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B62C" w14:textId="73A762EA" w:rsidR="00EC062F" w:rsidRPr="00E4462A" w:rsidRDefault="00EC062F" w:rsidP="00F332AA">
      <w:pPr>
        <w:shd w:val="clear" w:color="auto" w:fill="FFFFFF" w:themeFill="background1"/>
        <w:spacing w:before="240"/>
        <w:rPr>
          <w:rFonts w:asciiTheme="minorHAnsi" w:hAnsiTheme="minorHAnsi" w:cstheme="minorHAnsi"/>
          <w:sz w:val="22"/>
          <w:szCs w:val="22"/>
        </w:rPr>
      </w:pPr>
      <w:bookmarkStart w:id="0" w:name="_Hlk87939139"/>
      <w:r w:rsidRPr="00E4462A">
        <w:rPr>
          <w:rFonts w:asciiTheme="minorHAnsi" w:hAnsiTheme="minorHAnsi" w:cstheme="minorHAnsi"/>
          <w:sz w:val="22"/>
          <w:szCs w:val="22"/>
        </w:rPr>
        <w:t>Załącznik nr 1</w:t>
      </w:r>
      <w:r w:rsidR="00E4462A">
        <w:rPr>
          <w:rFonts w:asciiTheme="minorHAnsi" w:hAnsiTheme="minorHAnsi" w:cstheme="minorHAnsi"/>
          <w:sz w:val="22"/>
          <w:szCs w:val="22"/>
        </w:rPr>
        <w:t xml:space="preserve"> </w:t>
      </w:r>
      <w:r w:rsidRPr="00E4462A">
        <w:rPr>
          <w:rFonts w:asciiTheme="minorHAnsi" w:hAnsiTheme="minorHAnsi" w:cstheme="minorHAnsi"/>
          <w:sz w:val="22"/>
          <w:szCs w:val="22"/>
        </w:rPr>
        <w:t xml:space="preserve">do Uchwały Nr </w:t>
      </w:r>
      <w:r w:rsidR="00120B8B" w:rsidRPr="00120B8B">
        <w:rPr>
          <w:rFonts w:asciiTheme="minorHAnsi" w:hAnsiTheme="minorHAnsi" w:cstheme="minorHAnsi"/>
          <w:sz w:val="22"/>
          <w:szCs w:val="22"/>
        </w:rPr>
        <w:t>857/467/23</w:t>
      </w:r>
    </w:p>
    <w:p w14:paraId="0D9AB30D" w14:textId="7893BFFB" w:rsidR="00EC062F" w:rsidRPr="00E4462A" w:rsidRDefault="00EC062F" w:rsidP="00F332A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4462A">
        <w:rPr>
          <w:rFonts w:asciiTheme="minorHAnsi" w:hAnsiTheme="minorHAnsi" w:cstheme="minorHAnsi"/>
          <w:sz w:val="22"/>
          <w:szCs w:val="22"/>
        </w:rPr>
        <w:t xml:space="preserve">Zarządu Województwa </w:t>
      </w:r>
      <w:r w:rsidR="00E4462A" w:rsidRPr="00E4462A">
        <w:rPr>
          <w:rFonts w:asciiTheme="minorHAnsi" w:hAnsiTheme="minorHAnsi" w:cstheme="minorHAnsi"/>
          <w:sz w:val="22"/>
          <w:szCs w:val="22"/>
        </w:rPr>
        <w:t xml:space="preserve"> </w:t>
      </w:r>
      <w:r w:rsidRPr="00E4462A">
        <w:rPr>
          <w:rFonts w:asciiTheme="minorHAnsi" w:hAnsiTheme="minorHAnsi" w:cstheme="minorHAnsi"/>
          <w:sz w:val="22"/>
          <w:szCs w:val="22"/>
        </w:rPr>
        <w:t>Pomorskiego</w:t>
      </w:r>
      <w:r w:rsidR="00E4462A">
        <w:rPr>
          <w:rFonts w:asciiTheme="minorHAnsi" w:hAnsiTheme="minorHAnsi" w:cstheme="minorHAnsi"/>
          <w:sz w:val="22"/>
          <w:szCs w:val="22"/>
        </w:rPr>
        <w:t xml:space="preserve"> </w:t>
      </w:r>
      <w:r w:rsidRPr="00E4462A">
        <w:rPr>
          <w:rFonts w:asciiTheme="minorHAnsi" w:hAnsiTheme="minorHAnsi" w:cstheme="minorHAnsi"/>
          <w:sz w:val="22"/>
          <w:szCs w:val="22"/>
        </w:rPr>
        <w:t xml:space="preserve">z dnia </w:t>
      </w:r>
      <w:r w:rsidR="00120B8B">
        <w:rPr>
          <w:rFonts w:asciiTheme="minorHAnsi" w:hAnsiTheme="minorHAnsi" w:cstheme="minorHAnsi"/>
          <w:sz w:val="22"/>
          <w:szCs w:val="22"/>
        </w:rPr>
        <w:t>20 lipca 2023</w:t>
      </w:r>
      <w:r w:rsidRPr="00E4462A">
        <w:rPr>
          <w:rFonts w:asciiTheme="minorHAnsi" w:hAnsiTheme="minorHAnsi" w:cstheme="minorHAnsi"/>
          <w:sz w:val="22"/>
          <w:szCs w:val="22"/>
        </w:rPr>
        <w:t xml:space="preserve"> r.</w:t>
      </w:r>
      <w:bookmarkEnd w:id="0"/>
    </w:p>
    <w:p w14:paraId="02D39EE4" w14:textId="77777777" w:rsidR="00EC062F" w:rsidRPr="00E4462A" w:rsidRDefault="00EC062F" w:rsidP="00E4462A">
      <w:pPr>
        <w:spacing w:before="480" w:after="48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4462A">
        <w:rPr>
          <w:rFonts w:asciiTheme="minorHAnsi" w:hAnsiTheme="minorHAnsi" w:cstheme="minorHAnsi"/>
          <w:b/>
          <w:bCs/>
          <w:sz w:val="30"/>
          <w:szCs w:val="30"/>
        </w:rPr>
        <w:t>Rejestr zmian do Regulaminu wyboru projektów numer FEPM.05.02-IP.01-001/23 dla Działania 5.2 Rynek pracy – projekty powiatowych urzędów pracy w ramach programu regionalnego Fundusze Europejskie dla Pomorza 2021-2027.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EC062F" w:rsidRPr="00C2703C" w14:paraId="454E37CF" w14:textId="77777777" w:rsidTr="00CE57CA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27C9" w14:textId="77777777" w:rsidR="00EC062F" w:rsidRPr="00C2703C" w:rsidRDefault="00EC062F" w:rsidP="00CE57CA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5C3A57" w14:textId="77777777" w:rsidR="00EC062F" w:rsidRPr="00C2703C" w:rsidRDefault="00EC062F" w:rsidP="00CE57CA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Numer i nazwa Załącznika, numer i/lub tytuł 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A36D9CC" w14:textId="77777777" w:rsidR="00EC062F" w:rsidRPr="00C2703C" w:rsidRDefault="00EC062F" w:rsidP="00CE57CA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EC062F" w:rsidRPr="00C2703C" w14:paraId="1E3A19C8" w14:textId="77777777" w:rsidTr="00CE57CA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CBBA" w14:textId="77777777" w:rsidR="00EC062F" w:rsidRPr="002F17F0" w:rsidRDefault="00EC062F" w:rsidP="00CE57CA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6876" w14:textId="77777777" w:rsidR="001965F0" w:rsidRDefault="00EC062F" w:rsidP="00CE57CA">
            <w:pPr>
              <w:spacing w:before="60" w:after="6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b/>
                <w:sz w:val="22"/>
                <w:szCs w:val="22"/>
              </w:rPr>
              <w:t>Regulamin wyboru projektów</w:t>
            </w:r>
            <w:r w:rsidRPr="002F17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CF77C02" w14:textId="4A64E1C7" w:rsidR="00EC062F" w:rsidRPr="002F17F0" w:rsidRDefault="002F17F0" w:rsidP="00CE57CA">
            <w:pPr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Rozdział </w:t>
            </w:r>
            <w:r w:rsidR="00EC062F" w:rsidRPr="002F17F0">
              <w:rPr>
                <w:rFonts w:asciiTheme="minorHAnsi" w:hAnsiTheme="minorHAnsi" w:cstheme="minorHAnsi"/>
                <w:bCs/>
                <w:sz w:val="22"/>
                <w:szCs w:val="22"/>
              </w:rPr>
              <w:t>VIII. Forma finansowania i rozliczania projektu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5EC1" w14:textId="6C6B387C" w:rsidR="00EC062F" w:rsidRPr="002F17F0" w:rsidRDefault="00EC062F" w:rsidP="00EC062F">
            <w:pPr>
              <w:pStyle w:val="Default"/>
              <w:spacing w:before="6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Hlk137629222"/>
            <w:r w:rsidRPr="002F1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Zapisy regulują sposób weryfikacji zwrotu równowartości odliczonego lub zwróconego podatku VAT od uczestników projektu/podmiotów, którym udzielono </w:t>
            </w:r>
            <w:r w:rsidR="00EF065D" w:rsidRPr="002F17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wsparcia w postaci </w:t>
            </w:r>
            <w:r w:rsidR="00EF065D"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 xml:space="preserve">przyznania środków na podjęcie działalności gospodarczej lub refundacji kosztów wyposażenia lub doposażenia stanowiska pracy. </w:t>
            </w:r>
          </w:p>
          <w:p w14:paraId="7F250F17" w14:textId="77777777" w:rsidR="00EC062F" w:rsidRPr="002F17F0" w:rsidRDefault="00EC062F" w:rsidP="00EC062F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b/>
                <w:sz w:val="22"/>
                <w:szCs w:val="22"/>
              </w:rPr>
              <w:t>Było:</w:t>
            </w:r>
          </w:p>
          <w:p w14:paraId="4BC0E4A9" w14:textId="77777777" w:rsidR="00EC062F" w:rsidRPr="002F17F0" w:rsidRDefault="00EC062F" w:rsidP="00EC062F">
            <w:pPr>
              <w:pStyle w:val="Tekstpodstawowy"/>
              <w:tabs>
                <w:tab w:val="left" w:pos="900"/>
              </w:tabs>
              <w:suppressAutoHyphens/>
              <w:spacing w:after="6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  <w:lang w:val="pl-PL"/>
              </w:rPr>
              <w:t>„</w:t>
            </w: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>W odniesieniu do uczestników/podmiotów, którym przyznano wsparcie w postaci dofinansowania podjęcia działalności gospodarczej lub refundacji wyposażenia lub doposażenia stanowiska pracy, Beneficjent zobowiązany jest do weryfikacji, czy miała miejsce sytuacja zwrotu równowartości podatku naliczonego dotyczącego zakupionych towarów i usług (VAT), zgodnie z ustawą z dnia 11 marca 2004 r. o podatku od towarów</w:t>
            </w: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br/>
              <w:t xml:space="preserve"> i usług (Dz. U. z 2</w:t>
            </w: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  <w:lang w:val="pl-PL"/>
              </w:rPr>
              <w:t>0</w:t>
            </w: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>22 r. poz. 931 ze zm.)</w:t>
            </w: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>, weryfikacja prowadzona jest w oparciu</w:t>
            </w:r>
            <w:r w:rsidRPr="002F17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>o następujące zasady:</w:t>
            </w:r>
          </w:p>
          <w:p w14:paraId="4210F240" w14:textId="77777777" w:rsidR="00EC062F" w:rsidRPr="002F17F0" w:rsidRDefault="00EC062F" w:rsidP="00EC062F">
            <w:pPr>
              <w:pStyle w:val="Tekstpodstawowy"/>
              <w:numPr>
                <w:ilvl w:val="2"/>
                <w:numId w:val="20"/>
              </w:numPr>
              <w:tabs>
                <w:tab w:val="left" w:pos="900"/>
              </w:tabs>
              <w:suppressAutoHyphens/>
              <w:spacing w:after="6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Beneficjent zobowiązany jest do przeprowadzenia pierwszej ww. weryfikacji w momencie rozliczania finansowego przyznanego wsparcia;</w:t>
            </w:r>
          </w:p>
          <w:p w14:paraId="1F2A4656" w14:textId="77777777" w:rsidR="00EC062F" w:rsidRPr="002F17F0" w:rsidRDefault="00EC062F" w:rsidP="00EC062F">
            <w:pPr>
              <w:pStyle w:val="Tekstpodstawowy"/>
              <w:numPr>
                <w:ilvl w:val="2"/>
                <w:numId w:val="20"/>
              </w:numPr>
              <w:tabs>
                <w:tab w:val="left" w:pos="900"/>
              </w:tabs>
              <w:suppressAutoHyphens/>
              <w:spacing w:after="6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 xml:space="preserve">od momentu zatwierdzenia rozliczenia finansowego wsparcia, Beneficjent zobowiązanym jest do dokonywania ww. weryfikacji raz w roku; obowiązek ww. weryfikacji w odniesieniu do danego uczestnika/podmiotu istnieje do momentu wygaśnięcia prawnej możliwości odzyskania podatku od towarów i usług; </w:t>
            </w:r>
          </w:p>
          <w:p w14:paraId="33D916DA" w14:textId="77777777" w:rsidR="00EC062F" w:rsidRPr="002F17F0" w:rsidRDefault="00EC062F" w:rsidP="00EC062F">
            <w:pPr>
              <w:numPr>
                <w:ilvl w:val="2"/>
                <w:numId w:val="20"/>
              </w:numPr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>potwierdzeniem dokonania weryfikacji są zaświadczenia wydane przez urząd skarbowy,</w:t>
            </w:r>
          </w:p>
          <w:p w14:paraId="2A4E7938" w14:textId="77777777" w:rsidR="00EC062F" w:rsidRPr="002F17F0" w:rsidRDefault="00EC062F" w:rsidP="00EC062F">
            <w:pPr>
              <w:numPr>
                <w:ilvl w:val="2"/>
                <w:numId w:val="20"/>
              </w:numPr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>Beneficjent zobowiązany jest do zawarcia w umowach z uczestnikami/podmiotami  następujących zapisów umożliwiających przeprowadzenie weryfikacji zwrotu podatku naliczonego:</w:t>
            </w:r>
          </w:p>
          <w:p w14:paraId="1F8D32E3" w14:textId="77777777" w:rsidR="00EC062F" w:rsidRPr="002F17F0" w:rsidRDefault="00EC062F" w:rsidP="00EC062F">
            <w:pPr>
              <w:numPr>
                <w:ilvl w:val="2"/>
                <w:numId w:val="21"/>
              </w:numPr>
              <w:spacing w:after="60" w:line="360" w:lineRule="auto"/>
              <w:ind w:left="1418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Fonts w:asciiTheme="minorHAnsi" w:hAnsiTheme="minorHAnsi" w:cstheme="minorHAnsi"/>
                <w:sz w:val="22"/>
                <w:szCs w:val="22"/>
              </w:rPr>
              <w:t>Zobowiązanie uczestnika/podmiotu do dostarczenia zaświadczenia wydanego przez urząd skarbowy, w określonym przez powiatowy urząd pracy terminie,</w:t>
            </w:r>
          </w:p>
          <w:p w14:paraId="06E5E444" w14:textId="77777777" w:rsidR="00EC062F" w:rsidRPr="002F17F0" w:rsidRDefault="00EC062F" w:rsidP="00EC062F">
            <w:pPr>
              <w:numPr>
                <w:ilvl w:val="2"/>
                <w:numId w:val="21"/>
              </w:numPr>
              <w:spacing w:after="60" w:line="360" w:lineRule="auto"/>
              <w:ind w:left="1418" w:hanging="142"/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 xml:space="preserve">Zobowiązujących uczestnika/podmiotu do umożliwienia przeprowadzenia kontroli na miejscu przez Instytucję Pośredniczącą oraz inne uprawnione podmioty, </w:t>
            </w:r>
          </w:p>
          <w:p w14:paraId="7FB64DC5" w14:textId="77777777" w:rsidR="00BD01F6" w:rsidRDefault="00EC062F" w:rsidP="00BD01F6">
            <w:pPr>
              <w:numPr>
                <w:ilvl w:val="2"/>
                <w:numId w:val="21"/>
              </w:numPr>
              <w:spacing w:after="60" w:line="360" w:lineRule="auto"/>
              <w:ind w:left="1418" w:hanging="142"/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</w:pP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>zobowiązujących uczestnika/podmiotu do przekazywania informacji o zamiarze odzyskania podatku od towarów.”</w:t>
            </w:r>
          </w:p>
          <w:p w14:paraId="6F22D306" w14:textId="77777777" w:rsidR="00BD01F6" w:rsidRDefault="00BD01F6" w:rsidP="00BD01F6">
            <w:pPr>
              <w:spacing w:after="60" w:line="360" w:lineRule="auto"/>
              <w:rPr>
                <w:rStyle w:val="Odwoaniedokomentarza1"/>
              </w:rPr>
            </w:pPr>
          </w:p>
          <w:p w14:paraId="590D3F91" w14:textId="77777777" w:rsidR="00BD01F6" w:rsidRDefault="00BD01F6" w:rsidP="00BD01F6">
            <w:pPr>
              <w:spacing w:after="60" w:line="360" w:lineRule="auto"/>
              <w:rPr>
                <w:rStyle w:val="Odwoaniedokomentarza1"/>
              </w:rPr>
            </w:pPr>
          </w:p>
          <w:p w14:paraId="3C9646EF" w14:textId="77777777" w:rsidR="00BD01F6" w:rsidRDefault="00BD01F6" w:rsidP="00BD01F6">
            <w:pPr>
              <w:spacing w:after="60" w:line="360" w:lineRule="auto"/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</w:pPr>
          </w:p>
          <w:p w14:paraId="7D0FA397" w14:textId="25D68EBF" w:rsidR="00EC062F" w:rsidRPr="00BD01F6" w:rsidRDefault="00EC062F" w:rsidP="00BD01F6">
            <w:pPr>
              <w:spacing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01F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Jest:</w:t>
            </w:r>
          </w:p>
          <w:p w14:paraId="516802A3" w14:textId="7EFCCC23" w:rsidR="00EC062F" w:rsidRPr="002F17F0" w:rsidRDefault="00EC062F" w:rsidP="00EF065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>„</w:t>
            </w:r>
            <w:r w:rsidR="00EF065D" w:rsidRPr="002F17F0">
              <w:rPr>
                <w:rStyle w:val="Odwoaniedokomentarza1"/>
                <w:rFonts w:asciiTheme="minorHAnsi" w:hAnsiTheme="minorHAnsi" w:cstheme="minorHAnsi"/>
                <w:sz w:val="22"/>
                <w:szCs w:val="22"/>
              </w:rPr>
              <w:t xml:space="preserve">Zasady zwrotu równowartości odliczonego lub zwróconego podatku VAT od uczestników projektu/podmiotów w zakresie udzielonego przez Beneficjenta wsparcia w postaci przyznania środków na podjęcie działalności gospodarczej lub refundacji kosztów wyposażenia lub doposażenia stanowiska pracy zostaną uregulowane w Umowie o dofinansowanie projektu.” </w:t>
            </w:r>
            <w:bookmarkEnd w:id="1"/>
          </w:p>
        </w:tc>
      </w:tr>
    </w:tbl>
    <w:p w14:paraId="7FFB82FC" w14:textId="77777777" w:rsidR="00EC062F" w:rsidRPr="00C2703C" w:rsidRDefault="00EC062F" w:rsidP="00EC062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p w14:paraId="6C32599F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62A506F2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70085830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0B2C2752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37ED2E43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21148008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2A807585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1D293527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50E8D7BB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0FA9147A" w14:textId="77777777" w:rsidR="00BE0A13" w:rsidRDefault="00BE0A13" w:rsidP="00FB1502">
      <w:pPr>
        <w:tabs>
          <w:tab w:val="left" w:pos="1544"/>
        </w:tabs>
        <w:rPr>
          <w:rFonts w:asciiTheme="minorHAnsi" w:hAnsiTheme="minorHAnsi" w:cstheme="minorHAnsi"/>
        </w:rPr>
      </w:pPr>
    </w:p>
    <w:p w14:paraId="6483433E" w14:textId="77777777" w:rsidR="00FD059F" w:rsidRPr="00A82101" w:rsidRDefault="00FD059F" w:rsidP="00FB1502">
      <w:pPr>
        <w:tabs>
          <w:tab w:val="left" w:pos="1544"/>
        </w:tabs>
        <w:rPr>
          <w:rFonts w:asciiTheme="minorHAnsi" w:hAnsiTheme="minorHAnsi" w:cstheme="minorHAnsi"/>
        </w:rPr>
      </w:pPr>
    </w:p>
    <w:sectPr w:rsidR="00FD059F" w:rsidRPr="00A82101" w:rsidSect="00BE0A1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985" w:right="1569" w:bottom="1418" w:left="1560" w:header="284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4693" w14:textId="77777777" w:rsidR="009A0221" w:rsidRDefault="009A0221">
      <w:r>
        <w:separator/>
      </w:r>
    </w:p>
  </w:endnote>
  <w:endnote w:type="continuationSeparator" w:id="0">
    <w:p w14:paraId="20BEACF1" w14:textId="77777777" w:rsidR="009A0221" w:rsidRDefault="009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493B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A33" w14:textId="77777777" w:rsidR="007B2500" w:rsidRPr="00B01F08" w:rsidRDefault="00187003" w:rsidP="003526F5">
    <w:pPr>
      <w:pStyle w:val="Stopka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13F13" wp14:editId="1EDDA960">
              <wp:simplePos x="0" y="0"/>
              <wp:positionH relativeFrom="column">
                <wp:posOffset>-904336</wp:posOffset>
              </wp:positionH>
              <wp:positionV relativeFrom="paragraph">
                <wp:posOffset>-228744</wp:posOffset>
              </wp:positionV>
              <wp:extent cx="6357668" cy="522605"/>
              <wp:effectExtent l="0" t="0" r="5080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68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95722" w14:textId="77777777" w:rsidR="00C268A0" w:rsidRPr="0061767F" w:rsidRDefault="00C268A0" w:rsidP="0061767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13F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position:absolute;left:0;text-align:left;margin-left:-71.2pt;margin-top:-18pt;width:500.6pt;height:41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9bDQIAAPYDAAAOAAAAZHJzL2Uyb0RvYy54bWysU9tu2zAMfR+wfxD0vtjx4rQ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5fptfrdcoE46+PMvWaR5TsOL5tbHOfxDQk3AoqcWhRnR2fHA+VMOK55CQzIGS9V4qFQ3b&#10;VjtlyZGhAPZxzei/hSlNhpLe5FkekTWE91EbvfQoUCX7kl6nYU2SCWy813UM8Uyq6YyVKD3TExiZ&#10;uPFjNWJgoKmC+oREWZiEiB8HDx3YX5QMKMKSup8HZgUl6qNGsm+Wq1VQbTRW+VWGhr30VJcepjlC&#10;ldRTMh13Pio98mDucCh7Gfl6qWSuFcUVaZw/QlDvpR2jXr7r9gkAAP//AwBQSwMEFAAGAAgAAAAh&#10;ADnNVongAAAACwEAAA8AAABkcnMvZG93bnJldi54bWxMj01Lw0AQhu+C/2EZwVu7aZuGkGZTisWL&#10;B8Eq6HGbnWRD9yPsbtP47x1PepthHt553no/W8MmDHHwTsBqmQFD13o1uF7Ax/vzogQWk3RKGu9Q&#10;wDdG2Df3d7WslL+5N5xOqWcU4mIlBeiUxorz2Gq0Mi79iI5unQ9WJlpDz1WQNwq3hq+zrOBWDo4+&#10;aDnik8b2crpaAZ9WD+oYXr86ZabjS3fYjnMYhXh8mA87YAnn9AfDrz6pQ0NOZ391KjIjYLHK1zmx&#10;NG0KakVIuS2pzVlAXmyANzX/36H5AQAA//8DAFBLAQItABQABgAIAAAAIQC2gziS/gAAAOEBAAAT&#10;AAAAAAAAAAAAAAAAAAAAAABbQ29udGVudF9UeXBlc10ueG1sUEsBAi0AFAAGAAgAAAAhADj9If/W&#10;AAAAlAEAAAsAAAAAAAAAAAAAAAAALwEAAF9yZWxzLy5yZWxzUEsBAi0AFAAGAAgAAAAhACFtL1sN&#10;AgAA9gMAAA4AAAAAAAAAAAAAAAAALgIAAGRycy9lMm9Eb2MueG1sUEsBAi0AFAAGAAgAAAAhADnN&#10;VongAAAACwEAAA8AAAAAAAAAAAAAAAAAZwQAAGRycy9kb3ducmV2LnhtbFBLBQYAAAAABAAEAPMA&#10;AAB0BQAAAAA=&#10;" stroked="f">
              <v:textbox style="mso-fit-shape-to-text:t">
                <w:txbxContent>
                  <w:p w14:paraId="48495722" w14:textId="77777777" w:rsidR="00C268A0" w:rsidRPr="0061767F" w:rsidRDefault="00C268A0" w:rsidP="0061767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  <w:r w:rsidR="00A82101">
      <w:rPr>
        <w:noProof/>
      </w:rPr>
      <w:drawing>
        <wp:anchor distT="0" distB="0" distL="114300" distR="114300" simplePos="0" relativeHeight="251664384" behindDoc="0" locked="0" layoutInCell="1" allowOverlap="1" wp14:anchorId="38B789D0" wp14:editId="742EC468">
          <wp:simplePos x="0" y="0"/>
          <wp:positionH relativeFrom="margin">
            <wp:posOffset>5473700</wp:posOffset>
          </wp:positionH>
          <wp:positionV relativeFrom="paragraph">
            <wp:posOffset>-286385</wp:posOffset>
          </wp:positionV>
          <wp:extent cx="3623945" cy="471170"/>
          <wp:effectExtent l="0" t="0" r="0" b="5080"/>
          <wp:wrapNone/>
          <wp:docPr id="650984543" name="Obraz 65098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6941" r="5754" b="23544"/>
                  <a:stretch/>
                </pic:blipFill>
                <pic:spPr bwMode="auto">
                  <a:xfrm>
                    <a:off x="0" y="0"/>
                    <a:ext cx="3623945" cy="47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83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31AD70" wp14:editId="29D76BA5">
              <wp:simplePos x="0" y="0"/>
              <wp:positionH relativeFrom="column">
                <wp:posOffset>-826699</wp:posOffset>
              </wp:positionH>
              <wp:positionV relativeFrom="paragraph">
                <wp:posOffset>-409898</wp:posOffset>
              </wp:positionV>
              <wp:extent cx="10316953" cy="0"/>
              <wp:effectExtent l="0" t="0" r="0" b="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1695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DF254D1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1pt,-32.3pt" to="747.2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RVNQIAAMoEAAAOAAAAZHJzL2Uyb0RvYy54bWysVM2O2jAQvlfqO1i+QxICASLCaoHSS9Wi&#10;7vYBvI4NVh07sl0CrXrYQ9+sfa+OHRJWbaX+qAcc/8x8M983MyxuTpVER2as0KrAyTDGiCmqS6H2&#10;BX53vx3MMLKOqJJIrViBz8zim+XzZ4umztlIH7QsmUEAomze1AU+OFfnUWTpgVXEDnXNFDxybSri&#10;4Gj2UWlIA+iVjEZxnEWNNmVtNGXWwu2mfcTLgM85o+4N55Y5JAsMubmwmrA++DVaLki+N6Q+CHpJ&#10;g/xDFhURCoL2UBviCPpgxE9QlaBGW83dkOoq0pwLygIHYJPEP7C5O5CaBS4gjq17mez/g6WvjzuD&#10;RFngDCNFKijRt8evX+hHJd4j0NW6M8oCM3Zyr6zzHGHXcvu0TmbpZrrNBqvxfDYYp6t0MB/PVoNk&#10;OpqtJqPb2+zF+LP3LhnN4acNceLIOqHh5s+YXGruNZpGVxyMjgTqmvgqRiGv7hsyjZra5oGgb4ew&#10;XaudAWN/svXOeDYnbir/hVqgU2iMc98YnimFyyROk2w+STGi3SPE6zxrY91LpivQy0KDSaF80UhO&#10;jpBGm1pn4q+lQk2B02Q6CVZWS1FuhZT+LfQ9W0vTMnOnjtsTK4gsFRC9kgg7d5ashX/LOFTUp90G&#10;8LN0xSSUMuU6XKnA2rtxyKB3jH/veLH3rizM2d849x4hslaud66E0uZX0a9S8Na+U6Dl7SV40OU5&#10;lDdIAwMTuuEy3H4in56D+/UvaPkdAAD//wMAUEsDBBQABgAIAAAAIQA/Ibr24gAAAA0BAAAPAAAA&#10;ZHJzL2Rvd25yZXYueG1sTI9dS8MwFIbvBf9DOII3siXduqK16RBRZCCTTW92lzXHtticlCRbu3+/&#10;DAS9Ox8P73lOsRxNx47ofGtJQjIVwJAqq1uqJXx9vk7ugfmgSKvOEko4oYdleX1VqFzbgTZ43Iaa&#10;xRDyuZLQhNDnnPuqQaP81PZIcfdtnVEhtq7m2qkhhpuOz4TIuFEtxQuN6vG5wepnezASFi9v78l6&#10;7cXHwHfzlJ9Wdxu3k/L2Znx6BBZwDH8wXPSjOpTRaW8PpD3rJEySuZhFNlZZmgG7IOlDugC2/x3x&#10;suD/vyjPAAAA//8DAFBLAQItABQABgAIAAAAIQC2gziS/gAAAOEBAAATAAAAAAAAAAAAAAAAAAAA&#10;AABbQ29udGVudF9UeXBlc10ueG1sUEsBAi0AFAAGAAgAAAAhADj9If/WAAAAlAEAAAsAAAAAAAAA&#10;AAAAAAAALwEAAF9yZWxzLy5yZWxzUEsBAi0AFAAGAAgAAAAhAKzCBFU1AgAAygQAAA4AAAAAAAAA&#10;AAAAAAAALgIAAGRycy9lMm9Eb2MueG1sUEsBAi0AFAAGAAgAAAAhAD8huvbiAAAADQEAAA8AAAAA&#10;AAAAAAAAAAAAjwQAAGRycy9kb3ducmV2LnhtbFBLBQYAAAAABAAEAPMAAACeBQAAAAA=&#10;" strokecolor="black [3213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98A6" w14:textId="77777777" w:rsidR="009A0221" w:rsidRDefault="009A0221">
      <w:r>
        <w:separator/>
      </w:r>
    </w:p>
  </w:footnote>
  <w:footnote w:type="continuationSeparator" w:id="0">
    <w:p w14:paraId="5F7657F7" w14:textId="77777777" w:rsidR="009A0221" w:rsidRDefault="009A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A2EB" w14:textId="77777777" w:rsidR="00F5032F" w:rsidRDefault="00F5032F" w:rsidP="009A4ACC">
    <w:pPr>
      <w:pStyle w:val="Nagwek"/>
      <w:ind w:left="-1134"/>
    </w:pPr>
  </w:p>
  <w:p w14:paraId="5DF3D1E2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4EF" w14:textId="77777777" w:rsidR="000174EA" w:rsidRDefault="004C3C5B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73A4C" wp14:editId="7C9448ED">
              <wp:simplePos x="0" y="0"/>
              <wp:positionH relativeFrom="column">
                <wp:posOffset>-765175</wp:posOffset>
              </wp:positionH>
              <wp:positionV relativeFrom="paragraph">
                <wp:posOffset>962133</wp:posOffset>
              </wp:positionV>
              <wp:extent cx="10273821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738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E8CDFFC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25pt,75.75pt" to="748.7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eeMgIAAMoEAAAOAAAAZHJzL2Uyb0RvYy54bWysVMuO0zAU3SPxD5b3bR59ZaKmo2lL2SCo&#10;eHyAx7EbC8eObNO0IBYs+DP4L66dJh0NSDzEoo4f91yfc+51l7enWqIjM1ZoVeBkHGPEFNWlUIcC&#10;v3u7G2UYWUdUSaRWrMBnZvHt6umTZdvkLNWVliUzCJIom7dNgSvnmjyKLK1YTexYN0zBIdemJg6W&#10;5hCVhrSQvZZRGsfzqNWmbIymzFrY3XaHeBXyc86oe8W5ZQ7JAgM3F0YTxns/RqslyQ+GNJWgFxrk&#10;H1jURCi4dEi1JY6gD0b8lKoW1GiruRtTXUeac0FZ0ABqkviRmjcVaVjQAubYZrDJ/r+09OVxb5Ao&#10;CzzDSJEaSvT9y7ev9KMS7xH4at0ZzYIydnIvrPMaYdZp+7RJssl2sZuP1tObbDSdrCejm2m2HiWL&#10;NFvP0ru7+bPpZ48uGc3hpw1x4sh6o2Hnz5Rcau49WkTXPBgdCdQ18VWMAq/+G5hGbWPzINC3Q5hu&#10;1N5AsF/ZZm+8mhM3tf9CLdApNMZ5aAyvlMJmEqeLSZYmGNH+EO7rkY2x7jnTNfhlocGkUL5oJCdH&#10;oNFR60P8tlSoLfAkWXS+Wi1FuRNS+rPQ92wjTafMnXptD6LgZqlA6FVEmLmzZF3614xDRT3tQONR&#10;TkIpU67PKxVEexgHBgMw/j3wEu+hLLyzvwEPiHCzVm4A10Jp86vbr1bwLr53oNPtLbjX5TmUN1gD&#10;DyZ0w+Vx+xf5cB3g17+g1Q8AAAD//wMAUEsDBBQABgAIAAAAIQCC/CsO4gAAAA0BAAAPAAAAZHJz&#10;L2Rvd25yZXYueG1sTI9BS8NAEIXvgv9hGcGLtLupSasxmyKiSEEqrV5622bHJJidDbvbJv33bkHQ&#10;28y8x5vvFcvRdOyIzreWJCRTAQypsrqlWsLnx8vkDpgPirTqLKGEE3pYlpcXhcq1HWiDx22oWQwh&#10;nysJTQh9zrmvGjTKT22PFLUv64wKcXU1104NMdx0fCbEnBvVUvzQqB6fGqy+twcjIXt+fUvWay/e&#10;B767TflpdbNxOymvr8bHB2ABx/BnhjN+RIcyMu3tgbRnnYRJMhNZ9EYlS+JwtqT3ixTY/vfEy4L/&#10;b1H+AAAA//8DAFBLAQItABQABgAIAAAAIQC2gziS/gAAAOEBAAATAAAAAAAAAAAAAAAAAAAAAABb&#10;Q29udGVudF9UeXBlc10ueG1sUEsBAi0AFAAGAAgAAAAhADj9If/WAAAAlAEAAAsAAAAAAAAAAAAA&#10;AAAALwEAAF9yZWxzLy5yZWxzUEsBAi0AFAAGAAgAAAAhAJafZ54yAgAAygQAAA4AAAAAAAAAAAAA&#10;AAAALgIAAGRycy9lMm9Eb2MueG1sUEsBAi0AFAAGAAgAAAAhAIL8Kw7iAAAADQEAAA8AAAAAAAAA&#10;AAAAAAAAjAQAAGRycy9kb3ducmV2LnhtbFBLBQYAAAAABAAEAPMAAACbBQAAAAA=&#10;" strokecolor="black [3213]" strokeweight=".25pt">
              <v:stroke joinstyle="miter"/>
            </v:line>
          </w:pict>
        </mc:Fallback>
      </mc:AlternateContent>
    </w:r>
    <w:r w:rsidR="00BD1688">
      <w:rPr>
        <w:noProof/>
      </w:rPr>
      <w:drawing>
        <wp:inline distT="0" distB="0" distL="0" distR="0" wp14:anchorId="5FBEABB3" wp14:editId="30CDD8C1">
          <wp:extent cx="10300220" cy="911212"/>
          <wp:effectExtent l="0" t="0" r="0" b="0"/>
          <wp:docPr id="797552171" name="Obraz 79755217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475" cy="92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E7182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4FE5"/>
    <w:multiLevelType w:val="hybridMultilevel"/>
    <w:tmpl w:val="F2C8633E"/>
    <w:lvl w:ilvl="0" w:tplc="BC0A6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6EC"/>
    <w:multiLevelType w:val="hybridMultilevel"/>
    <w:tmpl w:val="75D4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0416"/>
    <w:multiLevelType w:val="hybridMultilevel"/>
    <w:tmpl w:val="864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3999"/>
    <w:multiLevelType w:val="hybridMultilevel"/>
    <w:tmpl w:val="E9A4EBCC"/>
    <w:lvl w:ilvl="0" w:tplc="C9CAEB2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431530"/>
    <w:multiLevelType w:val="hybridMultilevel"/>
    <w:tmpl w:val="F76A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7760"/>
    <w:multiLevelType w:val="hybridMultilevel"/>
    <w:tmpl w:val="C62655D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D9412C6"/>
    <w:multiLevelType w:val="multilevel"/>
    <w:tmpl w:val="A580A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upperRoman"/>
      <w:lvlText w:val="%3."/>
      <w:lvlJc w:val="right"/>
      <w:pPr>
        <w:ind w:left="717" w:hanging="360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833D04"/>
    <w:multiLevelType w:val="hybridMultilevel"/>
    <w:tmpl w:val="1F3218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7280D20"/>
    <w:multiLevelType w:val="hybridMultilevel"/>
    <w:tmpl w:val="7A54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5D60"/>
    <w:multiLevelType w:val="hybridMultilevel"/>
    <w:tmpl w:val="C56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2A5B"/>
    <w:multiLevelType w:val="hybridMultilevel"/>
    <w:tmpl w:val="1512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ED1557"/>
    <w:multiLevelType w:val="hybridMultilevel"/>
    <w:tmpl w:val="5E00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35C0A"/>
    <w:multiLevelType w:val="multilevel"/>
    <w:tmpl w:val="428E9EAC"/>
    <w:numStyleLink w:val="Lista1"/>
  </w:abstractNum>
  <w:num w:numId="1" w16cid:durableId="409429939">
    <w:abstractNumId w:val="18"/>
  </w:num>
  <w:num w:numId="2" w16cid:durableId="1618024328">
    <w:abstractNumId w:val="20"/>
  </w:num>
  <w:num w:numId="3" w16cid:durableId="2111000881">
    <w:abstractNumId w:val="11"/>
  </w:num>
  <w:num w:numId="4" w16cid:durableId="410204635">
    <w:abstractNumId w:val="8"/>
  </w:num>
  <w:num w:numId="5" w16cid:durableId="1034158922">
    <w:abstractNumId w:val="12"/>
  </w:num>
  <w:num w:numId="6" w16cid:durableId="1645816336">
    <w:abstractNumId w:val="4"/>
  </w:num>
  <w:num w:numId="7" w16cid:durableId="1652443443">
    <w:abstractNumId w:val="9"/>
  </w:num>
  <w:num w:numId="8" w16cid:durableId="1689335757">
    <w:abstractNumId w:val="2"/>
  </w:num>
  <w:num w:numId="9" w16cid:durableId="1858420017">
    <w:abstractNumId w:val="5"/>
  </w:num>
  <w:num w:numId="10" w16cid:durableId="1214387558">
    <w:abstractNumId w:val="7"/>
  </w:num>
  <w:num w:numId="11" w16cid:durableId="538081524">
    <w:abstractNumId w:val="13"/>
  </w:num>
  <w:num w:numId="12" w16cid:durableId="1975989228">
    <w:abstractNumId w:val="17"/>
  </w:num>
  <w:num w:numId="13" w16cid:durableId="814181408">
    <w:abstractNumId w:val="0"/>
  </w:num>
  <w:num w:numId="14" w16cid:durableId="1503426087">
    <w:abstractNumId w:val="15"/>
  </w:num>
  <w:num w:numId="15" w16cid:durableId="184945352">
    <w:abstractNumId w:val="19"/>
  </w:num>
  <w:num w:numId="16" w16cid:durableId="1051923089">
    <w:abstractNumId w:val="3"/>
  </w:num>
  <w:num w:numId="17" w16cid:durableId="182477486">
    <w:abstractNumId w:val="6"/>
  </w:num>
  <w:num w:numId="18" w16cid:durableId="2005352229">
    <w:abstractNumId w:val="1"/>
  </w:num>
  <w:num w:numId="19" w16cid:durableId="559943488">
    <w:abstractNumId w:val="14"/>
  </w:num>
  <w:num w:numId="20" w16cid:durableId="14351293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7596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B0DEF8A-743C-4915-B42E-5CEF54BA7496}"/>
  </w:docVars>
  <w:rsids>
    <w:rsidRoot w:val="001A02A1"/>
    <w:rsid w:val="000174EA"/>
    <w:rsid w:val="000364DF"/>
    <w:rsid w:val="00061F20"/>
    <w:rsid w:val="00080D83"/>
    <w:rsid w:val="000A3836"/>
    <w:rsid w:val="000D283E"/>
    <w:rsid w:val="00120B8B"/>
    <w:rsid w:val="00120BC8"/>
    <w:rsid w:val="00124D4A"/>
    <w:rsid w:val="001304E7"/>
    <w:rsid w:val="00130B23"/>
    <w:rsid w:val="001520FF"/>
    <w:rsid w:val="00187003"/>
    <w:rsid w:val="001965F0"/>
    <w:rsid w:val="001A02A1"/>
    <w:rsid w:val="001A3D33"/>
    <w:rsid w:val="001B210F"/>
    <w:rsid w:val="001D059A"/>
    <w:rsid w:val="00241C1F"/>
    <w:rsid w:val="002425AE"/>
    <w:rsid w:val="002529E4"/>
    <w:rsid w:val="002C6347"/>
    <w:rsid w:val="002F17F0"/>
    <w:rsid w:val="00315901"/>
    <w:rsid w:val="00320AAC"/>
    <w:rsid w:val="00325198"/>
    <w:rsid w:val="003526F5"/>
    <w:rsid w:val="0035482A"/>
    <w:rsid w:val="003619F2"/>
    <w:rsid w:val="00365820"/>
    <w:rsid w:val="0039693E"/>
    <w:rsid w:val="003C554F"/>
    <w:rsid w:val="0040149C"/>
    <w:rsid w:val="00414478"/>
    <w:rsid w:val="004430F4"/>
    <w:rsid w:val="00464281"/>
    <w:rsid w:val="00492BD3"/>
    <w:rsid w:val="004B38AD"/>
    <w:rsid w:val="004B70BD"/>
    <w:rsid w:val="004C303B"/>
    <w:rsid w:val="004C3C5B"/>
    <w:rsid w:val="004C793C"/>
    <w:rsid w:val="0052111D"/>
    <w:rsid w:val="005760A9"/>
    <w:rsid w:val="00594464"/>
    <w:rsid w:val="005C731F"/>
    <w:rsid w:val="0061767F"/>
    <w:rsid w:val="00622781"/>
    <w:rsid w:val="00640BFF"/>
    <w:rsid w:val="0066032A"/>
    <w:rsid w:val="00665A91"/>
    <w:rsid w:val="00667F72"/>
    <w:rsid w:val="0069621B"/>
    <w:rsid w:val="006B4267"/>
    <w:rsid w:val="006F0C63"/>
    <w:rsid w:val="006F209E"/>
    <w:rsid w:val="00727F94"/>
    <w:rsid w:val="007337EB"/>
    <w:rsid w:val="00745D18"/>
    <w:rsid w:val="00776530"/>
    <w:rsid w:val="00791E8E"/>
    <w:rsid w:val="007A0109"/>
    <w:rsid w:val="007B2500"/>
    <w:rsid w:val="007B568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2E2"/>
    <w:rsid w:val="009706FB"/>
    <w:rsid w:val="009726FB"/>
    <w:rsid w:val="009A0221"/>
    <w:rsid w:val="009A4ACC"/>
    <w:rsid w:val="009D71C1"/>
    <w:rsid w:val="009E76C0"/>
    <w:rsid w:val="009F2CF0"/>
    <w:rsid w:val="00A0160D"/>
    <w:rsid w:val="00A04690"/>
    <w:rsid w:val="00A40DD3"/>
    <w:rsid w:val="00A82101"/>
    <w:rsid w:val="00A830EB"/>
    <w:rsid w:val="00A8311B"/>
    <w:rsid w:val="00AD1EFE"/>
    <w:rsid w:val="00AD51FC"/>
    <w:rsid w:val="00AD7E56"/>
    <w:rsid w:val="00B01F08"/>
    <w:rsid w:val="00B16E8F"/>
    <w:rsid w:val="00B2442F"/>
    <w:rsid w:val="00B30401"/>
    <w:rsid w:val="00B6637D"/>
    <w:rsid w:val="00BB76D0"/>
    <w:rsid w:val="00BC363C"/>
    <w:rsid w:val="00BD01F6"/>
    <w:rsid w:val="00BD1688"/>
    <w:rsid w:val="00BE0A13"/>
    <w:rsid w:val="00C22491"/>
    <w:rsid w:val="00C268A0"/>
    <w:rsid w:val="00C377A0"/>
    <w:rsid w:val="00C57BB1"/>
    <w:rsid w:val="00C62C24"/>
    <w:rsid w:val="00C635B6"/>
    <w:rsid w:val="00CA5CBD"/>
    <w:rsid w:val="00CE005B"/>
    <w:rsid w:val="00D0361A"/>
    <w:rsid w:val="00D1150B"/>
    <w:rsid w:val="00D30ADD"/>
    <w:rsid w:val="00D43A0D"/>
    <w:rsid w:val="00D46867"/>
    <w:rsid w:val="00D526F3"/>
    <w:rsid w:val="00D57724"/>
    <w:rsid w:val="00DA2034"/>
    <w:rsid w:val="00DC733E"/>
    <w:rsid w:val="00DE5229"/>
    <w:rsid w:val="00DF57BE"/>
    <w:rsid w:val="00E06500"/>
    <w:rsid w:val="00E4462A"/>
    <w:rsid w:val="00E539C6"/>
    <w:rsid w:val="00E57060"/>
    <w:rsid w:val="00E81ADD"/>
    <w:rsid w:val="00E87616"/>
    <w:rsid w:val="00EA5C16"/>
    <w:rsid w:val="00EC062F"/>
    <w:rsid w:val="00EF000D"/>
    <w:rsid w:val="00EF065D"/>
    <w:rsid w:val="00F10626"/>
    <w:rsid w:val="00F332AA"/>
    <w:rsid w:val="00F5032F"/>
    <w:rsid w:val="00F545A3"/>
    <w:rsid w:val="00F709FB"/>
    <w:rsid w:val="00F83EE2"/>
    <w:rsid w:val="00FB1502"/>
    <w:rsid w:val="00FB5706"/>
    <w:rsid w:val="00FB788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30CD2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062F"/>
    <w:pPr>
      <w:keepNext/>
      <w:keepLines/>
      <w:spacing w:before="480" w:after="24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EC062F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EC062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EC062F"/>
    <w:rPr>
      <w:rFonts w:ascii="Arial" w:hAnsi="Arial"/>
      <w:sz w:val="24"/>
      <w:szCs w:val="24"/>
    </w:rPr>
  </w:style>
  <w:style w:type="paragraph" w:customStyle="1" w:styleId="Default">
    <w:name w:val="Default"/>
    <w:rsid w:val="00EC06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rsid w:val="00EC062F"/>
    <w:rPr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EC062F"/>
    <w:pPr>
      <w:spacing w:line="240" w:lineRule="auto"/>
      <w:jc w:val="both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C062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0DEF8A-743C-4915-B42E-5CEF54BA74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7</TotalTime>
  <Pages>3</Pages>
  <Words>335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Monika Kryszkiewicz</cp:lastModifiedBy>
  <cp:revision>10</cp:revision>
  <cp:lastPrinted>2023-07-14T11:35:00Z</cp:lastPrinted>
  <dcterms:created xsi:type="dcterms:W3CDTF">2023-07-12T09:13:00Z</dcterms:created>
  <dcterms:modified xsi:type="dcterms:W3CDTF">2023-07-20T08:36:00Z</dcterms:modified>
</cp:coreProperties>
</file>