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77" w:rsidRPr="00C6346C" w:rsidRDefault="00CE7977" w:rsidP="001A6542">
      <w:pPr>
        <w:spacing w:after="0"/>
        <w:ind w:left="11328"/>
        <w:rPr>
          <w:rFonts w:eastAsia="Times New Roman" w:cstheme="minorHAnsi"/>
        </w:rPr>
      </w:pPr>
    </w:p>
    <w:p w:rsidR="00A61022" w:rsidRPr="00A61022" w:rsidRDefault="00CC7037" w:rsidP="00CC70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1022" w:rsidRPr="00A61022">
        <w:rPr>
          <w:rFonts w:ascii="Arial" w:eastAsia="Times New Roman" w:hAnsi="Arial" w:cs="Arial"/>
          <w:sz w:val="24"/>
          <w:szCs w:val="24"/>
        </w:rPr>
        <w:t xml:space="preserve">Załącznik nr 1 do </w:t>
      </w:r>
    </w:p>
    <w:p w:rsidR="00A61022" w:rsidRPr="00A61022" w:rsidRDefault="00CC7037" w:rsidP="00CC70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1022" w:rsidRPr="00A61022">
        <w:rPr>
          <w:rFonts w:ascii="Arial" w:eastAsia="Times New Roman" w:hAnsi="Arial" w:cs="Arial"/>
          <w:sz w:val="24"/>
          <w:szCs w:val="24"/>
        </w:rPr>
        <w:t xml:space="preserve">Uchwały Nr </w:t>
      </w:r>
      <w:r>
        <w:rPr>
          <w:rFonts w:ascii="Arial" w:eastAsia="Times New Roman" w:hAnsi="Arial" w:cs="Arial"/>
          <w:sz w:val="24"/>
          <w:szCs w:val="24"/>
        </w:rPr>
        <w:t>793</w:t>
      </w:r>
      <w:r w:rsidR="001A6542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275</w:t>
      </w:r>
      <w:r w:rsidR="001A6542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21</w:t>
      </w:r>
    </w:p>
    <w:p w:rsidR="00A61022" w:rsidRDefault="00CC7037" w:rsidP="00CC70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1022" w:rsidRPr="00A61022">
        <w:rPr>
          <w:rFonts w:ascii="Arial" w:eastAsia="Times New Roman" w:hAnsi="Arial" w:cs="Arial"/>
          <w:sz w:val="24"/>
          <w:szCs w:val="24"/>
        </w:rPr>
        <w:t xml:space="preserve">Zarządu Województwa </w:t>
      </w:r>
    </w:p>
    <w:p w:rsidR="00CC7037" w:rsidRPr="00A61022" w:rsidRDefault="00CC7037" w:rsidP="00CC70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Pomorskiego</w:t>
      </w:r>
    </w:p>
    <w:p w:rsidR="00A61022" w:rsidRPr="00A61022" w:rsidRDefault="00CC7037" w:rsidP="00CC703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61022" w:rsidRPr="00A61022">
        <w:rPr>
          <w:rFonts w:ascii="Arial" w:eastAsia="Times New Roman" w:hAnsi="Arial" w:cs="Arial"/>
          <w:sz w:val="24"/>
          <w:szCs w:val="24"/>
        </w:rPr>
        <w:t xml:space="preserve">z dnia </w:t>
      </w:r>
      <w:r>
        <w:rPr>
          <w:rFonts w:ascii="Arial" w:eastAsia="Times New Roman" w:hAnsi="Arial" w:cs="Arial"/>
          <w:sz w:val="24"/>
          <w:szCs w:val="24"/>
        </w:rPr>
        <w:t>12 sierpnia 2021</w:t>
      </w:r>
      <w:r w:rsidR="00A61022" w:rsidRPr="00A61022">
        <w:rPr>
          <w:rFonts w:ascii="Arial" w:eastAsia="Times New Roman" w:hAnsi="Arial" w:cs="Arial"/>
          <w:sz w:val="24"/>
          <w:szCs w:val="24"/>
        </w:rPr>
        <w:t xml:space="preserve"> r</w:t>
      </w:r>
      <w:r w:rsidR="000F62DF">
        <w:rPr>
          <w:rFonts w:ascii="Arial" w:eastAsia="Times New Roman" w:hAnsi="Arial" w:cs="Arial"/>
          <w:sz w:val="24"/>
          <w:szCs w:val="24"/>
        </w:rPr>
        <w:t>.</w:t>
      </w:r>
    </w:p>
    <w:p w:rsidR="00A61022" w:rsidRPr="00A61022" w:rsidRDefault="00A61022" w:rsidP="001A6542">
      <w:pPr>
        <w:spacing w:before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Pr="00A61022">
        <w:rPr>
          <w:rFonts w:ascii="Arial" w:hAnsi="Arial" w:cs="Arial"/>
          <w:b/>
          <w:sz w:val="24"/>
          <w:szCs w:val="24"/>
        </w:rPr>
        <w:t>RPPM.03.02.01-IZ.00-22-00</w:t>
      </w:r>
      <w:r w:rsidR="00F667C6">
        <w:rPr>
          <w:rFonts w:ascii="Arial" w:hAnsi="Arial" w:cs="Arial"/>
          <w:b/>
          <w:sz w:val="24"/>
          <w:szCs w:val="24"/>
        </w:rPr>
        <w:t>2</w:t>
      </w:r>
      <w:r w:rsidRPr="00A61022">
        <w:rPr>
          <w:rFonts w:ascii="Arial" w:hAnsi="Arial" w:cs="Arial"/>
          <w:b/>
          <w:sz w:val="24"/>
          <w:szCs w:val="24"/>
        </w:rPr>
        <w:t>/21</w:t>
      </w:r>
      <w:r w:rsidRPr="00A61022">
        <w:rPr>
          <w:rFonts w:ascii="Arial" w:hAnsi="Arial" w:cs="Arial"/>
          <w:sz w:val="24"/>
          <w:szCs w:val="24"/>
        </w:rPr>
        <w:t xml:space="preserve"> dla </w:t>
      </w:r>
      <w:r w:rsidRPr="00A61022">
        <w:rPr>
          <w:rFonts w:ascii="Arial" w:hAnsi="Arial" w:cs="Arial"/>
          <w:bCs/>
          <w:sz w:val="24"/>
          <w:szCs w:val="24"/>
        </w:rPr>
        <w:t xml:space="preserve">Działania 3.2. Edukacja ogólna Poddziałania 3.2.1. Jakość edukacji ogólnej w ramach Osi Priorytetowej 3 Edukacja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:rsidTr="001A6542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:rsidR="005A328A" w:rsidRPr="006D1D14" w:rsidRDefault="005A328A" w:rsidP="001A65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:rsidR="005A328A" w:rsidRPr="006D1D14" w:rsidRDefault="005A328A" w:rsidP="001A65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:rsidR="005A328A" w:rsidRPr="006D1D14" w:rsidRDefault="005A328A" w:rsidP="001A65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:rsidR="005A328A" w:rsidRPr="006D1D14" w:rsidRDefault="005A328A" w:rsidP="001A65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:rsidTr="001A6542">
        <w:tc>
          <w:tcPr>
            <w:tcW w:w="1136" w:type="dxa"/>
          </w:tcPr>
          <w:p w:rsidR="00E13CF7" w:rsidRPr="00600EA4" w:rsidRDefault="00E13CF7" w:rsidP="001A654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13CF7" w:rsidRPr="00600EA4" w:rsidRDefault="00E13CF7" w:rsidP="001A65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1" w:type="dxa"/>
          </w:tcPr>
          <w:p w:rsidR="00E13CF7" w:rsidRPr="00600EA4" w:rsidRDefault="00E13CF7" w:rsidP="001A654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352" w:type="dxa"/>
          </w:tcPr>
          <w:p w:rsidR="00C6346C" w:rsidRPr="00600EA4" w:rsidRDefault="00C6346C" w:rsidP="001A6542">
            <w:pPr>
              <w:pStyle w:val="Default"/>
              <w:spacing w:line="276" w:lineRule="auto"/>
              <w:rPr>
                <w:color w:val="auto"/>
              </w:rPr>
            </w:pPr>
            <w:r w:rsidRPr="00600EA4">
              <w:rPr>
                <w:color w:val="auto"/>
              </w:rPr>
              <w:t xml:space="preserve">Zmianie ulega </w:t>
            </w:r>
            <w:r w:rsidR="006E7E1A">
              <w:rPr>
                <w:color w:val="auto"/>
              </w:rPr>
              <w:t>alokacja</w:t>
            </w:r>
            <w:r w:rsidRPr="00600EA4">
              <w:rPr>
                <w:color w:val="auto"/>
              </w:rPr>
              <w:t xml:space="preserve"> konkursu.</w:t>
            </w:r>
          </w:p>
          <w:p w:rsidR="00821AAB" w:rsidRPr="00600EA4" w:rsidRDefault="00821AAB" w:rsidP="001A654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 xml:space="preserve">Było: </w:t>
            </w:r>
          </w:p>
          <w:p w:rsidR="00B7351E" w:rsidRPr="00B7351E" w:rsidRDefault="00B7351E" w:rsidP="001A65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7351E">
              <w:rPr>
                <w:rFonts w:ascii="Arial" w:hAnsi="Arial" w:cs="Arial"/>
                <w:sz w:val="24"/>
                <w:szCs w:val="24"/>
              </w:rPr>
              <w:t xml:space="preserve">Kwota alokacji środków finansowych przeznaczonych na dofinansowanie projektów złożonych w odpowiedzi na konkurs wynosi </w:t>
            </w:r>
            <w:r w:rsidRPr="001A6542">
              <w:rPr>
                <w:rFonts w:ascii="Arial" w:hAnsi="Arial" w:cs="Arial"/>
                <w:b/>
                <w:sz w:val="24"/>
                <w:szCs w:val="24"/>
              </w:rPr>
              <w:t>9 026 636,61 PLN</w:t>
            </w:r>
            <w:r w:rsidR="006E7E1A" w:rsidRPr="001A654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B7351E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B7351E" w:rsidRPr="00B7351E" w:rsidRDefault="00B7351E" w:rsidP="001A65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7351E">
              <w:rPr>
                <w:rFonts w:ascii="Arial" w:hAnsi="Arial" w:cs="Arial"/>
                <w:sz w:val="24"/>
                <w:szCs w:val="24"/>
              </w:rPr>
              <w:t>1)</w:t>
            </w:r>
            <w:r w:rsidRPr="00B7351E">
              <w:rPr>
                <w:rFonts w:ascii="Arial" w:hAnsi="Arial" w:cs="Arial"/>
                <w:sz w:val="24"/>
                <w:szCs w:val="24"/>
              </w:rPr>
              <w:tab/>
              <w:t xml:space="preserve">środki EFS w wysokości </w:t>
            </w:r>
            <w:r w:rsidRPr="001A6542">
              <w:rPr>
                <w:rFonts w:ascii="Arial" w:hAnsi="Arial" w:cs="Arial"/>
                <w:b/>
                <w:sz w:val="24"/>
                <w:szCs w:val="24"/>
              </w:rPr>
              <w:t>8 076 464,34</w:t>
            </w:r>
            <w:r w:rsidRPr="00B73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542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Pr="00B7351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7351E" w:rsidRPr="00B7351E" w:rsidRDefault="00B7351E" w:rsidP="001A65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7351E">
              <w:rPr>
                <w:rFonts w:ascii="Arial" w:hAnsi="Arial" w:cs="Arial"/>
                <w:sz w:val="24"/>
                <w:szCs w:val="24"/>
              </w:rPr>
              <w:t>2)</w:t>
            </w:r>
            <w:r w:rsidRPr="00B7351E">
              <w:rPr>
                <w:rFonts w:ascii="Arial" w:hAnsi="Arial" w:cs="Arial"/>
                <w:sz w:val="24"/>
                <w:szCs w:val="24"/>
              </w:rPr>
              <w:tab/>
              <w:t xml:space="preserve">krajowy wkład publiczny – budżet państwa w wysokości </w:t>
            </w:r>
            <w:r w:rsidRPr="00D630B0">
              <w:rPr>
                <w:rFonts w:ascii="Arial" w:hAnsi="Arial" w:cs="Arial"/>
                <w:b/>
                <w:sz w:val="24"/>
                <w:szCs w:val="24"/>
              </w:rPr>
              <w:t>950 172,27 PLN</w:t>
            </w:r>
            <w:r w:rsidRPr="00B735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351E" w:rsidRPr="00B7351E" w:rsidRDefault="00D630B0" w:rsidP="00D630B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(…)</w:t>
            </w:r>
          </w:p>
          <w:p w:rsidR="0019002D" w:rsidRDefault="00B7351E" w:rsidP="001A654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7351E">
              <w:rPr>
                <w:rFonts w:ascii="Arial" w:hAnsi="Arial" w:cs="Arial"/>
                <w:sz w:val="24"/>
                <w:szCs w:val="24"/>
              </w:rPr>
              <w:lastRenderedPageBreak/>
              <w:t>Kwota alokacji środków EFS stanowi równowartość 1 784 854,00 EUR i została przeliczona na 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6E7E1A" w:rsidRDefault="006E7E1A" w:rsidP="001A654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E7E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E1A">
              <w:rPr>
                <w:rFonts w:ascii="Arial" w:hAnsi="Arial" w:cs="Arial"/>
                <w:sz w:val="24"/>
                <w:szCs w:val="24"/>
              </w:rPr>
              <w:t>Kwota przeliczona wg kursu 1 EUR = 4,5250 PLN.</w:t>
            </w:r>
          </w:p>
          <w:p w:rsidR="00821AAB" w:rsidRPr="00600EA4" w:rsidRDefault="00821AAB" w:rsidP="001A654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 xml:space="preserve">Jest: </w:t>
            </w:r>
          </w:p>
          <w:p w:rsidR="0019002D" w:rsidRPr="00D630B0" w:rsidRDefault="0019002D" w:rsidP="001A6542">
            <w:pPr>
              <w:pStyle w:val="Default"/>
              <w:spacing w:line="276" w:lineRule="auto"/>
            </w:pPr>
            <w:r w:rsidRPr="00D630B0">
              <w:t xml:space="preserve">Kwota alokacji środków finansowych przeznaczonych na dofinansowanie projektów złożonych w odpowiedzi na konkurs wynosi </w:t>
            </w:r>
            <w:r w:rsidR="00183B11" w:rsidRPr="00D630B0">
              <w:rPr>
                <w:b/>
              </w:rPr>
              <w:t>8 536 402,59</w:t>
            </w:r>
            <w:r w:rsidRPr="00D630B0">
              <w:rPr>
                <w:b/>
              </w:rPr>
              <w:t xml:space="preserve"> PLN</w:t>
            </w:r>
            <w:r w:rsidR="00183B11" w:rsidRPr="00D630B0">
              <w:rPr>
                <w:b/>
                <w:vertAlign w:val="superscript"/>
              </w:rPr>
              <w:t>3</w:t>
            </w:r>
            <w:r w:rsidRPr="00D630B0">
              <w:t>, w tym:</w:t>
            </w:r>
          </w:p>
          <w:p w:rsidR="0019002D" w:rsidRPr="00D630B0" w:rsidRDefault="0019002D" w:rsidP="001A6542">
            <w:pPr>
              <w:pStyle w:val="Default"/>
              <w:spacing w:line="276" w:lineRule="auto"/>
            </w:pPr>
            <w:r w:rsidRPr="00D630B0">
              <w:t>1)</w:t>
            </w:r>
            <w:r w:rsidRPr="00D630B0">
              <w:tab/>
              <w:t xml:space="preserve">środki EFS w wysokości </w:t>
            </w:r>
            <w:r w:rsidR="00183B11" w:rsidRPr="00D630B0">
              <w:rPr>
                <w:b/>
              </w:rPr>
              <w:t>7 637 833,89</w:t>
            </w:r>
            <w:r w:rsidRPr="00D630B0">
              <w:rPr>
                <w:b/>
              </w:rPr>
              <w:t xml:space="preserve"> PLN</w:t>
            </w:r>
            <w:r w:rsidRPr="00D630B0">
              <w:t>,</w:t>
            </w:r>
          </w:p>
          <w:p w:rsidR="0019002D" w:rsidRPr="00D630B0" w:rsidRDefault="0019002D" w:rsidP="001A6542">
            <w:pPr>
              <w:pStyle w:val="Default"/>
              <w:spacing w:line="276" w:lineRule="auto"/>
            </w:pPr>
            <w:r w:rsidRPr="00D630B0">
              <w:t>2)</w:t>
            </w:r>
            <w:r w:rsidRPr="00D630B0">
              <w:tab/>
              <w:t xml:space="preserve">krajowy wkład publiczny – budżet państwa w wysokości </w:t>
            </w:r>
            <w:r w:rsidR="00183B11" w:rsidRPr="00D630B0">
              <w:rPr>
                <w:b/>
              </w:rPr>
              <w:t>898 568,70</w:t>
            </w:r>
            <w:r w:rsidRPr="00D630B0">
              <w:rPr>
                <w:b/>
              </w:rPr>
              <w:t xml:space="preserve"> PLN</w:t>
            </w:r>
            <w:r w:rsidRPr="00D630B0">
              <w:t>.</w:t>
            </w:r>
          </w:p>
          <w:p w:rsidR="00D630B0" w:rsidRPr="00B7351E" w:rsidRDefault="00D630B0" w:rsidP="00D630B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D630B0">
              <w:rPr>
                <w:rFonts w:ascii="Arial" w:hAnsi="Arial" w:cs="Arial"/>
                <w:sz w:val="24"/>
                <w:szCs w:val="24"/>
              </w:rPr>
              <w:t>(…)</w:t>
            </w:r>
          </w:p>
          <w:p w:rsidR="00C6346C" w:rsidRPr="00D630B0" w:rsidRDefault="0019002D" w:rsidP="00D630B0">
            <w:pPr>
              <w:pStyle w:val="Default"/>
              <w:spacing w:before="240" w:line="276" w:lineRule="auto"/>
            </w:pPr>
            <w:r>
              <w:t xml:space="preserve">Kwota alokacji </w:t>
            </w:r>
            <w:r w:rsidRPr="00D630B0">
              <w:t xml:space="preserve">środków EFS stanowi równowartość </w:t>
            </w:r>
            <w:r w:rsidR="00183B11" w:rsidRPr="00D630B0">
              <w:t>1 668 304,99</w:t>
            </w:r>
            <w:r w:rsidRPr="00D630B0">
              <w:t xml:space="preserve"> EUR i została przeliczona na podstawie kursu EUR określonego w załączniku nr 4a do Aneksu nr 1 do Kontraktu Terytorialnego dla Województwa Pomorskiego w ramach perspektywy programowania na lata 2014-2020 obowiązującego w miesiącu przyjęcia </w:t>
            </w:r>
            <w:r w:rsidR="00EC02CD" w:rsidRPr="00D630B0">
              <w:t xml:space="preserve">zmiany </w:t>
            </w:r>
            <w:r w:rsidRPr="00D630B0">
              <w:t>niniejszego regulaminu.</w:t>
            </w:r>
          </w:p>
          <w:p w:rsidR="006E7E1A" w:rsidRPr="00600EA4" w:rsidRDefault="006E7E1A" w:rsidP="001A6542">
            <w:pPr>
              <w:pStyle w:val="Default"/>
              <w:spacing w:before="240" w:line="276" w:lineRule="auto"/>
              <w:rPr>
                <w:color w:val="auto"/>
              </w:rPr>
            </w:pPr>
            <w:r w:rsidRPr="00D630B0">
              <w:rPr>
                <w:color w:val="auto"/>
                <w:vertAlign w:val="superscript"/>
              </w:rPr>
              <w:t>3</w:t>
            </w:r>
            <w:r w:rsidRPr="00D630B0">
              <w:rPr>
                <w:color w:val="auto"/>
              </w:rPr>
              <w:t xml:space="preserve"> Kwota przeliczona wg kursu 1 EUR = 4,</w:t>
            </w:r>
            <w:r w:rsidR="00183B11" w:rsidRPr="00D630B0">
              <w:rPr>
                <w:color w:val="auto"/>
              </w:rPr>
              <w:t>5782</w:t>
            </w:r>
            <w:r w:rsidRPr="00D630B0">
              <w:rPr>
                <w:color w:val="auto"/>
              </w:rPr>
              <w:t xml:space="preserve"> PLN.</w:t>
            </w:r>
          </w:p>
        </w:tc>
      </w:tr>
    </w:tbl>
    <w:p w:rsidR="00710FBA" w:rsidRPr="00C6346C" w:rsidRDefault="00710FBA" w:rsidP="001A6542">
      <w:pPr>
        <w:rPr>
          <w:rFonts w:cstheme="minorHAnsi"/>
        </w:rPr>
      </w:pPr>
    </w:p>
    <w:sectPr w:rsidR="00710FBA" w:rsidRPr="00C6346C" w:rsidSect="00176B8F">
      <w:headerReference w:type="first" r:id="rId8"/>
      <w:footerReference w:type="first" r:id="rId9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39" w:rsidRDefault="00194F39" w:rsidP="007061C7">
      <w:pPr>
        <w:spacing w:after="0" w:line="240" w:lineRule="auto"/>
      </w:pPr>
      <w:r>
        <w:separator/>
      </w:r>
    </w:p>
  </w:endnote>
  <w:endnote w:type="continuationSeparator" w:id="0">
    <w:p w:rsidR="00194F39" w:rsidRDefault="00194F39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5" name="Obraz 5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39" w:rsidRDefault="00194F39" w:rsidP="007061C7">
      <w:pPr>
        <w:spacing w:after="0" w:line="240" w:lineRule="auto"/>
      </w:pPr>
      <w:r>
        <w:separator/>
      </w:r>
    </w:p>
  </w:footnote>
  <w:footnote w:type="continuationSeparator" w:id="0">
    <w:p w:rsidR="00194F39" w:rsidRDefault="00194F39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>
          <wp:extent cx="7023100" cy="762000"/>
          <wp:effectExtent l="0" t="0" r="6350" b="0"/>
          <wp:docPr id="4" name="Obraz 4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7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6"/>
  </w:num>
  <w:num w:numId="5">
    <w:abstractNumId w:val="21"/>
  </w:num>
  <w:num w:numId="6">
    <w:abstractNumId w:val="19"/>
  </w:num>
  <w:num w:numId="7">
    <w:abstractNumId w:val="8"/>
  </w:num>
  <w:num w:numId="8">
    <w:abstractNumId w:val="27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26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20D0D"/>
    <w:rsid w:val="00122053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3B11"/>
    <w:rsid w:val="00184F40"/>
    <w:rsid w:val="0019002D"/>
    <w:rsid w:val="0019249A"/>
    <w:rsid w:val="00194F39"/>
    <w:rsid w:val="001A2631"/>
    <w:rsid w:val="001A6542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FC6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C0303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54DEA"/>
    <w:rsid w:val="0036182F"/>
    <w:rsid w:val="00364408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1BFF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6256"/>
    <w:rsid w:val="00532908"/>
    <w:rsid w:val="00534E3B"/>
    <w:rsid w:val="00537309"/>
    <w:rsid w:val="005375D3"/>
    <w:rsid w:val="00541CE2"/>
    <w:rsid w:val="00545093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42307"/>
    <w:rsid w:val="0064281E"/>
    <w:rsid w:val="00644B0F"/>
    <w:rsid w:val="00653CBB"/>
    <w:rsid w:val="00655A85"/>
    <w:rsid w:val="006574B9"/>
    <w:rsid w:val="006638DD"/>
    <w:rsid w:val="00670FB1"/>
    <w:rsid w:val="006749F9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1D14"/>
    <w:rsid w:val="006D4DED"/>
    <w:rsid w:val="006E0787"/>
    <w:rsid w:val="006E2B59"/>
    <w:rsid w:val="006E6243"/>
    <w:rsid w:val="006E7E1A"/>
    <w:rsid w:val="006F64F7"/>
    <w:rsid w:val="006F7A9A"/>
    <w:rsid w:val="007061C7"/>
    <w:rsid w:val="0071018E"/>
    <w:rsid w:val="00710FBA"/>
    <w:rsid w:val="00717F3C"/>
    <w:rsid w:val="007331F1"/>
    <w:rsid w:val="0074166E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36C7"/>
    <w:rsid w:val="00787F88"/>
    <w:rsid w:val="00791710"/>
    <w:rsid w:val="00791E79"/>
    <w:rsid w:val="00791E9C"/>
    <w:rsid w:val="00792755"/>
    <w:rsid w:val="007A55A1"/>
    <w:rsid w:val="007A76CB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5D1D"/>
    <w:rsid w:val="00861F0C"/>
    <w:rsid w:val="00862AD0"/>
    <w:rsid w:val="00864969"/>
    <w:rsid w:val="00872DBC"/>
    <w:rsid w:val="00877C92"/>
    <w:rsid w:val="00882298"/>
    <w:rsid w:val="00896F6B"/>
    <w:rsid w:val="008A038B"/>
    <w:rsid w:val="008A519D"/>
    <w:rsid w:val="008A59A6"/>
    <w:rsid w:val="008A7765"/>
    <w:rsid w:val="008B08F8"/>
    <w:rsid w:val="008B44EF"/>
    <w:rsid w:val="008B5A4A"/>
    <w:rsid w:val="008C09B5"/>
    <w:rsid w:val="008D4AB3"/>
    <w:rsid w:val="008E11F8"/>
    <w:rsid w:val="008E7F74"/>
    <w:rsid w:val="008F11BE"/>
    <w:rsid w:val="008F2EF0"/>
    <w:rsid w:val="008F7140"/>
    <w:rsid w:val="009052AD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62588"/>
    <w:rsid w:val="0097439D"/>
    <w:rsid w:val="00974507"/>
    <w:rsid w:val="0098091A"/>
    <w:rsid w:val="00987A69"/>
    <w:rsid w:val="0099005D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493B"/>
    <w:rsid w:val="00A13635"/>
    <w:rsid w:val="00A16E7E"/>
    <w:rsid w:val="00A2005A"/>
    <w:rsid w:val="00A202C4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2D85"/>
    <w:rsid w:val="00BD3B01"/>
    <w:rsid w:val="00BD55C7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BF7D0D"/>
    <w:rsid w:val="00C0185B"/>
    <w:rsid w:val="00C103CB"/>
    <w:rsid w:val="00C11C2E"/>
    <w:rsid w:val="00C144F5"/>
    <w:rsid w:val="00C16008"/>
    <w:rsid w:val="00C17594"/>
    <w:rsid w:val="00C2119F"/>
    <w:rsid w:val="00C262CB"/>
    <w:rsid w:val="00C3211F"/>
    <w:rsid w:val="00C3400E"/>
    <w:rsid w:val="00C35437"/>
    <w:rsid w:val="00C36E51"/>
    <w:rsid w:val="00C4315A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C7037"/>
    <w:rsid w:val="00CD1EF7"/>
    <w:rsid w:val="00CD6B0B"/>
    <w:rsid w:val="00CE0B00"/>
    <w:rsid w:val="00CE4679"/>
    <w:rsid w:val="00CE6907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3E0F"/>
    <w:rsid w:val="00D33EA9"/>
    <w:rsid w:val="00D43289"/>
    <w:rsid w:val="00D4674D"/>
    <w:rsid w:val="00D521BE"/>
    <w:rsid w:val="00D5625C"/>
    <w:rsid w:val="00D630B0"/>
    <w:rsid w:val="00D65724"/>
    <w:rsid w:val="00D662C8"/>
    <w:rsid w:val="00D66A52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69E6"/>
    <w:rsid w:val="00E4182F"/>
    <w:rsid w:val="00E4669F"/>
    <w:rsid w:val="00E578BA"/>
    <w:rsid w:val="00E6053A"/>
    <w:rsid w:val="00E6527D"/>
    <w:rsid w:val="00E668B4"/>
    <w:rsid w:val="00E66B73"/>
    <w:rsid w:val="00E71885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02CD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65E3"/>
    <w:rsid w:val="00F667C6"/>
    <w:rsid w:val="00F67438"/>
    <w:rsid w:val="00F67ADB"/>
    <w:rsid w:val="00F72BBB"/>
    <w:rsid w:val="00F73748"/>
    <w:rsid w:val="00F73AB4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B0690"/>
    <w:rsid w:val="00FC3FD4"/>
    <w:rsid w:val="00FC60FF"/>
    <w:rsid w:val="00FD2760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DC2DC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A9A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4358-3134-47F1-9B66-1A43BE60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657 265 21 z dn. 8_lipca_2021 w spr. zmiany Regulaminu Konk. 01_3.2.1 21_Zał. nr 1</vt:lpstr>
    </vt:vector>
  </TitlesOfParts>
  <Company>UMWP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793 275 21 z dn. 12_sierpnia_2021 w spr. zmiany Regulaminu Konk. 02_3.2.1 21_zał. 1.</dc:title>
  <dc:subject>zał. nr 1</dc:subject>
  <dc:creator>Aldona Kurniewicz</dc:creator>
  <cp:keywords>Uchwały ZWP</cp:keywords>
  <dc:description/>
  <cp:lastModifiedBy>Kiełkiewicz-Zyngiel Magdalena</cp:lastModifiedBy>
  <cp:revision>4</cp:revision>
  <cp:lastPrinted>2021-06-25T10:42:00Z</cp:lastPrinted>
  <dcterms:created xsi:type="dcterms:W3CDTF">2021-08-10T07:12:00Z</dcterms:created>
  <dcterms:modified xsi:type="dcterms:W3CDTF">2021-08-12T09:04:00Z</dcterms:modified>
</cp:coreProperties>
</file>