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8AD4C8" w14:textId="77777777" w:rsidR="00D51885" w:rsidRPr="00634913" w:rsidRDefault="00D51885" w:rsidP="00D51885">
      <w:pPr>
        <w:shd w:val="clear" w:color="auto" w:fill="2E74B5"/>
        <w:rPr>
          <w:rFonts w:ascii="Calibri" w:hAnsi="Calibri" w:cs="Calibri"/>
          <w:b/>
          <w:color w:val="FFFFFF"/>
          <w:sz w:val="22"/>
          <w:szCs w:val="22"/>
          <w:lang w:eastAsia="en-US"/>
        </w:rPr>
      </w:pPr>
      <w:r w:rsidRPr="00634913">
        <w:rPr>
          <w:rFonts w:ascii="Calibri" w:hAnsi="Calibri" w:cs="Calibri"/>
          <w:b/>
          <w:color w:val="FFFFFF"/>
          <w:sz w:val="22"/>
          <w:szCs w:val="22"/>
          <w:lang w:eastAsia="en-US"/>
        </w:rPr>
        <w:t xml:space="preserve">Załącznik nr </w:t>
      </w:r>
      <w:r>
        <w:rPr>
          <w:rFonts w:ascii="Calibri" w:hAnsi="Calibri" w:cs="Calibri"/>
          <w:b/>
          <w:color w:val="FFFFFF"/>
          <w:sz w:val="22"/>
          <w:szCs w:val="22"/>
          <w:lang w:eastAsia="en-US"/>
        </w:rPr>
        <w:t>5</w:t>
      </w:r>
      <w:r w:rsidRPr="00634913">
        <w:rPr>
          <w:rFonts w:ascii="Calibri" w:hAnsi="Calibri" w:cs="Calibri"/>
          <w:b/>
          <w:color w:val="FFFFFF"/>
          <w:sz w:val="22"/>
          <w:szCs w:val="22"/>
          <w:lang w:eastAsia="en-US"/>
        </w:rPr>
        <w:tab/>
      </w:r>
      <w:r>
        <w:rPr>
          <w:rFonts w:ascii="Calibri" w:hAnsi="Calibri" w:cs="Calibri"/>
          <w:b/>
          <w:color w:val="FFFFFF"/>
          <w:sz w:val="22"/>
          <w:szCs w:val="22"/>
          <w:lang w:eastAsia="en-US"/>
        </w:rPr>
        <w:tab/>
      </w:r>
      <w:r w:rsidRPr="00634913">
        <w:rPr>
          <w:rFonts w:ascii="Calibri" w:hAnsi="Calibri" w:cs="Calibri"/>
          <w:b/>
          <w:color w:val="FFFFFF"/>
          <w:sz w:val="22"/>
          <w:szCs w:val="22"/>
          <w:lang w:eastAsia="en-US"/>
        </w:rPr>
        <w:t>Taryfikator towarów i usług</w:t>
      </w:r>
    </w:p>
    <w:p w14:paraId="30120002" w14:textId="77777777" w:rsidR="00D51885" w:rsidRPr="00634913" w:rsidRDefault="00D51885" w:rsidP="00D51885">
      <w:pPr>
        <w:tabs>
          <w:tab w:val="left" w:pos="7740"/>
        </w:tabs>
        <w:autoSpaceDE w:val="0"/>
        <w:autoSpaceDN w:val="0"/>
        <w:adjustRightInd w:val="0"/>
        <w:spacing w:after="120"/>
        <w:jc w:val="both"/>
        <w:rPr>
          <w:rFonts w:ascii="Calibri" w:hAnsi="Calibri" w:cs="Arial"/>
          <w:b/>
          <w:caps/>
          <w:sz w:val="22"/>
          <w:szCs w:val="22"/>
          <w:u w:val="single"/>
        </w:rPr>
      </w:pPr>
    </w:p>
    <w:tbl>
      <w:tblPr>
        <w:tblW w:w="9087" w:type="dxa"/>
        <w:tblInd w:w="55" w:type="dxa"/>
        <w:tblCellMar>
          <w:left w:w="70" w:type="dxa"/>
          <w:right w:w="70" w:type="dxa"/>
        </w:tblCellMar>
        <w:tblLook w:val="04A0" w:firstRow="1" w:lastRow="0" w:firstColumn="1" w:lastColumn="0" w:noHBand="0" w:noVBand="1"/>
      </w:tblPr>
      <w:tblGrid>
        <w:gridCol w:w="4835"/>
        <w:gridCol w:w="1984"/>
        <w:gridCol w:w="2268"/>
      </w:tblGrid>
      <w:tr w:rsidR="00D51885" w:rsidRPr="00634913" w14:paraId="5EEFE802" w14:textId="77777777" w:rsidTr="00B2355B">
        <w:trPr>
          <w:trHeight w:val="525"/>
          <w:tblHeader/>
        </w:trPr>
        <w:tc>
          <w:tcPr>
            <w:tcW w:w="4835" w:type="dxa"/>
            <w:tcBorders>
              <w:top w:val="single" w:sz="8" w:space="0" w:color="auto"/>
              <w:left w:val="single" w:sz="8" w:space="0" w:color="auto"/>
              <w:bottom w:val="single" w:sz="8" w:space="0" w:color="auto"/>
              <w:right w:val="single" w:sz="8" w:space="0" w:color="auto"/>
            </w:tcBorders>
            <w:shd w:val="clear" w:color="auto" w:fill="2E74B5"/>
            <w:vAlign w:val="center"/>
            <w:hideMark/>
          </w:tcPr>
          <w:p w14:paraId="3D97103D" w14:textId="77777777" w:rsidR="00D51885" w:rsidRPr="00634913" w:rsidRDefault="00D51885" w:rsidP="00B2355B">
            <w:pPr>
              <w:spacing w:before="60" w:after="60"/>
              <w:jc w:val="center"/>
              <w:rPr>
                <w:rFonts w:ascii="Calibri" w:hAnsi="Calibri" w:cs="Arial"/>
                <w:b/>
                <w:color w:val="FFFFFF"/>
                <w:sz w:val="22"/>
                <w:szCs w:val="22"/>
              </w:rPr>
            </w:pPr>
            <w:r w:rsidRPr="00634913">
              <w:rPr>
                <w:rFonts w:ascii="Calibri" w:hAnsi="Calibri" w:cs="Arial"/>
                <w:b/>
                <w:bCs/>
                <w:color w:val="FFFFFF"/>
                <w:sz w:val="22"/>
                <w:szCs w:val="22"/>
              </w:rPr>
              <w:t>Nazwa towaru/usługi</w:t>
            </w:r>
          </w:p>
        </w:tc>
        <w:tc>
          <w:tcPr>
            <w:tcW w:w="1984" w:type="dxa"/>
            <w:tcBorders>
              <w:top w:val="single" w:sz="8" w:space="0" w:color="auto"/>
              <w:left w:val="nil"/>
              <w:bottom w:val="single" w:sz="8" w:space="0" w:color="auto"/>
              <w:right w:val="single" w:sz="8" w:space="0" w:color="auto"/>
            </w:tcBorders>
            <w:shd w:val="clear" w:color="auto" w:fill="2E74B5"/>
            <w:vAlign w:val="center"/>
            <w:hideMark/>
          </w:tcPr>
          <w:p w14:paraId="6756C0E2" w14:textId="77777777" w:rsidR="00D51885" w:rsidRPr="00634913" w:rsidRDefault="00D51885" w:rsidP="00B2355B">
            <w:pPr>
              <w:spacing w:before="60" w:after="60"/>
              <w:jc w:val="center"/>
              <w:rPr>
                <w:rFonts w:ascii="Calibri" w:hAnsi="Calibri" w:cs="Arial"/>
                <w:b/>
                <w:color w:val="FFFFFF"/>
                <w:sz w:val="22"/>
                <w:szCs w:val="22"/>
              </w:rPr>
            </w:pPr>
            <w:r>
              <w:rPr>
                <w:rFonts w:ascii="Calibri" w:hAnsi="Calibri" w:cs="Arial"/>
                <w:b/>
                <w:bCs/>
                <w:color w:val="FFFFFF"/>
                <w:sz w:val="22"/>
                <w:szCs w:val="22"/>
              </w:rPr>
              <w:t>Maksymalna cena</w:t>
            </w:r>
            <w:r>
              <w:rPr>
                <w:rFonts w:ascii="Calibri" w:hAnsi="Calibri" w:cs="Arial"/>
                <w:b/>
                <w:bCs/>
                <w:color w:val="FFFFFF"/>
                <w:sz w:val="22"/>
                <w:szCs w:val="22"/>
                <w:vertAlign w:val="superscript"/>
              </w:rPr>
              <w:t>1</w:t>
            </w:r>
            <w:r>
              <w:rPr>
                <w:rFonts w:ascii="Calibri" w:hAnsi="Calibri" w:cs="Arial"/>
                <w:b/>
                <w:bCs/>
                <w:color w:val="FFFFFF"/>
                <w:sz w:val="22"/>
                <w:szCs w:val="22"/>
              </w:rPr>
              <w:t xml:space="preserve"> </w:t>
            </w:r>
            <w:r w:rsidRPr="00634913">
              <w:rPr>
                <w:rFonts w:ascii="Calibri" w:hAnsi="Calibri" w:cs="Arial"/>
                <w:b/>
                <w:bCs/>
                <w:color w:val="FFFFFF"/>
                <w:sz w:val="22"/>
                <w:szCs w:val="22"/>
              </w:rPr>
              <w:t>(PLN)</w:t>
            </w:r>
          </w:p>
        </w:tc>
        <w:tc>
          <w:tcPr>
            <w:tcW w:w="2268" w:type="dxa"/>
            <w:tcBorders>
              <w:top w:val="single" w:sz="8" w:space="0" w:color="auto"/>
              <w:left w:val="nil"/>
              <w:bottom w:val="single" w:sz="8" w:space="0" w:color="auto"/>
              <w:right w:val="single" w:sz="8" w:space="0" w:color="auto"/>
            </w:tcBorders>
            <w:shd w:val="clear" w:color="auto" w:fill="2E74B5"/>
            <w:vAlign w:val="center"/>
            <w:hideMark/>
          </w:tcPr>
          <w:p w14:paraId="06329E4F" w14:textId="77777777" w:rsidR="00D51885" w:rsidRPr="00634913" w:rsidRDefault="00D51885" w:rsidP="00B2355B">
            <w:pPr>
              <w:spacing w:before="60" w:after="60"/>
              <w:jc w:val="center"/>
              <w:rPr>
                <w:rFonts w:ascii="Calibri" w:hAnsi="Calibri" w:cs="Arial"/>
                <w:b/>
                <w:color w:val="FFFFFF"/>
                <w:sz w:val="22"/>
                <w:szCs w:val="22"/>
              </w:rPr>
            </w:pPr>
            <w:r w:rsidRPr="00634913">
              <w:rPr>
                <w:rFonts w:ascii="Calibri" w:hAnsi="Calibri" w:cs="Arial"/>
                <w:b/>
                <w:bCs/>
                <w:color w:val="FFFFFF"/>
                <w:sz w:val="22"/>
                <w:szCs w:val="22"/>
              </w:rPr>
              <w:t>Jednostka miary</w:t>
            </w:r>
            <w:r>
              <w:rPr>
                <w:rFonts w:ascii="Calibri" w:hAnsi="Calibri" w:cs="Arial"/>
                <w:b/>
                <w:bCs/>
                <w:color w:val="FFFFFF"/>
                <w:sz w:val="22"/>
                <w:szCs w:val="22"/>
              </w:rPr>
              <w:br/>
            </w:r>
            <w:r w:rsidRPr="00634913">
              <w:rPr>
                <w:rFonts w:ascii="Calibri" w:hAnsi="Calibri" w:cs="Arial"/>
                <w:b/>
                <w:bCs/>
                <w:color w:val="FFFFFF"/>
                <w:sz w:val="22"/>
                <w:szCs w:val="22"/>
              </w:rPr>
              <w:t xml:space="preserve"> (j.m.)</w:t>
            </w:r>
          </w:p>
        </w:tc>
      </w:tr>
      <w:tr w:rsidR="00D51885" w:rsidRPr="00634913" w14:paraId="23214320" w14:textId="77777777" w:rsidTr="00B2355B">
        <w:trPr>
          <w:trHeight w:val="300"/>
        </w:trPr>
        <w:tc>
          <w:tcPr>
            <w:tcW w:w="9087" w:type="dxa"/>
            <w:gridSpan w:val="3"/>
            <w:tcBorders>
              <w:top w:val="single" w:sz="8" w:space="0" w:color="auto"/>
              <w:left w:val="single" w:sz="8" w:space="0" w:color="auto"/>
              <w:bottom w:val="single" w:sz="8" w:space="0" w:color="auto"/>
              <w:right w:val="single" w:sz="8" w:space="0" w:color="000000"/>
            </w:tcBorders>
            <w:shd w:val="clear" w:color="auto" w:fill="BFBFBF"/>
            <w:vAlign w:val="bottom"/>
            <w:hideMark/>
          </w:tcPr>
          <w:p w14:paraId="34A46E1E" w14:textId="77777777" w:rsidR="00D51885" w:rsidRPr="00634913" w:rsidRDefault="00D51885" w:rsidP="00B2355B">
            <w:pPr>
              <w:spacing w:before="60" w:after="60"/>
              <w:jc w:val="center"/>
              <w:rPr>
                <w:rFonts w:ascii="Calibri" w:hAnsi="Calibri" w:cs="Arial"/>
                <w:b/>
                <w:bCs/>
                <w:sz w:val="22"/>
                <w:szCs w:val="22"/>
              </w:rPr>
            </w:pPr>
            <w:r>
              <w:rPr>
                <w:rFonts w:ascii="Calibri" w:hAnsi="Calibri" w:cs="Arial"/>
                <w:b/>
                <w:bCs/>
                <w:sz w:val="22"/>
                <w:szCs w:val="22"/>
              </w:rPr>
              <w:t>Zadania merytoryczne</w:t>
            </w:r>
          </w:p>
        </w:tc>
      </w:tr>
      <w:tr w:rsidR="00D51885" w:rsidRPr="00634913" w14:paraId="2D7DCB38" w14:textId="77777777" w:rsidTr="00B2355B">
        <w:trPr>
          <w:trHeight w:val="300"/>
        </w:trPr>
        <w:tc>
          <w:tcPr>
            <w:tcW w:w="9087" w:type="dxa"/>
            <w:gridSpan w:val="3"/>
            <w:tcBorders>
              <w:top w:val="single" w:sz="8" w:space="0" w:color="auto"/>
              <w:left w:val="single" w:sz="8" w:space="0" w:color="auto"/>
              <w:bottom w:val="single" w:sz="8" w:space="0" w:color="auto"/>
              <w:right w:val="single" w:sz="8" w:space="0" w:color="000000"/>
            </w:tcBorders>
            <w:shd w:val="clear" w:color="auto" w:fill="BFBFBF"/>
            <w:vAlign w:val="bottom"/>
          </w:tcPr>
          <w:p w14:paraId="4E18EE61" w14:textId="77777777" w:rsidR="00D51885" w:rsidRDefault="00D51885" w:rsidP="00B2355B">
            <w:pPr>
              <w:spacing w:before="60" w:after="60"/>
              <w:jc w:val="center"/>
              <w:rPr>
                <w:rFonts w:ascii="Calibri" w:hAnsi="Calibri" w:cs="Arial"/>
                <w:b/>
                <w:bCs/>
                <w:sz w:val="22"/>
                <w:szCs w:val="22"/>
              </w:rPr>
            </w:pPr>
            <w:r>
              <w:rPr>
                <w:rFonts w:ascii="Calibri" w:hAnsi="Calibri" w:cs="Arial"/>
                <w:b/>
                <w:bCs/>
                <w:sz w:val="22"/>
                <w:szCs w:val="22"/>
              </w:rPr>
              <w:t>Wynagrodzenia</w:t>
            </w:r>
          </w:p>
        </w:tc>
      </w:tr>
      <w:tr w:rsidR="00D51885" w:rsidRPr="00634913" w14:paraId="22E29EA0"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4DE9DDDD" w14:textId="77777777" w:rsidR="00D51885" w:rsidRDefault="00D51885" w:rsidP="00B2355B">
            <w:pPr>
              <w:autoSpaceDE w:val="0"/>
              <w:autoSpaceDN w:val="0"/>
              <w:adjustRightInd w:val="0"/>
              <w:rPr>
                <w:rFonts w:ascii="Calibri" w:hAnsi="Calibri" w:cs="Calibri"/>
                <w:sz w:val="22"/>
                <w:szCs w:val="22"/>
              </w:rPr>
            </w:pPr>
            <w:r>
              <w:rPr>
                <w:rFonts w:ascii="Calibri" w:hAnsi="Calibri" w:cs="Calibri"/>
                <w:sz w:val="22"/>
                <w:szCs w:val="22"/>
              </w:rPr>
              <w:t xml:space="preserve">Wynagrodzenie personelu </w:t>
            </w:r>
            <w:r>
              <w:rPr>
                <w:rFonts w:ascii="Calibri" w:hAnsi="Calibri" w:cs="Calibri"/>
                <w:sz w:val="22"/>
                <w:szCs w:val="22"/>
              </w:rPr>
              <w:br/>
              <w:t xml:space="preserve">żłobka i klubu dziecięcego </w:t>
            </w:r>
            <w:r>
              <w:rPr>
                <w:rFonts w:ascii="Calibri" w:hAnsi="Calibri" w:cs="Calibri"/>
                <w:sz w:val="22"/>
                <w:szCs w:val="22"/>
              </w:rPr>
              <w:br/>
              <w:t>(m.in. pielęgniarka, opiekun, dietetyk)</w:t>
            </w:r>
          </w:p>
          <w:p w14:paraId="1FF13BCE" w14:textId="77777777" w:rsidR="00D51885" w:rsidRPr="00634913" w:rsidRDefault="00D51885" w:rsidP="00B2355B">
            <w:pPr>
              <w:autoSpaceDE w:val="0"/>
              <w:autoSpaceDN w:val="0"/>
              <w:adjustRightInd w:val="0"/>
              <w:rPr>
                <w:rFonts w:ascii="Calibri" w:hAnsi="Calibri" w:cs="Arial"/>
                <w:color w:val="000000"/>
                <w:sz w:val="22"/>
                <w:szCs w:val="22"/>
              </w:rPr>
            </w:pPr>
          </w:p>
        </w:tc>
        <w:tc>
          <w:tcPr>
            <w:tcW w:w="1984" w:type="dxa"/>
            <w:tcBorders>
              <w:top w:val="nil"/>
              <w:left w:val="nil"/>
              <w:bottom w:val="single" w:sz="8" w:space="0" w:color="auto"/>
              <w:right w:val="single" w:sz="8" w:space="0" w:color="auto"/>
            </w:tcBorders>
            <w:shd w:val="clear" w:color="auto" w:fill="auto"/>
            <w:vAlign w:val="center"/>
          </w:tcPr>
          <w:p w14:paraId="0490237C" w14:textId="77777777" w:rsidR="008A1CA8" w:rsidRDefault="008A1CA8" w:rsidP="008A1CA8">
            <w:pPr>
              <w:spacing w:before="60" w:after="60"/>
              <w:jc w:val="center"/>
              <w:rPr>
                <w:rFonts w:ascii="Calibri" w:hAnsi="Calibri" w:cs="Calibri"/>
                <w:sz w:val="22"/>
                <w:szCs w:val="22"/>
              </w:rPr>
            </w:pPr>
            <w:r>
              <w:rPr>
                <w:rFonts w:ascii="Calibri" w:hAnsi="Calibri" w:cs="Calibri"/>
                <w:sz w:val="22"/>
                <w:szCs w:val="22"/>
              </w:rPr>
              <w:t xml:space="preserve">Zgodnie </w:t>
            </w:r>
            <w:r>
              <w:rPr>
                <w:rFonts w:ascii="Calibri" w:hAnsi="Calibri" w:cs="Calibri"/>
                <w:sz w:val="22"/>
                <w:szCs w:val="22"/>
              </w:rPr>
              <w:br/>
              <w:t xml:space="preserve">z Rozporządzeniem Rady Ministrów </w:t>
            </w:r>
            <w:r>
              <w:rPr>
                <w:rFonts w:ascii="Calibri" w:hAnsi="Calibri" w:cs="Calibri"/>
                <w:sz w:val="22"/>
                <w:szCs w:val="22"/>
              </w:rPr>
              <w:br/>
              <w:t>w sprawie wynagradzania pracowników samorządowych</w:t>
            </w:r>
            <w:r>
              <w:rPr>
                <w:rFonts w:ascii="Calibri" w:hAnsi="Calibri" w:cs="Calibri"/>
                <w:sz w:val="22"/>
                <w:szCs w:val="22"/>
              </w:rPr>
              <w:br/>
              <w:t xml:space="preserve"> z dnia 15 maj</w:t>
            </w:r>
            <w:r w:rsidR="009F5EE0">
              <w:rPr>
                <w:rFonts w:ascii="Calibri" w:hAnsi="Calibri" w:cs="Calibri"/>
                <w:sz w:val="22"/>
                <w:szCs w:val="22"/>
              </w:rPr>
              <w:t>a</w:t>
            </w:r>
          </w:p>
          <w:p w14:paraId="28ADF0C3" w14:textId="37CE29F3" w:rsidR="00D51885" w:rsidRPr="00F4711E" w:rsidRDefault="008A1CA8" w:rsidP="008A1CA8">
            <w:pPr>
              <w:spacing w:before="60" w:after="60"/>
              <w:jc w:val="center"/>
              <w:rPr>
                <w:rFonts w:ascii="Calibri" w:hAnsi="Calibri" w:cs="Arial"/>
                <w:color w:val="000000"/>
                <w:sz w:val="22"/>
                <w:szCs w:val="22"/>
                <w:vertAlign w:val="superscript"/>
              </w:rPr>
            </w:pPr>
            <w:r>
              <w:rPr>
                <w:rFonts w:ascii="Calibri" w:hAnsi="Calibri" w:cs="Calibri"/>
                <w:sz w:val="22"/>
                <w:szCs w:val="22"/>
              </w:rPr>
              <w:t>2018 r. (Dz.U. 2018 poz. 936</w:t>
            </w:r>
            <w:r w:rsidR="009F5EE0">
              <w:rPr>
                <w:rFonts w:ascii="Calibri" w:hAnsi="Calibri" w:cs="Calibri"/>
                <w:sz w:val="22"/>
                <w:szCs w:val="22"/>
              </w:rPr>
              <w:t>, ze zm.</w:t>
            </w:r>
            <w:r>
              <w:rPr>
                <w:rFonts w:ascii="Calibri" w:hAnsi="Calibri" w:cs="Calibri"/>
                <w:sz w:val="22"/>
                <w:szCs w:val="22"/>
              </w:rPr>
              <w:t>)</w:t>
            </w:r>
            <w:r>
              <w:rPr>
                <w:rFonts w:ascii="Calibri" w:hAnsi="Calibri" w:cs="Calibri"/>
                <w:sz w:val="22"/>
                <w:szCs w:val="22"/>
                <w:vertAlign w:val="superscript"/>
              </w:rPr>
              <w:t>2</w:t>
            </w:r>
          </w:p>
        </w:tc>
        <w:tc>
          <w:tcPr>
            <w:tcW w:w="2268" w:type="dxa"/>
            <w:tcBorders>
              <w:top w:val="nil"/>
              <w:left w:val="nil"/>
              <w:bottom w:val="single" w:sz="8" w:space="0" w:color="auto"/>
              <w:right w:val="single" w:sz="8" w:space="0" w:color="auto"/>
            </w:tcBorders>
            <w:shd w:val="clear" w:color="auto" w:fill="auto"/>
            <w:vAlign w:val="center"/>
          </w:tcPr>
          <w:p w14:paraId="33FA42D4" w14:textId="77777777" w:rsidR="00D51885" w:rsidRPr="00EF281B" w:rsidRDefault="00D51885" w:rsidP="00B2355B">
            <w:pPr>
              <w:autoSpaceDE w:val="0"/>
              <w:autoSpaceDN w:val="0"/>
              <w:adjustRightInd w:val="0"/>
              <w:jc w:val="center"/>
              <w:rPr>
                <w:rFonts w:ascii="Calibri" w:hAnsi="Calibri" w:cs="Arial"/>
                <w:color w:val="000000"/>
                <w:sz w:val="22"/>
                <w:szCs w:val="22"/>
                <w:vertAlign w:val="superscript"/>
              </w:rPr>
            </w:pPr>
            <w:r>
              <w:rPr>
                <w:rFonts w:ascii="Calibri" w:hAnsi="Calibri" w:cs="Arial"/>
                <w:color w:val="000000"/>
                <w:sz w:val="22"/>
                <w:szCs w:val="22"/>
              </w:rPr>
              <w:t>miesiąc</w:t>
            </w:r>
          </w:p>
        </w:tc>
      </w:tr>
      <w:tr w:rsidR="00D51885" w:rsidRPr="00634913" w14:paraId="5619BDA5"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6AEC3145" w14:textId="77777777" w:rsidR="00D51885" w:rsidRDefault="00D51885" w:rsidP="00B2355B">
            <w:pPr>
              <w:autoSpaceDE w:val="0"/>
              <w:autoSpaceDN w:val="0"/>
              <w:adjustRightInd w:val="0"/>
              <w:rPr>
                <w:rFonts w:ascii="Calibri" w:hAnsi="Calibri" w:cs="Calibri"/>
                <w:sz w:val="22"/>
                <w:szCs w:val="22"/>
              </w:rPr>
            </w:pPr>
            <w:r>
              <w:rPr>
                <w:rFonts w:ascii="Calibri" w:hAnsi="Calibri" w:cs="Calibri"/>
                <w:sz w:val="22"/>
                <w:szCs w:val="22"/>
              </w:rPr>
              <w:t xml:space="preserve">Wynagrodzenie dziennego opiekuna </w:t>
            </w:r>
          </w:p>
        </w:tc>
        <w:tc>
          <w:tcPr>
            <w:tcW w:w="1984" w:type="dxa"/>
            <w:tcBorders>
              <w:top w:val="nil"/>
              <w:left w:val="nil"/>
              <w:bottom w:val="single" w:sz="8" w:space="0" w:color="auto"/>
              <w:right w:val="single" w:sz="8" w:space="0" w:color="auto"/>
            </w:tcBorders>
            <w:shd w:val="clear" w:color="auto" w:fill="auto"/>
            <w:vAlign w:val="center"/>
          </w:tcPr>
          <w:p w14:paraId="022B1969" w14:textId="77777777" w:rsidR="00D51885" w:rsidRPr="004802E7" w:rsidRDefault="005225B1" w:rsidP="005225B1">
            <w:pPr>
              <w:autoSpaceDE w:val="0"/>
              <w:autoSpaceDN w:val="0"/>
              <w:adjustRightInd w:val="0"/>
              <w:jc w:val="center"/>
              <w:rPr>
                <w:rFonts w:ascii="Calibri" w:hAnsi="Calibri" w:cs="Calibri"/>
                <w:sz w:val="22"/>
                <w:szCs w:val="22"/>
                <w:vertAlign w:val="superscript"/>
              </w:rPr>
            </w:pPr>
            <w:r>
              <w:rPr>
                <w:rFonts w:ascii="Calibri" w:hAnsi="Calibri" w:cs="Arial"/>
                <w:color w:val="000000"/>
                <w:sz w:val="22"/>
                <w:szCs w:val="22"/>
              </w:rPr>
              <w:t>20</w:t>
            </w:r>
            <w:r>
              <w:rPr>
                <w:rFonts w:ascii="Calibri" w:hAnsi="Calibri" w:cs="Arial"/>
                <w:color w:val="000000"/>
                <w:sz w:val="22"/>
                <w:szCs w:val="22"/>
                <w:vertAlign w:val="superscript"/>
              </w:rPr>
              <w:t>3</w:t>
            </w:r>
          </w:p>
        </w:tc>
        <w:tc>
          <w:tcPr>
            <w:tcW w:w="2268" w:type="dxa"/>
            <w:tcBorders>
              <w:top w:val="nil"/>
              <w:left w:val="nil"/>
              <w:bottom w:val="single" w:sz="8" w:space="0" w:color="auto"/>
              <w:right w:val="single" w:sz="8" w:space="0" w:color="auto"/>
            </w:tcBorders>
            <w:shd w:val="clear" w:color="auto" w:fill="auto"/>
            <w:vAlign w:val="center"/>
          </w:tcPr>
          <w:p w14:paraId="4A7A6FA4" w14:textId="77777777" w:rsidR="00D51885"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godzina</w:t>
            </w:r>
          </w:p>
        </w:tc>
      </w:tr>
      <w:tr w:rsidR="00D51885" w:rsidRPr="00634913" w14:paraId="11EA80A7"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348D5655" w14:textId="77777777" w:rsidR="00D51885" w:rsidRPr="00634913" w:rsidRDefault="00D51885" w:rsidP="00B2355B">
            <w:pPr>
              <w:spacing w:before="60" w:after="60"/>
              <w:rPr>
                <w:rFonts w:ascii="Calibri" w:hAnsi="Calibri" w:cs="Arial"/>
                <w:bCs/>
                <w:color w:val="000000"/>
                <w:sz w:val="22"/>
                <w:szCs w:val="22"/>
              </w:rPr>
            </w:pPr>
            <w:r>
              <w:rPr>
                <w:rFonts w:ascii="Calibri" w:hAnsi="Calibri" w:cs="Arial"/>
                <w:bCs/>
                <w:color w:val="000000"/>
                <w:sz w:val="22"/>
                <w:szCs w:val="22"/>
              </w:rPr>
              <w:t xml:space="preserve">Niania </w:t>
            </w:r>
          </w:p>
        </w:tc>
        <w:tc>
          <w:tcPr>
            <w:tcW w:w="1984" w:type="dxa"/>
            <w:tcBorders>
              <w:top w:val="nil"/>
              <w:left w:val="nil"/>
              <w:bottom w:val="single" w:sz="8" w:space="0" w:color="auto"/>
              <w:right w:val="single" w:sz="8" w:space="0" w:color="auto"/>
            </w:tcBorders>
            <w:shd w:val="clear" w:color="auto" w:fill="auto"/>
            <w:vAlign w:val="center"/>
          </w:tcPr>
          <w:p w14:paraId="2D35CA3B" w14:textId="77777777" w:rsidR="00D51885" w:rsidRPr="00F17E4B" w:rsidRDefault="0070497E" w:rsidP="00B2355B">
            <w:pPr>
              <w:spacing w:before="60" w:after="60"/>
              <w:jc w:val="center"/>
              <w:rPr>
                <w:rFonts w:ascii="Calibri" w:hAnsi="Calibri" w:cs="Arial"/>
                <w:color w:val="000000"/>
                <w:sz w:val="22"/>
                <w:szCs w:val="22"/>
                <w:vertAlign w:val="superscript"/>
              </w:rPr>
            </w:pPr>
            <w:r>
              <w:rPr>
                <w:rFonts w:ascii="Calibri" w:hAnsi="Calibri" w:cs="Arial"/>
                <w:color w:val="000000"/>
                <w:sz w:val="22"/>
                <w:szCs w:val="22"/>
              </w:rPr>
              <w:t>20</w:t>
            </w:r>
            <w:r>
              <w:rPr>
                <w:rFonts w:ascii="Calibri" w:hAnsi="Calibri" w:cs="Arial"/>
                <w:color w:val="000000"/>
                <w:sz w:val="22"/>
                <w:szCs w:val="22"/>
                <w:vertAlign w:val="superscript"/>
              </w:rPr>
              <w:t>4</w:t>
            </w:r>
          </w:p>
        </w:tc>
        <w:tc>
          <w:tcPr>
            <w:tcW w:w="2268" w:type="dxa"/>
            <w:tcBorders>
              <w:top w:val="nil"/>
              <w:left w:val="nil"/>
              <w:bottom w:val="single" w:sz="8" w:space="0" w:color="auto"/>
              <w:right w:val="single" w:sz="8" w:space="0" w:color="auto"/>
            </w:tcBorders>
            <w:shd w:val="clear" w:color="auto" w:fill="auto"/>
            <w:vAlign w:val="center"/>
          </w:tcPr>
          <w:p w14:paraId="039BFAA0" w14:textId="77777777" w:rsidR="00D51885" w:rsidRPr="00634913" w:rsidRDefault="00D51885" w:rsidP="00B2355B">
            <w:pPr>
              <w:spacing w:before="60" w:after="60"/>
              <w:jc w:val="center"/>
              <w:rPr>
                <w:rFonts w:ascii="Calibri" w:hAnsi="Calibri" w:cs="Arial"/>
                <w:color w:val="000000"/>
                <w:sz w:val="22"/>
                <w:szCs w:val="22"/>
              </w:rPr>
            </w:pPr>
            <w:r>
              <w:rPr>
                <w:rFonts w:ascii="Calibri" w:hAnsi="Calibri" w:cs="Arial"/>
                <w:color w:val="000000"/>
                <w:sz w:val="22"/>
                <w:szCs w:val="22"/>
              </w:rPr>
              <w:t>godzina</w:t>
            </w:r>
          </w:p>
        </w:tc>
      </w:tr>
      <w:tr w:rsidR="00D51885" w:rsidRPr="00634913" w14:paraId="44E73942" w14:textId="77777777" w:rsidTr="00B2355B">
        <w:trPr>
          <w:cantSplit/>
          <w:trHeight w:val="300"/>
        </w:trPr>
        <w:tc>
          <w:tcPr>
            <w:tcW w:w="9087" w:type="dxa"/>
            <w:gridSpan w:val="3"/>
            <w:tcBorders>
              <w:top w:val="single" w:sz="8" w:space="0" w:color="auto"/>
              <w:left w:val="single" w:sz="8" w:space="0" w:color="auto"/>
              <w:bottom w:val="single" w:sz="8" w:space="0" w:color="auto"/>
              <w:right w:val="single" w:sz="8" w:space="0" w:color="000000"/>
            </w:tcBorders>
            <w:shd w:val="clear" w:color="auto" w:fill="BFBFBF"/>
            <w:vAlign w:val="bottom"/>
            <w:hideMark/>
          </w:tcPr>
          <w:p w14:paraId="6C5646CE" w14:textId="77777777" w:rsidR="00D51885" w:rsidRPr="008164DD" w:rsidRDefault="00D51885" w:rsidP="00B2355B">
            <w:pPr>
              <w:spacing w:before="60" w:after="60"/>
              <w:jc w:val="center"/>
              <w:rPr>
                <w:rFonts w:ascii="Calibri" w:hAnsi="Calibri" w:cs="Arial"/>
                <w:b/>
                <w:bCs/>
                <w:sz w:val="22"/>
                <w:szCs w:val="22"/>
                <w:vertAlign w:val="superscript"/>
              </w:rPr>
            </w:pPr>
            <w:r>
              <w:rPr>
                <w:rFonts w:ascii="Calibri" w:hAnsi="Calibri" w:cs="Arial"/>
                <w:b/>
                <w:sz w:val="22"/>
                <w:szCs w:val="22"/>
              </w:rPr>
              <w:t>Programy</w:t>
            </w:r>
            <w:r w:rsidRPr="00304E7F">
              <w:rPr>
                <w:rFonts w:ascii="Calibri" w:hAnsi="Calibri" w:cs="Arial"/>
                <w:b/>
                <w:sz w:val="22"/>
                <w:szCs w:val="22"/>
              </w:rPr>
              <w:t xml:space="preserve"> szkoleń </w:t>
            </w:r>
            <w:r>
              <w:rPr>
                <w:rFonts w:ascii="Calibri" w:hAnsi="Calibri" w:cs="Arial"/>
                <w:b/>
                <w:sz w:val="22"/>
                <w:szCs w:val="22"/>
              </w:rPr>
              <w:br/>
            </w:r>
            <w:r w:rsidRPr="00304E7F">
              <w:rPr>
                <w:rFonts w:ascii="Calibri" w:hAnsi="Calibri" w:cs="Arial"/>
                <w:b/>
                <w:sz w:val="22"/>
                <w:szCs w:val="22"/>
              </w:rPr>
              <w:t>dla opiekuna w żłobku lub klubie dziecięcym, wolontariusza oraz dziennego opiekuna</w:t>
            </w:r>
            <w:r w:rsidRPr="00072572">
              <w:rPr>
                <w:rFonts w:ascii="Calibri" w:hAnsi="Calibri" w:cs="Arial"/>
                <w:sz w:val="16"/>
                <w:szCs w:val="16"/>
              </w:rPr>
              <w:t xml:space="preserve"> </w:t>
            </w:r>
            <w:r>
              <w:rPr>
                <w:rFonts w:ascii="Calibri" w:hAnsi="Calibri" w:cs="Arial"/>
                <w:b/>
                <w:bCs/>
                <w:sz w:val="22"/>
                <w:szCs w:val="22"/>
                <w:vertAlign w:val="superscript"/>
              </w:rPr>
              <w:t>5</w:t>
            </w:r>
          </w:p>
        </w:tc>
      </w:tr>
      <w:tr w:rsidR="00D51885" w:rsidRPr="00634913" w14:paraId="34DD3064"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758C6C85" w14:textId="77777777" w:rsidR="00D51885" w:rsidRPr="00634913"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 xml:space="preserve">280-godzinne szkolenie dla opiekuna </w:t>
            </w:r>
            <w:r>
              <w:rPr>
                <w:rFonts w:ascii="Calibri" w:hAnsi="Calibri" w:cs="Arial"/>
                <w:color w:val="000000"/>
                <w:sz w:val="22"/>
                <w:szCs w:val="22"/>
              </w:rPr>
              <w:br/>
              <w:t>w żłobku lub klubie dziecięcym</w:t>
            </w:r>
          </w:p>
        </w:tc>
        <w:tc>
          <w:tcPr>
            <w:tcW w:w="1984" w:type="dxa"/>
            <w:tcBorders>
              <w:top w:val="nil"/>
              <w:left w:val="nil"/>
              <w:bottom w:val="single" w:sz="8" w:space="0" w:color="auto"/>
              <w:right w:val="single" w:sz="8" w:space="0" w:color="auto"/>
            </w:tcBorders>
            <w:shd w:val="clear" w:color="auto" w:fill="auto"/>
            <w:vAlign w:val="center"/>
          </w:tcPr>
          <w:p w14:paraId="272C1876" w14:textId="77777777" w:rsidR="00D51885" w:rsidRPr="00634913" w:rsidRDefault="00B35666" w:rsidP="00B2355B">
            <w:pPr>
              <w:spacing w:before="60" w:after="60"/>
              <w:jc w:val="center"/>
              <w:rPr>
                <w:rFonts w:ascii="Calibri" w:hAnsi="Calibri" w:cs="Arial"/>
                <w:color w:val="000000"/>
                <w:sz w:val="22"/>
                <w:szCs w:val="22"/>
              </w:rPr>
            </w:pPr>
            <w:r>
              <w:rPr>
                <w:rFonts w:ascii="Calibri" w:hAnsi="Calibri" w:cs="Arial"/>
                <w:color w:val="000000"/>
                <w:sz w:val="22"/>
                <w:szCs w:val="22"/>
              </w:rPr>
              <w:t>2 500</w:t>
            </w:r>
          </w:p>
        </w:tc>
        <w:tc>
          <w:tcPr>
            <w:tcW w:w="2268" w:type="dxa"/>
            <w:tcBorders>
              <w:top w:val="nil"/>
              <w:left w:val="nil"/>
              <w:bottom w:val="single" w:sz="8" w:space="0" w:color="auto"/>
              <w:right w:val="single" w:sz="8" w:space="0" w:color="auto"/>
            </w:tcBorders>
            <w:shd w:val="clear" w:color="auto" w:fill="auto"/>
            <w:vAlign w:val="center"/>
          </w:tcPr>
          <w:p w14:paraId="61B3414E" w14:textId="77777777" w:rsidR="00D51885" w:rsidRPr="008164DD"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szkolenie</w:t>
            </w:r>
          </w:p>
        </w:tc>
      </w:tr>
      <w:tr w:rsidR="00D51885" w:rsidRPr="00634913" w14:paraId="270BDFD3"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24964B1D" w14:textId="77777777" w:rsidR="00D51885" w:rsidRPr="00634913"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160-godzinne szkolenie dla dziennego opiekuna</w:t>
            </w:r>
          </w:p>
        </w:tc>
        <w:tc>
          <w:tcPr>
            <w:tcW w:w="1984" w:type="dxa"/>
            <w:tcBorders>
              <w:top w:val="nil"/>
              <w:left w:val="nil"/>
              <w:bottom w:val="single" w:sz="8" w:space="0" w:color="auto"/>
              <w:right w:val="single" w:sz="8" w:space="0" w:color="auto"/>
            </w:tcBorders>
            <w:shd w:val="clear" w:color="auto" w:fill="auto"/>
            <w:vAlign w:val="center"/>
          </w:tcPr>
          <w:p w14:paraId="34CC68C2" w14:textId="77777777" w:rsidR="00D51885" w:rsidRPr="00634913" w:rsidRDefault="00B35666" w:rsidP="00B2355B">
            <w:pPr>
              <w:spacing w:before="60" w:after="60"/>
              <w:jc w:val="center"/>
              <w:rPr>
                <w:rFonts w:ascii="Calibri" w:hAnsi="Calibri" w:cs="Arial"/>
                <w:color w:val="000000"/>
                <w:sz w:val="22"/>
                <w:szCs w:val="22"/>
              </w:rPr>
            </w:pPr>
            <w:r>
              <w:rPr>
                <w:rFonts w:ascii="Calibri" w:hAnsi="Calibri" w:cs="Arial"/>
                <w:color w:val="000000"/>
                <w:sz w:val="22"/>
                <w:szCs w:val="22"/>
              </w:rPr>
              <w:t>1 5</w:t>
            </w:r>
            <w:r w:rsidR="00D51885">
              <w:rPr>
                <w:rFonts w:ascii="Calibri" w:hAnsi="Calibri" w:cs="Arial"/>
                <w:color w:val="000000"/>
                <w:sz w:val="22"/>
                <w:szCs w:val="22"/>
              </w:rPr>
              <w:t>0</w:t>
            </w:r>
            <w:r w:rsidR="00D51885" w:rsidRPr="008164DD">
              <w:rPr>
                <w:rFonts w:ascii="Calibri" w:hAnsi="Calibri" w:cs="Arial"/>
                <w:color w:val="000000"/>
                <w:sz w:val="22"/>
                <w:szCs w:val="22"/>
              </w:rPr>
              <w:t>0</w:t>
            </w:r>
          </w:p>
        </w:tc>
        <w:tc>
          <w:tcPr>
            <w:tcW w:w="2268" w:type="dxa"/>
            <w:tcBorders>
              <w:top w:val="nil"/>
              <w:left w:val="nil"/>
              <w:bottom w:val="single" w:sz="8" w:space="0" w:color="auto"/>
              <w:right w:val="single" w:sz="8" w:space="0" w:color="auto"/>
            </w:tcBorders>
            <w:shd w:val="clear" w:color="auto" w:fill="auto"/>
            <w:vAlign w:val="center"/>
          </w:tcPr>
          <w:p w14:paraId="20DBB06C" w14:textId="77777777" w:rsidR="00D51885" w:rsidRPr="008164DD"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szkolenie</w:t>
            </w:r>
          </w:p>
        </w:tc>
      </w:tr>
      <w:tr w:rsidR="00D51885" w:rsidRPr="00634913" w14:paraId="0C75C8DD"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0D966B29"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 xml:space="preserve">80-godzinne szkolenie uzupełniające </w:t>
            </w:r>
            <w:r>
              <w:rPr>
                <w:rFonts w:ascii="Calibri" w:hAnsi="Calibri" w:cs="Arial"/>
                <w:color w:val="000000"/>
                <w:sz w:val="22"/>
                <w:szCs w:val="22"/>
              </w:rPr>
              <w:br/>
              <w:t>dla opiekuna w żłobku lub klubie dziecięcym</w:t>
            </w:r>
          </w:p>
        </w:tc>
        <w:tc>
          <w:tcPr>
            <w:tcW w:w="1984" w:type="dxa"/>
            <w:tcBorders>
              <w:top w:val="nil"/>
              <w:left w:val="nil"/>
              <w:bottom w:val="single" w:sz="8" w:space="0" w:color="auto"/>
              <w:right w:val="single" w:sz="8" w:space="0" w:color="auto"/>
            </w:tcBorders>
            <w:shd w:val="clear" w:color="auto" w:fill="auto"/>
            <w:vAlign w:val="center"/>
          </w:tcPr>
          <w:p w14:paraId="5E99BEA3" w14:textId="77777777" w:rsidR="00D51885" w:rsidRPr="008164DD" w:rsidRDefault="00B35666" w:rsidP="00B2355B">
            <w:pPr>
              <w:spacing w:before="60" w:after="60"/>
              <w:jc w:val="center"/>
              <w:rPr>
                <w:rFonts w:ascii="Calibri" w:hAnsi="Calibri" w:cs="Arial"/>
                <w:color w:val="000000"/>
                <w:sz w:val="22"/>
                <w:szCs w:val="22"/>
              </w:rPr>
            </w:pPr>
            <w:r>
              <w:rPr>
                <w:rFonts w:ascii="Calibri" w:hAnsi="Calibri" w:cs="Arial"/>
                <w:color w:val="000000"/>
                <w:sz w:val="22"/>
                <w:szCs w:val="22"/>
              </w:rPr>
              <w:t>1 100</w:t>
            </w:r>
          </w:p>
        </w:tc>
        <w:tc>
          <w:tcPr>
            <w:tcW w:w="2268" w:type="dxa"/>
            <w:tcBorders>
              <w:top w:val="nil"/>
              <w:left w:val="nil"/>
              <w:bottom w:val="single" w:sz="8" w:space="0" w:color="auto"/>
              <w:right w:val="single" w:sz="8" w:space="0" w:color="auto"/>
            </w:tcBorders>
            <w:shd w:val="clear" w:color="auto" w:fill="auto"/>
            <w:vAlign w:val="center"/>
          </w:tcPr>
          <w:p w14:paraId="4B335CA3" w14:textId="77777777" w:rsidR="00D51885"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szkolenie</w:t>
            </w:r>
          </w:p>
        </w:tc>
      </w:tr>
      <w:tr w:rsidR="00D51885" w:rsidRPr="00634913" w14:paraId="690AEF81"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1DA76C20" w14:textId="77777777" w:rsidR="00D51885" w:rsidRPr="00634913" w:rsidRDefault="00D51885" w:rsidP="00B2355B">
            <w:pPr>
              <w:spacing w:before="60" w:after="60"/>
              <w:rPr>
                <w:rFonts w:ascii="Calibri" w:hAnsi="Calibri" w:cs="Arial"/>
                <w:bCs/>
                <w:color w:val="000000"/>
                <w:sz w:val="22"/>
                <w:szCs w:val="22"/>
              </w:rPr>
            </w:pPr>
            <w:r>
              <w:rPr>
                <w:rFonts w:ascii="Calibri" w:hAnsi="Calibri" w:cs="Arial"/>
                <w:bCs/>
                <w:color w:val="000000"/>
                <w:sz w:val="22"/>
                <w:szCs w:val="22"/>
              </w:rPr>
              <w:t>40-godzinne szkolenie dla wolontariusza</w:t>
            </w:r>
          </w:p>
        </w:tc>
        <w:tc>
          <w:tcPr>
            <w:tcW w:w="1984" w:type="dxa"/>
            <w:tcBorders>
              <w:top w:val="nil"/>
              <w:left w:val="nil"/>
              <w:bottom w:val="single" w:sz="8" w:space="0" w:color="auto"/>
              <w:right w:val="single" w:sz="8" w:space="0" w:color="auto"/>
            </w:tcBorders>
            <w:shd w:val="clear" w:color="auto" w:fill="auto"/>
            <w:vAlign w:val="center"/>
          </w:tcPr>
          <w:p w14:paraId="3AEBD70D" w14:textId="77777777" w:rsidR="00D51885" w:rsidRPr="00634913" w:rsidRDefault="00B35666" w:rsidP="00B2355B">
            <w:pPr>
              <w:spacing w:before="60" w:after="60"/>
              <w:jc w:val="center"/>
              <w:rPr>
                <w:rFonts w:ascii="Calibri" w:hAnsi="Calibri" w:cs="Arial"/>
                <w:color w:val="000000"/>
                <w:sz w:val="22"/>
                <w:szCs w:val="22"/>
              </w:rPr>
            </w:pPr>
            <w:r>
              <w:rPr>
                <w:rFonts w:ascii="Calibri" w:hAnsi="Calibri" w:cs="Arial"/>
                <w:color w:val="000000"/>
                <w:sz w:val="22"/>
                <w:szCs w:val="22"/>
              </w:rPr>
              <w:t>470</w:t>
            </w:r>
          </w:p>
        </w:tc>
        <w:tc>
          <w:tcPr>
            <w:tcW w:w="2268" w:type="dxa"/>
            <w:tcBorders>
              <w:top w:val="nil"/>
              <w:left w:val="nil"/>
              <w:bottom w:val="single" w:sz="8" w:space="0" w:color="auto"/>
              <w:right w:val="single" w:sz="8" w:space="0" w:color="auto"/>
            </w:tcBorders>
            <w:shd w:val="clear" w:color="auto" w:fill="auto"/>
            <w:vAlign w:val="center"/>
          </w:tcPr>
          <w:p w14:paraId="04A5D5E2" w14:textId="77777777" w:rsidR="00D51885" w:rsidRPr="00634913" w:rsidRDefault="00D51885" w:rsidP="00B2355B">
            <w:pPr>
              <w:spacing w:before="60" w:after="60"/>
              <w:jc w:val="center"/>
              <w:rPr>
                <w:rFonts w:ascii="Calibri" w:hAnsi="Calibri" w:cs="Arial"/>
                <w:color w:val="000000"/>
                <w:sz w:val="22"/>
                <w:szCs w:val="22"/>
              </w:rPr>
            </w:pPr>
            <w:r>
              <w:rPr>
                <w:rFonts w:ascii="Calibri" w:hAnsi="Calibri" w:cs="Arial"/>
                <w:color w:val="000000"/>
                <w:sz w:val="22"/>
                <w:szCs w:val="22"/>
              </w:rPr>
              <w:t>szkolenie</w:t>
            </w:r>
          </w:p>
        </w:tc>
      </w:tr>
      <w:tr w:rsidR="00D51885" w:rsidRPr="00634913" w14:paraId="369B6766"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center"/>
          </w:tcPr>
          <w:p w14:paraId="63930EBD" w14:textId="77777777" w:rsidR="00D51885" w:rsidRDefault="00D51885" w:rsidP="00B2355B">
            <w:pPr>
              <w:spacing w:before="60" w:after="60"/>
              <w:rPr>
                <w:rFonts w:ascii="Calibri" w:hAnsi="Calibri" w:cs="Arial"/>
                <w:bCs/>
                <w:color w:val="000000"/>
                <w:sz w:val="22"/>
                <w:szCs w:val="22"/>
              </w:rPr>
            </w:pPr>
            <w:r>
              <w:rPr>
                <w:rFonts w:ascii="Calibri" w:hAnsi="Calibri" w:cs="Arial"/>
                <w:bCs/>
                <w:color w:val="000000"/>
                <w:sz w:val="22"/>
                <w:szCs w:val="22"/>
              </w:rPr>
              <w:t xml:space="preserve">40-godzinne szkolenie uzupełniające </w:t>
            </w:r>
            <w:r>
              <w:rPr>
                <w:rFonts w:ascii="Calibri" w:hAnsi="Calibri" w:cs="Arial"/>
                <w:bCs/>
                <w:color w:val="000000"/>
                <w:sz w:val="22"/>
                <w:szCs w:val="22"/>
              </w:rPr>
              <w:br/>
              <w:t>dla dziennego opiekuna</w:t>
            </w:r>
          </w:p>
        </w:tc>
        <w:tc>
          <w:tcPr>
            <w:tcW w:w="1984" w:type="dxa"/>
            <w:tcBorders>
              <w:top w:val="nil"/>
              <w:left w:val="nil"/>
              <w:bottom w:val="single" w:sz="8" w:space="0" w:color="auto"/>
              <w:right w:val="single" w:sz="8" w:space="0" w:color="auto"/>
            </w:tcBorders>
            <w:shd w:val="clear" w:color="auto" w:fill="auto"/>
            <w:vAlign w:val="center"/>
          </w:tcPr>
          <w:p w14:paraId="1BA95190" w14:textId="77777777" w:rsidR="00D51885" w:rsidRDefault="00B35666" w:rsidP="00B2355B">
            <w:pPr>
              <w:spacing w:before="60" w:after="60"/>
              <w:jc w:val="center"/>
              <w:rPr>
                <w:rFonts w:ascii="Calibri" w:hAnsi="Calibri" w:cs="Arial"/>
                <w:color w:val="000000"/>
                <w:sz w:val="22"/>
                <w:szCs w:val="22"/>
              </w:rPr>
            </w:pPr>
            <w:r>
              <w:rPr>
                <w:rFonts w:ascii="Calibri" w:hAnsi="Calibri" w:cs="Arial"/>
                <w:color w:val="000000"/>
                <w:sz w:val="22"/>
                <w:szCs w:val="22"/>
              </w:rPr>
              <w:t>600</w:t>
            </w:r>
          </w:p>
        </w:tc>
        <w:tc>
          <w:tcPr>
            <w:tcW w:w="2268" w:type="dxa"/>
            <w:tcBorders>
              <w:top w:val="nil"/>
              <w:left w:val="nil"/>
              <w:bottom w:val="single" w:sz="8" w:space="0" w:color="auto"/>
              <w:right w:val="single" w:sz="8" w:space="0" w:color="auto"/>
            </w:tcBorders>
            <w:shd w:val="clear" w:color="auto" w:fill="auto"/>
            <w:vAlign w:val="center"/>
          </w:tcPr>
          <w:p w14:paraId="49AAC02D" w14:textId="77777777" w:rsidR="00D51885" w:rsidRDefault="00D51885" w:rsidP="00B2355B">
            <w:pPr>
              <w:spacing w:before="60" w:after="60"/>
              <w:jc w:val="center"/>
              <w:rPr>
                <w:rFonts w:ascii="Calibri" w:hAnsi="Calibri" w:cs="Arial"/>
                <w:color w:val="000000"/>
                <w:sz w:val="22"/>
                <w:szCs w:val="22"/>
              </w:rPr>
            </w:pPr>
            <w:r>
              <w:rPr>
                <w:rFonts w:ascii="Calibri" w:hAnsi="Calibri" w:cs="Arial"/>
                <w:color w:val="000000"/>
                <w:sz w:val="22"/>
                <w:szCs w:val="22"/>
              </w:rPr>
              <w:t>szkolenie</w:t>
            </w:r>
          </w:p>
        </w:tc>
      </w:tr>
      <w:tr w:rsidR="00D51885" w:rsidRPr="00634913" w14:paraId="138E325E" w14:textId="77777777" w:rsidTr="00B2355B">
        <w:trPr>
          <w:trHeight w:val="300"/>
        </w:trPr>
        <w:tc>
          <w:tcPr>
            <w:tcW w:w="9087" w:type="dxa"/>
            <w:gridSpan w:val="3"/>
            <w:tcBorders>
              <w:top w:val="single" w:sz="8" w:space="0" w:color="auto"/>
              <w:left w:val="single" w:sz="8" w:space="0" w:color="auto"/>
              <w:bottom w:val="single" w:sz="4" w:space="0" w:color="auto"/>
              <w:right w:val="single" w:sz="8" w:space="0" w:color="000000"/>
            </w:tcBorders>
            <w:shd w:val="clear" w:color="auto" w:fill="BFBFBF"/>
            <w:vAlign w:val="bottom"/>
            <w:hideMark/>
          </w:tcPr>
          <w:p w14:paraId="02DA80DC" w14:textId="77777777" w:rsidR="00D51885" w:rsidRPr="008164DD" w:rsidRDefault="00D51885" w:rsidP="00B2355B">
            <w:pPr>
              <w:spacing w:before="60" w:after="60"/>
              <w:jc w:val="center"/>
              <w:rPr>
                <w:rFonts w:ascii="Calibri" w:hAnsi="Calibri" w:cs="Arial"/>
                <w:b/>
                <w:bCs/>
                <w:sz w:val="22"/>
                <w:szCs w:val="22"/>
                <w:vertAlign w:val="superscript"/>
              </w:rPr>
            </w:pPr>
            <w:r>
              <w:rPr>
                <w:rFonts w:ascii="Calibri" w:hAnsi="Calibri" w:cs="Arial"/>
                <w:b/>
                <w:bCs/>
                <w:sz w:val="22"/>
                <w:szCs w:val="22"/>
              </w:rPr>
              <w:t>Meble i wyposażenie (dla nowoutworzonych miejsc)</w:t>
            </w:r>
          </w:p>
        </w:tc>
      </w:tr>
      <w:tr w:rsidR="00D51885" w:rsidRPr="00634913" w14:paraId="217B00B9" w14:textId="77777777" w:rsidTr="00B2355B">
        <w:trPr>
          <w:trHeight w:val="300"/>
        </w:trPr>
        <w:tc>
          <w:tcPr>
            <w:tcW w:w="4835" w:type="dxa"/>
            <w:tcBorders>
              <w:top w:val="single" w:sz="4" w:space="0" w:color="auto"/>
              <w:left w:val="single" w:sz="8" w:space="0" w:color="auto"/>
              <w:bottom w:val="single" w:sz="8" w:space="0" w:color="auto"/>
              <w:right w:val="single" w:sz="8" w:space="0" w:color="auto"/>
            </w:tcBorders>
            <w:shd w:val="clear" w:color="auto" w:fill="auto"/>
            <w:vAlign w:val="bottom"/>
          </w:tcPr>
          <w:p w14:paraId="512F0DB3" w14:textId="77777777" w:rsidR="00D51885" w:rsidRPr="00634913"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 xml:space="preserve">Stolik – ławka przedszkolna </w:t>
            </w:r>
            <w:r>
              <w:rPr>
                <w:rFonts w:ascii="Calibri" w:hAnsi="Calibri" w:cs="Arial"/>
                <w:color w:val="000000"/>
                <w:sz w:val="22"/>
                <w:szCs w:val="22"/>
              </w:rPr>
              <w:br/>
              <w:t>(w zależności dla ilu dzieci)</w:t>
            </w:r>
          </w:p>
        </w:tc>
        <w:tc>
          <w:tcPr>
            <w:tcW w:w="1984" w:type="dxa"/>
            <w:tcBorders>
              <w:top w:val="single" w:sz="4" w:space="0" w:color="auto"/>
              <w:left w:val="nil"/>
              <w:bottom w:val="single" w:sz="8" w:space="0" w:color="auto"/>
              <w:right w:val="single" w:sz="8" w:space="0" w:color="auto"/>
            </w:tcBorders>
            <w:shd w:val="clear" w:color="auto" w:fill="auto"/>
            <w:vAlign w:val="center"/>
          </w:tcPr>
          <w:p w14:paraId="152D7CCC" w14:textId="77777777" w:rsidR="00D51885" w:rsidRPr="008164DD" w:rsidRDefault="00F326E8"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500</w:t>
            </w:r>
          </w:p>
        </w:tc>
        <w:tc>
          <w:tcPr>
            <w:tcW w:w="2268" w:type="dxa"/>
            <w:tcBorders>
              <w:top w:val="single" w:sz="4" w:space="0" w:color="auto"/>
              <w:left w:val="nil"/>
              <w:bottom w:val="single" w:sz="8" w:space="0" w:color="auto"/>
              <w:right w:val="single" w:sz="8" w:space="0" w:color="auto"/>
            </w:tcBorders>
            <w:shd w:val="clear" w:color="auto" w:fill="auto"/>
            <w:vAlign w:val="center"/>
          </w:tcPr>
          <w:p w14:paraId="0D195FC0" w14:textId="77777777" w:rsidR="00D51885" w:rsidRPr="008164DD"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sztuka</w:t>
            </w:r>
          </w:p>
        </w:tc>
      </w:tr>
      <w:tr w:rsidR="00D51885" w:rsidRPr="00634913" w14:paraId="132A0A31"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06D786FD"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Krzesło</w:t>
            </w:r>
          </w:p>
        </w:tc>
        <w:tc>
          <w:tcPr>
            <w:tcW w:w="1984" w:type="dxa"/>
            <w:tcBorders>
              <w:top w:val="nil"/>
              <w:left w:val="nil"/>
              <w:bottom w:val="single" w:sz="8" w:space="0" w:color="auto"/>
              <w:right w:val="single" w:sz="8" w:space="0" w:color="auto"/>
            </w:tcBorders>
            <w:shd w:val="clear" w:color="auto" w:fill="auto"/>
            <w:vAlign w:val="center"/>
          </w:tcPr>
          <w:p w14:paraId="156239DB"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150</w:t>
            </w:r>
          </w:p>
        </w:tc>
        <w:tc>
          <w:tcPr>
            <w:tcW w:w="2268" w:type="dxa"/>
            <w:tcBorders>
              <w:top w:val="nil"/>
              <w:left w:val="nil"/>
              <w:bottom w:val="single" w:sz="8" w:space="0" w:color="auto"/>
              <w:right w:val="single" w:sz="8" w:space="0" w:color="auto"/>
            </w:tcBorders>
            <w:shd w:val="clear" w:color="auto" w:fill="auto"/>
          </w:tcPr>
          <w:p w14:paraId="745244E5"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3070810D"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4ED5BD29"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Łóżeczko niemowlęce</w:t>
            </w:r>
          </w:p>
        </w:tc>
        <w:tc>
          <w:tcPr>
            <w:tcW w:w="1984" w:type="dxa"/>
            <w:tcBorders>
              <w:top w:val="nil"/>
              <w:left w:val="nil"/>
              <w:bottom w:val="single" w:sz="8" w:space="0" w:color="auto"/>
              <w:right w:val="single" w:sz="8" w:space="0" w:color="auto"/>
            </w:tcBorders>
            <w:shd w:val="clear" w:color="auto" w:fill="auto"/>
            <w:vAlign w:val="center"/>
          </w:tcPr>
          <w:p w14:paraId="78C6B30B"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400</w:t>
            </w:r>
          </w:p>
        </w:tc>
        <w:tc>
          <w:tcPr>
            <w:tcW w:w="2268" w:type="dxa"/>
            <w:tcBorders>
              <w:top w:val="nil"/>
              <w:left w:val="nil"/>
              <w:bottom w:val="single" w:sz="8" w:space="0" w:color="auto"/>
              <w:right w:val="single" w:sz="8" w:space="0" w:color="auto"/>
            </w:tcBorders>
            <w:shd w:val="clear" w:color="auto" w:fill="auto"/>
          </w:tcPr>
          <w:p w14:paraId="79CFB570"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7758A892"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671390D5"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Kojec</w:t>
            </w:r>
          </w:p>
        </w:tc>
        <w:tc>
          <w:tcPr>
            <w:tcW w:w="1984" w:type="dxa"/>
            <w:tcBorders>
              <w:top w:val="nil"/>
              <w:left w:val="nil"/>
              <w:bottom w:val="single" w:sz="8" w:space="0" w:color="auto"/>
              <w:right w:val="single" w:sz="8" w:space="0" w:color="auto"/>
            </w:tcBorders>
            <w:shd w:val="clear" w:color="auto" w:fill="auto"/>
            <w:vAlign w:val="center"/>
          </w:tcPr>
          <w:p w14:paraId="74A835A9"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1 100</w:t>
            </w:r>
          </w:p>
        </w:tc>
        <w:tc>
          <w:tcPr>
            <w:tcW w:w="2268" w:type="dxa"/>
            <w:tcBorders>
              <w:top w:val="nil"/>
              <w:left w:val="nil"/>
              <w:bottom w:val="single" w:sz="8" w:space="0" w:color="auto"/>
              <w:right w:val="single" w:sz="8" w:space="0" w:color="auto"/>
            </w:tcBorders>
            <w:shd w:val="clear" w:color="auto" w:fill="auto"/>
          </w:tcPr>
          <w:p w14:paraId="741F7F04"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6DDF2F0E"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1F47ED71"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Leżak</w:t>
            </w:r>
          </w:p>
        </w:tc>
        <w:tc>
          <w:tcPr>
            <w:tcW w:w="1984" w:type="dxa"/>
            <w:tcBorders>
              <w:top w:val="nil"/>
              <w:left w:val="nil"/>
              <w:bottom w:val="single" w:sz="8" w:space="0" w:color="auto"/>
              <w:right w:val="single" w:sz="8" w:space="0" w:color="auto"/>
            </w:tcBorders>
            <w:shd w:val="clear" w:color="auto" w:fill="auto"/>
            <w:vAlign w:val="center"/>
          </w:tcPr>
          <w:p w14:paraId="256CBA08"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200</w:t>
            </w:r>
          </w:p>
        </w:tc>
        <w:tc>
          <w:tcPr>
            <w:tcW w:w="2268" w:type="dxa"/>
            <w:tcBorders>
              <w:top w:val="nil"/>
              <w:left w:val="nil"/>
              <w:bottom w:val="single" w:sz="8" w:space="0" w:color="auto"/>
              <w:right w:val="single" w:sz="8" w:space="0" w:color="auto"/>
            </w:tcBorders>
            <w:shd w:val="clear" w:color="auto" w:fill="auto"/>
          </w:tcPr>
          <w:p w14:paraId="57297E4D"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0F530558"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261D192F"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 xml:space="preserve">Wielofunkcyjne krzesło do karmienia </w:t>
            </w:r>
          </w:p>
        </w:tc>
        <w:tc>
          <w:tcPr>
            <w:tcW w:w="1984" w:type="dxa"/>
            <w:tcBorders>
              <w:top w:val="nil"/>
              <w:left w:val="nil"/>
              <w:bottom w:val="single" w:sz="8" w:space="0" w:color="auto"/>
              <w:right w:val="single" w:sz="8" w:space="0" w:color="auto"/>
            </w:tcBorders>
            <w:shd w:val="clear" w:color="auto" w:fill="auto"/>
            <w:vAlign w:val="center"/>
          </w:tcPr>
          <w:p w14:paraId="455BE588" w14:textId="77777777" w:rsidR="00D51885" w:rsidRDefault="001F149C"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300</w:t>
            </w:r>
          </w:p>
        </w:tc>
        <w:tc>
          <w:tcPr>
            <w:tcW w:w="2268" w:type="dxa"/>
            <w:tcBorders>
              <w:top w:val="nil"/>
              <w:left w:val="nil"/>
              <w:bottom w:val="single" w:sz="8" w:space="0" w:color="auto"/>
              <w:right w:val="single" w:sz="8" w:space="0" w:color="auto"/>
            </w:tcBorders>
            <w:shd w:val="clear" w:color="auto" w:fill="auto"/>
          </w:tcPr>
          <w:p w14:paraId="71817ADB"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38AEB64A"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7F00B617"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Komoda z przewijakiem</w:t>
            </w:r>
          </w:p>
        </w:tc>
        <w:tc>
          <w:tcPr>
            <w:tcW w:w="1984" w:type="dxa"/>
            <w:tcBorders>
              <w:top w:val="nil"/>
              <w:left w:val="nil"/>
              <w:bottom w:val="single" w:sz="8" w:space="0" w:color="auto"/>
              <w:right w:val="single" w:sz="8" w:space="0" w:color="auto"/>
            </w:tcBorders>
            <w:shd w:val="clear" w:color="auto" w:fill="auto"/>
            <w:vAlign w:val="center"/>
          </w:tcPr>
          <w:p w14:paraId="5956883D" w14:textId="77777777" w:rsidR="00D51885" w:rsidRDefault="00D51885"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500</w:t>
            </w:r>
          </w:p>
        </w:tc>
        <w:tc>
          <w:tcPr>
            <w:tcW w:w="2268" w:type="dxa"/>
            <w:tcBorders>
              <w:top w:val="nil"/>
              <w:left w:val="nil"/>
              <w:bottom w:val="single" w:sz="8" w:space="0" w:color="auto"/>
              <w:right w:val="single" w:sz="8" w:space="0" w:color="auto"/>
            </w:tcBorders>
            <w:shd w:val="clear" w:color="auto" w:fill="auto"/>
          </w:tcPr>
          <w:p w14:paraId="67B57DF9"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6B070510" w14:textId="77777777" w:rsidTr="00B2355B">
        <w:trPr>
          <w:cantSplit/>
          <w:trHeight w:val="300"/>
        </w:trPr>
        <w:tc>
          <w:tcPr>
            <w:tcW w:w="4835" w:type="dxa"/>
            <w:tcBorders>
              <w:top w:val="nil"/>
              <w:left w:val="single" w:sz="8" w:space="0" w:color="auto"/>
              <w:bottom w:val="single" w:sz="8" w:space="0" w:color="auto"/>
              <w:right w:val="single" w:sz="8" w:space="0" w:color="auto"/>
            </w:tcBorders>
            <w:shd w:val="clear" w:color="auto" w:fill="auto"/>
            <w:vAlign w:val="bottom"/>
          </w:tcPr>
          <w:p w14:paraId="2193FFE3"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Podgrzewacz do butelek</w:t>
            </w:r>
          </w:p>
        </w:tc>
        <w:tc>
          <w:tcPr>
            <w:tcW w:w="1984" w:type="dxa"/>
            <w:tcBorders>
              <w:top w:val="nil"/>
              <w:left w:val="nil"/>
              <w:bottom w:val="single" w:sz="8" w:space="0" w:color="auto"/>
              <w:right w:val="single" w:sz="8" w:space="0" w:color="auto"/>
            </w:tcBorders>
            <w:shd w:val="clear" w:color="auto" w:fill="auto"/>
            <w:vAlign w:val="center"/>
          </w:tcPr>
          <w:p w14:paraId="45CC7A7C"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160</w:t>
            </w:r>
          </w:p>
        </w:tc>
        <w:tc>
          <w:tcPr>
            <w:tcW w:w="2268" w:type="dxa"/>
            <w:tcBorders>
              <w:top w:val="nil"/>
              <w:left w:val="nil"/>
              <w:bottom w:val="single" w:sz="8" w:space="0" w:color="auto"/>
              <w:right w:val="single" w:sz="8" w:space="0" w:color="auto"/>
            </w:tcBorders>
            <w:shd w:val="clear" w:color="auto" w:fill="auto"/>
          </w:tcPr>
          <w:p w14:paraId="5083CAC7" w14:textId="77777777" w:rsidR="00D51885" w:rsidRDefault="00D51885" w:rsidP="00B2355B">
            <w:pPr>
              <w:jc w:val="center"/>
            </w:pPr>
            <w:r w:rsidRPr="00DC1EE9">
              <w:rPr>
                <w:rFonts w:ascii="Calibri" w:hAnsi="Calibri" w:cs="Arial"/>
                <w:color w:val="000000"/>
                <w:sz w:val="22"/>
                <w:szCs w:val="22"/>
              </w:rPr>
              <w:t>sztuka</w:t>
            </w:r>
          </w:p>
        </w:tc>
      </w:tr>
      <w:tr w:rsidR="00D51885" w:rsidRPr="00634913" w14:paraId="294724B3" w14:textId="77777777" w:rsidTr="00B2355B">
        <w:trPr>
          <w:cantSplit/>
          <w:trHeight w:val="326"/>
        </w:trPr>
        <w:tc>
          <w:tcPr>
            <w:tcW w:w="4835" w:type="dxa"/>
            <w:tcBorders>
              <w:top w:val="nil"/>
              <w:left w:val="single" w:sz="8" w:space="0" w:color="auto"/>
              <w:bottom w:val="single" w:sz="4" w:space="0" w:color="auto"/>
              <w:right w:val="single" w:sz="8" w:space="0" w:color="auto"/>
            </w:tcBorders>
            <w:shd w:val="clear" w:color="auto" w:fill="auto"/>
            <w:vAlign w:val="bottom"/>
          </w:tcPr>
          <w:p w14:paraId="075A2FAD" w14:textId="77777777" w:rsidR="00D51885" w:rsidRDefault="00D51885" w:rsidP="00B2355B">
            <w:pPr>
              <w:autoSpaceDE w:val="0"/>
              <w:autoSpaceDN w:val="0"/>
              <w:adjustRightInd w:val="0"/>
              <w:rPr>
                <w:rFonts w:ascii="Calibri" w:hAnsi="Calibri" w:cs="Arial"/>
                <w:color w:val="000000"/>
                <w:sz w:val="22"/>
                <w:szCs w:val="22"/>
              </w:rPr>
            </w:pPr>
            <w:r>
              <w:rPr>
                <w:rFonts w:ascii="Calibri" w:hAnsi="Calibri" w:cs="Arial"/>
                <w:color w:val="000000"/>
                <w:sz w:val="22"/>
                <w:szCs w:val="22"/>
              </w:rPr>
              <w:t xml:space="preserve">Sterylizator do butelek </w:t>
            </w:r>
          </w:p>
        </w:tc>
        <w:tc>
          <w:tcPr>
            <w:tcW w:w="1984" w:type="dxa"/>
            <w:tcBorders>
              <w:top w:val="nil"/>
              <w:left w:val="nil"/>
              <w:bottom w:val="single" w:sz="4" w:space="0" w:color="auto"/>
              <w:right w:val="single" w:sz="8" w:space="0" w:color="auto"/>
            </w:tcBorders>
            <w:shd w:val="clear" w:color="auto" w:fill="auto"/>
            <w:vAlign w:val="center"/>
          </w:tcPr>
          <w:p w14:paraId="29E3B2E0" w14:textId="77777777" w:rsidR="00D51885" w:rsidRDefault="00162BB4" w:rsidP="00B2355B">
            <w:pPr>
              <w:autoSpaceDE w:val="0"/>
              <w:autoSpaceDN w:val="0"/>
              <w:adjustRightInd w:val="0"/>
              <w:jc w:val="center"/>
              <w:rPr>
                <w:rFonts w:ascii="Calibri" w:hAnsi="Calibri" w:cs="Arial"/>
                <w:color w:val="000000"/>
                <w:sz w:val="22"/>
                <w:szCs w:val="22"/>
              </w:rPr>
            </w:pPr>
            <w:r>
              <w:rPr>
                <w:rFonts w:ascii="Calibri" w:hAnsi="Calibri" w:cs="Arial"/>
                <w:color w:val="000000"/>
                <w:sz w:val="22"/>
                <w:szCs w:val="22"/>
              </w:rPr>
              <w:t>300</w:t>
            </w:r>
          </w:p>
        </w:tc>
        <w:tc>
          <w:tcPr>
            <w:tcW w:w="2268" w:type="dxa"/>
            <w:tcBorders>
              <w:top w:val="nil"/>
              <w:left w:val="nil"/>
              <w:bottom w:val="single" w:sz="4" w:space="0" w:color="auto"/>
              <w:right w:val="single" w:sz="8" w:space="0" w:color="auto"/>
            </w:tcBorders>
            <w:shd w:val="clear" w:color="auto" w:fill="auto"/>
          </w:tcPr>
          <w:p w14:paraId="1F52099A" w14:textId="77777777" w:rsidR="00D51885" w:rsidRDefault="00D51885" w:rsidP="00B2355B">
            <w:pPr>
              <w:jc w:val="center"/>
            </w:pPr>
            <w:r w:rsidRPr="00DC1EE9">
              <w:rPr>
                <w:rFonts w:ascii="Calibri" w:hAnsi="Calibri" w:cs="Arial"/>
                <w:color w:val="000000"/>
                <w:sz w:val="22"/>
                <w:szCs w:val="22"/>
              </w:rPr>
              <w:t>sztuka</w:t>
            </w:r>
          </w:p>
        </w:tc>
      </w:tr>
    </w:tbl>
    <w:p w14:paraId="2957B302" w14:textId="77777777" w:rsidR="00D51885" w:rsidRDefault="00D51885" w:rsidP="00D51885">
      <w:pPr>
        <w:jc w:val="both"/>
        <w:rPr>
          <w:rFonts w:ascii="Calibri" w:hAnsi="Calibri" w:cs="Arial"/>
          <w:sz w:val="16"/>
          <w:szCs w:val="16"/>
          <w:vertAlign w:val="superscript"/>
        </w:rPr>
      </w:pPr>
    </w:p>
    <w:p w14:paraId="247B0E3F" w14:textId="77777777" w:rsidR="00D51885" w:rsidRDefault="00D51885" w:rsidP="00D51885">
      <w:pPr>
        <w:jc w:val="both"/>
        <w:rPr>
          <w:rFonts w:ascii="Calibri" w:hAnsi="Calibri" w:cs="Arial"/>
          <w:sz w:val="16"/>
          <w:szCs w:val="16"/>
          <w:vertAlign w:val="superscript"/>
        </w:rPr>
      </w:pPr>
    </w:p>
    <w:p w14:paraId="1FDE5B68" w14:textId="77777777" w:rsidR="00D51885" w:rsidRDefault="00D51885" w:rsidP="00D51885">
      <w:pPr>
        <w:jc w:val="both"/>
        <w:rPr>
          <w:rFonts w:ascii="Calibri" w:hAnsi="Calibri" w:cs="Arial"/>
          <w:sz w:val="16"/>
          <w:szCs w:val="16"/>
          <w:vertAlign w:val="superscript"/>
        </w:rPr>
      </w:pPr>
    </w:p>
    <w:p w14:paraId="30657A6D" w14:textId="77777777" w:rsidR="00D51885" w:rsidRDefault="00D51885" w:rsidP="00D51885">
      <w:pPr>
        <w:jc w:val="both"/>
        <w:rPr>
          <w:rFonts w:ascii="Calibri" w:hAnsi="Calibri" w:cs="Arial"/>
          <w:sz w:val="16"/>
          <w:szCs w:val="16"/>
          <w:vertAlign w:val="superscript"/>
        </w:rPr>
      </w:pPr>
    </w:p>
    <w:p w14:paraId="401672AD" w14:textId="77777777" w:rsidR="00D51885" w:rsidRDefault="00D51885" w:rsidP="00D51885">
      <w:pPr>
        <w:jc w:val="both"/>
        <w:rPr>
          <w:rFonts w:ascii="Calibri" w:hAnsi="Calibri" w:cs="Arial"/>
          <w:sz w:val="16"/>
          <w:szCs w:val="16"/>
          <w:vertAlign w:val="superscript"/>
        </w:rPr>
      </w:pPr>
    </w:p>
    <w:p w14:paraId="383A30D6" w14:textId="77777777" w:rsidR="00961E48" w:rsidRDefault="00961E48" w:rsidP="00D51885">
      <w:pPr>
        <w:jc w:val="both"/>
        <w:rPr>
          <w:rFonts w:ascii="Calibri" w:hAnsi="Calibri" w:cs="Arial"/>
          <w:sz w:val="16"/>
          <w:szCs w:val="16"/>
          <w:vertAlign w:val="superscript"/>
        </w:rPr>
      </w:pPr>
    </w:p>
    <w:tbl>
      <w:tblPr>
        <w:tblpPr w:leftFromText="141" w:rightFromText="141" w:horzAnchor="margin" w:tblpY="450"/>
        <w:tblW w:w="9087" w:type="dxa"/>
        <w:tblCellMar>
          <w:left w:w="70" w:type="dxa"/>
          <w:right w:w="70" w:type="dxa"/>
        </w:tblCellMar>
        <w:tblLook w:val="04A0" w:firstRow="1" w:lastRow="0" w:firstColumn="1" w:lastColumn="0" w:noHBand="0" w:noVBand="1"/>
      </w:tblPr>
      <w:tblGrid>
        <w:gridCol w:w="4890"/>
        <w:gridCol w:w="1984"/>
        <w:gridCol w:w="2213"/>
      </w:tblGrid>
      <w:tr w:rsidR="00D51885" w:rsidRPr="00634913" w14:paraId="6CAE8D1F" w14:textId="77777777" w:rsidTr="00B2355B">
        <w:trPr>
          <w:cantSplit/>
          <w:trHeight w:val="300"/>
        </w:trPr>
        <w:tc>
          <w:tcPr>
            <w:tcW w:w="4890" w:type="dxa"/>
            <w:tcBorders>
              <w:top w:val="nil"/>
              <w:left w:val="single" w:sz="8" w:space="0" w:color="auto"/>
              <w:bottom w:val="single" w:sz="8" w:space="0" w:color="auto"/>
              <w:right w:val="single" w:sz="8" w:space="0" w:color="auto"/>
            </w:tcBorders>
            <w:shd w:val="clear" w:color="auto" w:fill="auto"/>
            <w:vAlign w:val="bottom"/>
          </w:tcPr>
          <w:p w14:paraId="2B70615A" w14:textId="77777777" w:rsidR="00D51885" w:rsidRPr="00634913" w:rsidRDefault="00C17A6F" w:rsidP="00B2355B">
            <w:pPr>
              <w:spacing w:before="60" w:after="60"/>
              <w:rPr>
                <w:rFonts w:ascii="Calibri" w:hAnsi="Calibri" w:cs="Arial"/>
                <w:bCs/>
                <w:color w:val="000000"/>
                <w:sz w:val="22"/>
                <w:szCs w:val="22"/>
              </w:rPr>
            </w:pPr>
            <w:r>
              <w:rPr>
                <w:rFonts w:ascii="Calibri" w:hAnsi="Calibri" w:cs="Arial"/>
                <w:bCs/>
                <w:color w:val="000000"/>
                <w:sz w:val="22"/>
                <w:szCs w:val="22"/>
              </w:rPr>
              <w:lastRenderedPageBreak/>
              <w:t>Laptop/zestaw komputerowy</w:t>
            </w:r>
            <w:r w:rsidR="00D51885">
              <w:rPr>
                <w:rFonts w:ascii="Calibri" w:hAnsi="Calibri" w:cs="Arial"/>
                <w:bCs/>
                <w:color w:val="000000"/>
                <w:sz w:val="22"/>
                <w:szCs w:val="22"/>
              </w:rPr>
              <w:t xml:space="preserve"> + oprogramowanie</w:t>
            </w:r>
          </w:p>
        </w:tc>
        <w:tc>
          <w:tcPr>
            <w:tcW w:w="1984" w:type="dxa"/>
            <w:tcBorders>
              <w:top w:val="nil"/>
              <w:left w:val="nil"/>
              <w:bottom w:val="single" w:sz="8" w:space="0" w:color="auto"/>
              <w:right w:val="single" w:sz="8" w:space="0" w:color="auto"/>
            </w:tcBorders>
            <w:shd w:val="clear" w:color="auto" w:fill="auto"/>
            <w:vAlign w:val="bottom"/>
          </w:tcPr>
          <w:p w14:paraId="11538AD9" w14:textId="77777777" w:rsidR="00D51885" w:rsidRPr="00634913" w:rsidRDefault="00C17A6F" w:rsidP="00B2355B">
            <w:pPr>
              <w:spacing w:before="60" w:after="60"/>
              <w:jc w:val="center"/>
              <w:rPr>
                <w:rFonts w:ascii="Calibri" w:hAnsi="Calibri" w:cs="Arial"/>
                <w:bCs/>
                <w:color w:val="000000"/>
                <w:sz w:val="22"/>
                <w:szCs w:val="22"/>
              </w:rPr>
            </w:pPr>
            <w:r>
              <w:rPr>
                <w:rFonts w:ascii="Calibri" w:hAnsi="Calibri" w:cs="Arial"/>
                <w:bCs/>
                <w:color w:val="000000"/>
                <w:sz w:val="22"/>
                <w:szCs w:val="22"/>
              </w:rPr>
              <w:t>3 000</w:t>
            </w:r>
          </w:p>
        </w:tc>
        <w:tc>
          <w:tcPr>
            <w:tcW w:w="2213" w:type="dxa"/>
            <w:tcBorders>
              <w:top w:val="nil"/>
              <w:left w:val="nil"/>
              <w:bottom w:val="single" w:sz="8" w:space="0" w:color="auto"/>
              <w:right w:val="single" w:sz="8" w:space="0" w:color="auto"/>
            </w:tcBorders>
            <w:shd w:val="clear" w:color="auto" w:fill="auto"/>
          </w:tcPr>
          <w:p w14:paraId="4D024F71" w14:textId="77777777" w:rsidR="00D51885" w:rsidRDefault="00C17A6F" w:rsidP="00B2355B">
            <w:pPr>
              <w:jc w:val="center"/>
            </w:pPr>
            <w:r>
              <w:rPr>
                <w:rFonts w:ascii="Calibri" w:hAnsi="Calibri" w:cs="Arial"/>
                <w:color w:val="000000"/>
                <w:sz w:val="22"/>
                <w:szCs w:val="22"/>
              </w:rPr>
              <w:t>sztuka</w:t>
            </w:r>
          </w:p>
        </w:tc>
      </w:tr>
      <w:tr w:rsidR="00D51885" w:rsidRPr="00634913" w14:paraId="51A48EA7" w14:textId="77777777" w:rsidTr="00B2355B">
        <w:trPr>
          <w:cantSplit/>
          <w:trHeight w:val="300"/>
        </w:trPr>
        <w:tc>
          <w:tcPr>
            <w:tcW w:w="4890" w:type="dxa"/>
            <w:tcBorders>
              <w:top w:val="nil"/>
              <w:left w:val="single" w:sz="8" w:space="0" w:color="auto"/>
              <w:bottom w:val="single" w:sz="8" w:space="0" w:color="auto"/>
              <w:right w:val="single" w:sz="8" w:space="0" w:color="auto"/>
            </w:tcBorders>
            <w:shd w:val="clear" w:color="auto" w:fill="auto"/>
            <w:vAlign w:val="bottom"/>
            <w:hideMark/>
          </w:tcPr>
          <w:p w14:paraId="7F68CDC0" w14:textId="77777777" w:rsidR="00D51885" w:rsidRPr="00634913" w:rsidRDefault="00D51885" w:rsidP="00B2355B">
            <w:pPr>
              <w:spacing w:before="60" w:after="60"/>
              <w:rPr>
                <w:rFonts w:ascii="Calibri" w:hAnsi="Calibri" w:cs="Arial"/>
                <w:color w:val="000000"/>
                <w:sz w:val="22"/>
                <w:szCs w:val="22"/>
              </w:rPr>
            </w:pPr>
            <w:r>
              <w:rPr>
                <w:rFonts w:ascii="Calibri" w:hAnsi="Calibri" w:cs="Arial"/>
                <w:bCs/>
                <w:color w:val="000000"/>
                <w:sz w:val="22"/>
                <w:szCs w:val="22"/>
              </w:rPr>
              <w:t>Drukarka</w:t>
            </w:r>
          </w:p>
        </w:tc>
        <w:tc>
          <w:tcPr>
            <w:tcW w:w="1984" w:type="dxa"/>
            <w:tcBorders>
              <w:top w:val="nil"/>
              <w:left w:val="nil"/>
              <w:bottom w:val="single" w:sz="8" w:space="0" w:color="auto"/>
              <w:right w:val="single" w:sz="8" w:space="0" w:color="auto"/>
            </w:tcBorders>
            <w:shd w:val="clear" w:color="auto" w:fill="auto"/>
            <w:vAlign w:val="bottom"/>
            <w:hideMark/>
          </w:tcPr>
          <w:p w14:paraId="72AA49BD" w14:textId="77777777" w:rsidR="00D51885" w:rsidRPr="00634913" w:rsidRDefault="00D51885" w:rsidP="00B2355B">
            <w:pPr>
              <w:spacing w:before="60" w:after="60"/>
              <w:jc w:val="center"/>
              <w:rPr>
                <w:rFonts w:ascii="Calibri" w:hAnsi="Calibri" w:cs="Arial"/>
                <w:color w:val="000000"/>
                <w:sz w:val="22"/>
                <w:szCs w:val="22"/>
              </w:rPr>
            </w:pPr>
            <w:r>
              <w:rPr>
                <w:rFonts w:ascii="Calibri" w:hAnsi="Calibri" w:cs="Arial"/>
                <w:bCs/>
                <w:color w:val="000000"/>
                <w:sz w:val="22"/>
                <w:szCs w:val="22"/>
              </w:rPr>
              <w:t>1 300</w:t>
            </w:r>
          </w:p>
        </w:tc>
        <w:tc>
          <w:tcPr>
            <w:tcW w:w="2213" w:type="dxa"/>
            <w:tcBorders>
              <w:top w:val="nil"/>
              <w:left w:val="nil"/>
              <w:bottom w:val="single" w:sz="8" w:space="0" w:color="auto"/>
              <w:right w:val="single" w:sz="8" w:space="0" w:color="auto"/>
            </w:tcBorders>
            <w:shd w:val="clear" w:color="auto" w:fill="auto"/>
            <w:hideMark/>
          </w:tcPr>
          <w:p w14:paraId="09DBD5C5" w14:textId="77777777" w:rsidR="00D51885" w:rsidRDefault="00C17A6F" w:rsidP="00B2355B">
            <w:pPr>
              <w:jc w:val="center"/>
            </w:pPr>
            <w:r>
              <w:rPr>
                <w:rFonts w:ascii="Calibri" w:hAnsi="Calibri" w:cs="Arial"/>
                <w:color w:val="000000"/>
                <w:sz w:val="22"/>
                <w:szCs w:val="22"/>
              </w:rPr>
              <w:t>sztuka</w:t>
            </w:r>
          </w:p>
        </w:tc>
      </w:tr>
    </w:tbl>
    <w:p w14:paraId="31017D54" w14:textId="77777777" w:rsidR="00961E48" w:rsidRDefault="00961E48" w:rsidP="00D51885">
      <w:pPr>
        <w:jc w:val="both"/>
        <w:rPr>
          <w:rFonts w:ascii="Calibri" w:hAnsi="Calibri" w:cs="Arial"/>
          <w:szCs w:val="16"/>
          <w:vertAlign w:val="superscript"/>
        </w:rPr>
      </w:pPr>
    </w:p>
    <w:p w14:paraId="2131BF22" w14:textId="77777777" w:rsidR="0070497E" w:rsidRDefault="0070497E" w:rsidP="00D51885">
      <w:pPr>
        <w:jc w:val="both"/>
        <w:rPr>
          <w:rFonts w:ascii="Calibri" w:hAnsi="Calibri" w:cs="Arial"/>
          <w:szCs w:val="16"/>
          <w:vertAlign w:val="superscript"/>
        </w:rPr>
      </w:pPr>
    </w:p>
    <w:p w14:paraId="0C7E36FF" w14:textId="77777777" w:rsidR="00D51885" w:rsidRPr="00DC0228" w:rsidRDefault="00D51885" w:rsidP="002C55DA">
      <w:pPr>
        <w:rPr>
          <w:rFonts w:ascii="Calibri" w:hAnsi="Calibri" w:cs="Arial"/>
          <w:szCs w:val="16"/>
        </w:rPr>
      </w:pPr>
      <w:r w:rsidRPr="00DC0228">
        <w:rPr>
          <w:rFonts w:ascii="Calibri" w:hAnsi="Calibri" w:cs="Arial"/>
          <w:szCs w:val="16"/>
          <w:vertAlign w:val="superscript"/>
        </w:rPr>
        <w:t xml:space="preserve">1 </w:t>
      </w:r>
      <w:r w:rsidRPr="00DC0228">
        <w:rPr>
          <w:rFonts w:ascii="Calibri" w:hAnsi="Calibri" w:cs="Arial"/>
          <w:szCs w:val="16"/>
        </w:rPr>
        <w:t>Przyjęcie stawki maksymalnej nie oznacza, że będzie ona akceptowana w każdym projekcie. Przy ocenie budżetu brane będą pod uwagę takie czynniki jak np. stopień złożoności projektu, wielkość zespołu projektowego, wielkość grupy docelowej. Stawki wynagrodzeń powinny być adekwatne do stopnia skomplikowania projektu i zakresu obowiązków na danym stanowisku.</w:t>
      </w:r>
      <w:r w:rsidRPr="00C43A01">
        <w:rPr>
          <w:rFonts w:ascii="Calibri" w:hAnsi="Calibri"/>
        </w:rPr>
        <w:t xml:space="preserve"> </w:t>
      </w:r>
      <w:r>
        <w:rPr>
          <w:rFonts w:ascii="Calibri" w:hAnsi="Calibri"/>
        </w:rPr>
        <w:t>Ceny ujęte w tabeli są cenami brutto.</w:t>
      </w:r>
    </w:p>
    <w:p w14:paraId="61109E97" w14:textId="77777777" w:rsidR="00D51885" w:rsidRPr="00DC0228" w:rsidRDefault="00D51885" w:rsidP="00D51885">
      <w:pPr>
        <w:autoSpaceDE w:val="0"/>
        <w:autoSpaceDN w:val="0"/>
        <w:adjustRightInd w:val="0"/>
        <w:jc w:val="both"/>
        <w:rPr>
          <w:rFonts w:ascii="Calibri" w:hAnsi="Calibri" w:cs="Arial"/>
          <w:szCs w:val="16"/>
          <w:vertAlign w:val="superscript"/>
        </w:rPr>
      </w:pPr>
    </w:p>
    <w:p w14:paraId="55A0EB69" w14:textId="7108D22C" w:rsidR="00D51885" w:rsidRDefault="000C00C7" w:rsidP="002C55DA">
      <w:pPr>
        <w:autoSpaceDE w:val="0"/>
        <w:autoSpaceDN w:val="0"/>
        <w:adjustRightInd w:val="0"/>
        <w:rPr>
          <w:rFonts w:ascii="Calibri" w:hAnsi="Calibri" w:cs="Arial"/>
          <w:szCs w:val="16"/>
        </w:rPr>
      </w:pPr>
      <w:r>
        <w:rPr>
          <w:rFonts w:ascii="Calibri" w:hAnsi="Calibri" w:cs="Arial"/>
          <w:szCs w:val="16"/>
          <w:vertAlign w:val="superscript"/>
        </w:rPr>
        <w:t xml:space="preserve">2 </w:t>
      </w:r>
      <w:r w:rsidR="00BA5014">
        <w:rPr>
          <w:rFonts w:ascii="Calibri" w:hAnsi="Calibri" w:cs="Arial"/>
          <w:szCs w:val="16"/>
        </w:rPr>
        <w:t>Podmioty, które nie są zobowiązane do stosowania przedmiotowego Rozporządzenia, stosują stawki za wynagrodzenie personelu żłobków i klubów dziecięcych nieodbiegające od</w:t>
      </w:r>
      <w:r w:rsidR="004200DA">
        <w:rPr>
          <w:rFonts w:ascii="Calibri" w:hAnsi="Calibri" w:cs="Arial"/>
          <w:szCs w:val="16"/>
        </w:rPr>
        <w:t> </w:t>
      </w:r>
      <w:r w:rsidR="00BA5014">
        <w:rPr>
          <w:rFonts w:ascii="Calibri" w:hAnsi="Calibri" w:cs="Arial"/>
          <w:szCs w:val="16"/>
        </w:rPr>
        <w:t>przewidzianych w w/w Rozporządzeniu.</w:t>
      </w:r>
    </w:p>
    <w:p w14:paraId="1973EBD8" w14:textId="77777777" w:rsidR="00BA5014" w:rsidRPr="00DC0228" w:rsidRDefault="00BA5014" w:rsidP="00BA5014">
      <w:pPr>
        <w:autoSpaceDE w:val="0"/>
        <w:autoSpaceDN w:val="0"/>
        <w:adjustRightInd w:val="0"/>
        <w:jc w:val="both"/>
        <w:rPr>
          <w:rFonts w:ascii="Calibri" w:hAnsi="Calibri" w:cs="Calibri"/>
          <w:szCs w:val="16"/>
        </w:rPr>
      </w:pPr>
    </w:p>
    <w:p w14:paraId="0F2B8900" w14:textId="1277A8DD" w:rsidR="00BA5014" w:rsidRDefault="00D51885" w:rsidP="002C55DA">
      <w:pPr>
        <w:rPr>
          <w:rFonts w:ascii="Calibri" w:hAnsi="Calibri" w:cs="Calibri"/>
          <w:szCs w:val="16"/>
        </w:rPr>
      </w:pPr>
      <w:r w:rsidRPr="00DC0228">
        <w:rPr>
          <w:rFonts w:ascii="Calibri" w:hAnsi="Calibri" w:cs="Arial"/>
          <w:szCs w:val="16"/>
          <w:vertAlign w:val="superscript"/>
        </w:rPr>
        <w:t xml:space="preserve">3 </w:t>
      </w:r>
      <w:r w:rsidR="00BA5014">
        <w:rPr>
          <w:rFonts w:ascii="Calibri" w:hAnsi="Calibri" w:cs="Arial"/>
          <w:szCs w:val="16"/>
        </w:rPr>
        <w:t xml:space="preserve">W przypadku zatrudnienia przez jednostki, o których mowa w art. 8 ust. 1 ustawy z dnia </w:t>
      </w:r>
      <w:r w:rsidR="00BA5014">
        <w:rPr>
          <w:rFonts w:ascii="Calibri" w:hAnsi="Calibri" w:cs="Arial"/>
          <w:szCs w:val="16"/>
        </w:rPr>
        <w:br/>
        <w:t xml:space="preserve">4 lutego 2011 r. </w:t>
      </w:r>
      <w:r w:rsidR="00BA5014">
        <w:rPr>
          <w:rFonts w:ascii="Calibri" w:hAnsi="Calibri" w:cs="Arial"/>
          <w:i/>
          <w:szCs w:val="16"/>
        </w:rPr>
        <w:t>o opiece nad dziećmi w wieku do lat 3</w:t>
      </w:r>
      <w:r w:rsidR="00BA5014">
        <w:rPr>
          <w:rFonts w:ascii="Calibri" w:hAnsi="Calibri" w:cs="Arial"/>
          <w:szCs w:val="16"/>
        </w:rPr>
        <w:t xml:space="preserve"> (Dz.U. z 2019 poz. 409</w:t>
      </w:r>
      <w:r w:rsidR="009F5EE0">
        <w:rPr>
          <w:rFonts w:ascii="Calibri" w:hAnsi="Calibri" w:cs="Arial"/>
          <w:szCs w:val="16"/>
        </w:rPr>
        <w:t>, ze zm.</w:t>
      </w:r>
      <w:r w:rsidR="00BA5014">
        <w:rPr>
          <w:rFonts w:ascii="Calibri" w:hAnsi="Calibri" w:cs="Arial"/>
          <w:szCs w:val="16"/>
        </w:rPr>
        <w:t xml:space="preserve">), zastosowanie </w:t>
      </w:r>
      <w:r w:rsidR="00BA5014">
        <w:rPr>
          <w:rFonts w:ascii="Calibri" w:hAnsi="Calibri" w:cs="Calibri"/>
          <w:szCs w:val="16"/>
        </w:rPr>
        <w:t>ma art. 43 w w/w ustawy, zgodnie z którym maksymalną wysokość wynagrodzenia dziennego opieku</w:t>
      </w:r>
      <w:r w:rsidR="00BF0F55">
        <w:rPr>
          <w:rFonts w:ascii="Calibri" w:hAnsi="Calibri" w:cs="Calibri"/>
          <w:szCs w:val="16"/>
        </w:rPr>
        <w:t>na określa w drodze uchwały rad</w:t>
      </w:r>
      <w:r w:rsidR="00B834A2">
        <w:rPr>
          <w:rFonts w:ascii="Calibri" w:hAnsi="Calibri" w:cs="Calibri"/>
          <w:szCs w:val="16"/>
        </w:rPr>
        <w:t>a</w:t>
      </w:r>
      <w:r w:rsidR="00BA5014">
        <w:rPr>
          <w:rFonts w:ascii="Calibri" w:hAnsi="Calibri" w:cs="Calibri"/>
          <w:szCs w:val="16"/>
        </w:rPr>
        <w:t xml:space="preserve"> gminy. </w:t>
      </w:r>
    </w:p>
    <w:p w14:paraId="14337C13" w14:textId="4AAD9DB4" w:rsidR="00BA5014" w:rsidRDefault="00B834A2" w:rsidP="002C55DA">
      <w:pPr>
        <w:rPr>
          <w:rFonts w:ascii="Calibri" w:hAnsi="Calibri" w:cs="Arial"/>
          <w:szCs w:val="16"/>
        </w:rPr>
      </w:pPr>
      <w:r>
        <w:rPr>
          <w:rFonts w:ascii="Calibri" w:hAnsi="Calibri" w:cs="Arial"/>
          <w:szCs w:val="16"/>
        </w:rPr>
        <w:t>Pozostałe p</w:t>
      </w:r>
      <w:r w:rsidR="00BA5014">
        <w:rPr>
          <w:rFonts w:ascii="Calibri" w:hAnsi="Calibri" w:cs="Arial"/>
          <w:szCs w:val="16"/>
        </w:rPr>
        <w:t>odmioty są zobowiązane do stosowania stawek za wynagrodzenie dziennego opiekuna nieodbiegających od wskazanych w uchwale rady gminy właściwej ze względu na</w:t>
      </w:r>
      <w:r w:rsidR="004200DA">
        <w:rPr>
          <w:rFonts w:ascii="Calibri" w:hAnsi="Calibri" w:cs="Arial"/>
          <w:szCs w:val="16"/>
        </w:rPr>
        <w:t> </w:t>
      </w:r>
      <w:bookmarkStart w:id="0" w:name="_GoBack"/>
      <w:bookmarkEnd w:id="0"/>
      <w:r w:rsidR="00BA5014">
        <w:rPr>
          <w:rFonts w:ascii="Calibri" w:hAnsi="Calibri" w:cs="Arial"/>
          <w:szCs w:val="16"/>
        </w:rPr>
        <w:t>miejsce s</w:t>
      </w:r>
      <w:r w:rsidR="0070497E">
        <w:rPr>
          <w:rFonts w:ascii="Calibri" w:hAnsi="Calibri" w:cs="Arial"/>
          <w:szCs w:val="16"/>
        </w:rPr>
        <w:t>prawowania opieki nad dzieckiem.</w:t>
      </w:r>
    </w:p>
    <w:p w14:paraId="162BABCA" w14:textId="77777777" w:rsidR="00D51885" w:rsidRPr="00DC0228" w:rsidRDefault="00D51885" w:rsidP="00BA5014">
      <w:pPr>
        <w:jc w:val="both"/>
        <w:rPr>
          <w:rFonts w:ascii="Calibri" w:hAnsi="Calibri" w:cs="Arial"/>
          <w:szCs w:val="16"/>
        </w:rPr>
      </w:pPr>
    </w:p>
    <w:p w14:paraId="246A116B" w14:textId="1FE818B6" w:rsidR="00D51885" w:rsidRPr="00DC0228" w:rsidRDefault="0070497E" w:rsidP="002C55DA">
      <w:pPr>
        <w:jc w:val="both"/>
        <w:rPr>
          <w:rFonts w:ascii="Calibri" w:hAnsi="Calibri" w:cs="Arial"/>
          <w:szCs w:val="16"/>
        </w:rPr>
      </w:pPr>
      <w:r>
        <w:rPr>
          <w:rFonts w:ascii="Calibri" w:hAnsi="Calibri" w:cs="Arial"/>
          <w:szCs w:val="16"/>
          <w:vertAlign w:val="superscript"/>
        </w:rPr>
        <w:t>4</w:t>
      </w:r>
      <w:r w:rsidR="00D51885" w:rsidRPr="00DC0228">
        <w:rPr>
          <w:rFonts w:ascii="Calibri" w:hAnsi="Calibri" w:cs="Arial"/>
          <w:szCs w:val="16"/>
          <w:vertAlign w:val="superscript"/>
        </w:rPr>
        <w:t xml:space="preserve"> </w:t>
      </w:r>
      <w:r w:rsidR="00D51885" w:rsidRPr="00DC0228">
        <w:rPr>
          <w:rFonts w:ascii="Calibri" w:hAnsi="Calibri" w:cs="Arial"/>
          <w:szCs w:val="16"/>
        </w:rPr>
        <w:t xml:space="preserve">Zgodnie z ustawą z dnia 4 lutego 2011 r. </w:t>
      </w:r>
      <w:r w:rsidR="00D51885" w:rsidRPr="00DC0228">
        <w:rPr>
          <w:rFonts w:ascii="Calibri" w:hAnsi="Calibri" w:cs="Arial"/>
          <w:i/>
          <w:szCs w:val="16"/>
        </w:rPr>
        <w:t>o opiece nad dziećmi w wieku do lat 3</w:t>
      </w:r>
      <w:r w:rsidR="00D51885" w:rsidRPr="00DC0228">
        <w:rPr>
          <w:rFonts w:ascii="Calibri" w:hAnsi="Calibri" w:cs="Arial"/>
          <w:szCs w:val="16"/>
        </w:rPr>
        <w:t xml:space="preserve"> (Dz.U. </w:t>
      </w:r>
      <w:r w:rsidR="00D51885">
        <w:rPr>
          <w:rFonts w:ascii="Calibri" w:hAnsi="Calibri" w:cs="Arial"/>
          <w:szCs w:val="16"/>
        </w:rPr>
        <w:t xml:space="preserve">z </w:t>
      </w:r>
      <w:r w:rsidR="00D51885" w:rsidRPr="00DC0228">
        <w:rPr>
          <w:rFonts w:ascii="Calibri" w:hAnsi="Calibri" w:cs="Arial"/>
          <w:szCs w:val="16"/>
        </w:rPr>
        <w:t>201</w:t>
      </w:r>
      <w:r w:rsidR="00BE3F49">
        <w:rPr>
          <w:rFonts w:ascii="Calibri" w:hAnsi="Calibri" w:cs="Arial"/>
          <w:szCs w:val="16"/>
        </w:rPr>
        <w:t>9</w:t>
      </w:r>
      <w:r w:rsidR="00D51885" w:rsidRPr="00DC0228">
        <w:rPr>
          <w:rFonts w:ascii="Calibri" w:hAnsi="Calibri" w:cs="Arial"/>
          <w:szCs w:val="16"/>
        </w:rPr>
        <w:t xml:space="preserve"> poz. </w:t>
      </w:r>
      <w:r w:rsidR="00BE3F49">
        <w:rPr>
          <w:rFonts w:ascii="Calibri" w:hAnsi="Calibri" w:cs="Arial"/>
          <w:szCs w:val="16"/>
        </w:rPr>
        <w:t>409</w:t>
      </w:r>
      <w:r w:rsidR="00B834A2">
        <w:rPr>
          <w:rFonts w:ascii="Calibri" w:hAnsi="Calibri" w:cs="Arial"/>
          <w:szCs w:val="16"/>
        </w:rPr>
        <w:t>, ze zm.</w:t>
      </w:r>
      <w:r w:rsidR="002C55DA">
        <w:rPr>
          <w:rFonts w:ascii="Calibri" w:hAnsi="Calibri" w:cs="Arial"/>
          <w:szCs w:val="16"/>
        </w:rPr>
        <w:t>).</w:t>
      </w:r>
    </w:p>
    <w:p w14:paraId="142AEFB8" w14:textId="77777777" w:rsidR="00D51885" w:rsidRPr="00DC0228" w:rsidRDefault="00D51885" w:rsidP="00D51885">
      <w:pPr>
        <w:jc w:val="both"/>
        <w:rPr>
          <w:rFonts w:ascii="Calibri" w:hAnsi="Calibri" w:cs="Arial"/>
          <w:szCs w:val="16"/>
        </w:rPr>
      </w:pPr>
    </w:p>
    <w:p w14:paraId="4E3B2203" w14:textId="1017A246" w:rsidR="00D51885" w:rsidRPr="00DC0228" w:rsidRDefault="00D51885" w:rsidP="002C55DA">
      <w:pPr>
        <w:rPr>
          <w:rFonts w:ascii="Calibri" w:hAnsi="Calibri" w:cs="Arial"/>
          <w:szCs w:val="16"/>
        </w:rPr>
      </w:pPr>
      <w:r w:rsidRPr="00DC0228">
        <w:rPr>
          <w:rFonts w:ascii="Calibri" w:hAnsi="Calibri" w:cs="Arial"/>
          <w:szCs w:val="16"/>
          <w:vertAlign w:val="superscript"/>
        </w:rPr>
        <w:t xml:space="preserve">5 </w:t>
      </w:r>
      <w:r w:rsidRPr="00DC0228">
        <w:rPr>
          <w:rFonts w:ascii="Calibri" w:hAnsi="Calibri" w:cs="Arial"/>
          <w:szCs w:val="16"/>
        </w:rPr>
        <w:t xml:space="preserve">Zgodnie z Rozporządzeniem Ministra Pracy i Polityki Społecznej z dnia 25 marca 2011 r. </w:t>
      </w:r>
      <w:r w:rsidR="00BE3F49">
        <w:rPr>
          <w:rFonts w:ascii="Calibri" w:hAnsi="Calibri" w:cs="Arial"/>
          <w:szCs w:val="16"/>
        </w:rPr>
        <w:br/>
      </w:r>
      <w:r w:rsidRPr="00DC0228">
        <w:rPr>
          <w:rFonts w:ascii="Calibri" w:hAnsi="Calibri" w:cs="Arial"/>
          <w:i/>
          <w:szCs w:val="16"/>
        </w:rPr>
        <w:t>w sprawie zakresu programów szkoleń dla opiekuna w żłobku lub klubie dziecięcym, wolontariusza oraz dziennego opiekuna</w:t>
      </w:r>
      <w:r w:rsidRPr="00DC0228">
        <w:rPr>
          <w:rFonts w:ascii="Calibri" w:hAnsi="Calibri" w:cs="Arial"/>
          <w:szCs w:val="16"/>
        </w:rPr>
        <w:t xml:space="preserve"> (Dz.U.</w:t>
      </w:r>
      <w:r>
        <w:rPr>
          <w:rFonts w:ascii="Calibri" w:hAnsi="Calibri" w:cs="Arial"/>
          <w:szCs w:val="16"/>
        </w:rPr>
        <w:t> </w:t>
      </w:r>
      <w:r w:rsidR="00BE3F49">
        <w:rPr>
          <w:rFonts w:ascii="Calibri" w:hAnsi="Calibri" w:cs="Arial"/>
          <w:szCs w:val="16"/>
        </w:rPr>
        <w:t xml:space="preserve">2011 Nr 69 poz. 368) oraz zgodnie </w:t>
      </w:r>
      <w:r w:rsidR="00BE3F49">
        <w:rPr>
          <w:rFonts w:ascii="Calibri" w:hAnsi="Calibri" w:cs="Arial"/>
          <w:szCs w:val="16"/>
        </w:rPr>
        <w:br/>
        <w:t>z Rozporządzeniem Ministra Rodziny, Pracy i Polityki Społecznej z dnia 18 czerwca 2019 roku, zmieniającym rozporządzenie w sprawie zakresu programów szkoleń dla opiekuna w żłobku lub klubie dziecięcym, wolontariusza oraz dziennego opiekuna (Dz. U. z 2019 r. poz. 1221)</w:t>
      </w:r>
      <w:r w:rsidR="00B834A2">
        <w:rPr>
          <w:rFonts w:ascii="Calibri" w:hAnsi="Calibri" w:cs="Arial"/>
          <w:szCs w:val="16"/>
        </w:rPr>
        <w:t>.</w:t>
      </w:r>
      <w:r w:rsidR="00BE3F49">
        <w:rPr>
          <w:rFonts w:ascii="Calibri" w:hAnsi="Calibri" w:cs="Arial"/>
          <w:szCs w:val="16"/>
        </w:rPr>
        <w:t xml:space="preserve"> </w:t>
      </w:r>
    </w:p>
    <w:p w14:paraId="4D94A175" w14:textId="77777777" w:rsidR="00D51885" w:rsidRDefault="00D51885" w:rsidP="00D51885">
      <w:pPr>
        <w:jc w:val="both"/>
        <w:rPr>
          <w:rFonts w:ascii="Calibri" w:hAnsi="Calibri" w:cs="Arial"/>
          <w:sz w:val="16"/>
          <w:szCs w:val="16"/>
        </w:rPr>
      </w:pPr>
    </w:p>
    <w:p w14:paraId="5A02F393" w14:textId="77777777" w:rsidR="00D51885" w:rsidRPr="00C43A01" w:rsidRDefault="00D51885" w:rsidP="002C55DA">
      <w:pPr>
        <w:tabs>
          <w:tab w:val="left" w:pos="7740"/>
        </w:tabs>
        <w:autoSpaceDE w:val="0"/>
        <w:autoSpaceDN w:val="0"/>
        <w:adjustRightInd w:val="0"/>
        <w:spacing w:before="120" w:after="120" w:line="280" w:lineRule="exact"/>
        <w:rPr>
          <w:rFonts w:ascii="Calibri" w:hAnsi="Calibri" w:cs="Arial"/>
          <w:b/>
          <w:caps/>
          <w:u w:val="single"/>
        </w:rPr>
      </w:pPr>
      <w:r w:rsidRPr="00B96140">
        <w:rPr>
          <w:rFonts w:ascii="Calibri" w:hAnsi="Calibri" w:cs="Arial"/>
        </w:rPr>
        <w:t xml:space="preserve">Dokument opracowany został na bazie </w:t>
      </w:r>
      <w:r w:rsidR="0057735C">
        <w:rPr>
          <w:rFonts w:ascii="Calibri" w:hAnsi="Calibri" w:cs="Arial"/>
        </w:rPr>
        <w:t>ro</w:t>
      </w:r>
      <w:r w:rsidRPr="00B96140">
        <w:rPr>
          <w:rFonts w:ascii="Calibri" w:hAnsi="Calibri" w:cs="Arial"/>
        </w:rPr>
        <w:t xml:space="preserve">zeznania rynku. </w:t>
      </w:r>
      <w:r w:rsidRPr="002B6781">
        <w:rPr>
          <w:rFonts w:ascii="Calibri" w:hAnsi="Calibri"/>
        </w:rPr>
        <w:t>Powyższy katalog n</w:t>
      </w:r>
      <w:r>
        <w:rPr>
          <w:rFonts w:ascii="Calibri" w:hAnsi="Calibri"/>
        </w:rPr>
        <w:t xml:space="preserve">ie jest katalogiem zamkniętym i </w:t>
      </w:r>
      <w:r w:rsidRPr="002B6781">
        <w:rPr>
          <w:rFonts w:ascii="Calibri" w:hAnsi="Calibri"/>
        </w:rPr>
        <w:t xml:space="preserve">inne koszty związane </w:t>
      </w:r>
      <w:r>
        <w:rPr>
          <w:rFonts w:ascii="Calibri" w:hAnsi="Calibri"/>
        </w:rPr>
        <w:t>z realizacją projektu w ramach RPO WP, które nie zostały w nim ujęte powinny być zgodne z cenami rynkowymi oraz spełniać zasady kwalifikowalności wydatków</w:t>
      </w:r>
      <w:r w:rsidR="0057735C">
        <w:rPr>
          <w:rFonts w:ascii="Calibri" w:hAnsi="Calibri"/>
        </w:rPr>
        <w:t> </w:t>
      </w:r>
      <w:r>
        <w:rPr>
          <w:rFonts w:ascii="Calibri" w:hAnsi="Calibri"/>
        </w:rPr>
        <w:t>określone</w:t>
      </w:r>
      <w:r w:rsidR="0057735C">
        <w:rPr>
          <w:rFonts w:ascii="Calibri" w:hAnsi="Calibri"/>
        </w:rPr>
        <w:t> </w:t>
      </w:r>
      <w:r>
        <w:rPr>
          <w:rFonts w:ascii="Calibri" w:hAnsi="Calibri"/>
        </w:rPr>
        <w:t>w</w:t>
      </w:r>
      <w:r w:rsidR="0057735C">
        <w:rPr>
          <w:rFonts w:ascii="Calibri" w:hAnsi="Calibri"/>
        </w:rPr>
        <w:t> </w:t>
      </w:r>
      <w:r>
        <w:rPr>
          <w:rFonts w:ascii="Calibri" w:hAnsi="Calibri"/>
          <w:i/>
        </w:rPr>
        <w:t>Wytycznych</w:t>
      </w:r>
      <w:r w:rsidR="0057735C">
        <w:rPr>
          <w:rFonts w:ascii="Calibri" w:hAnsi="Calibri"/>
          <w:i/>
        </w:rPr>
        <w:t xml:space="preserve"> </w:t>
      </w:r>
      <w:r>
        <w:rPr>
          <w:rFonts w:ascii="Calibri" w:hAnsi="Calibri"/>
          <w:i/>
        </w:rPr>
        <w:t>w zakresie kwalifikowalności wydatków w ramach Europejskiego Funduszu Rozwoju Regionalnego, Europejskiego Funduszu Społecznego oraz Funduszu Spójności na lata 2014-2020.</w:t>
      </w:r>
    </w:p>
    <w:p w14:paraId="3E4721B9" w14:textId="77777777" w:rsidR="00D51885" w:rsidRDefault="00D51885" w:rsidP="00D51885">
      <w:pPr>
        <w:jc w:val="both"/>
        <w:rPr>
          <w:rFonts w:ascii="Calibri" w:hAnsi="Calibri" w:cs="Arial"/>
          <w:sz w:val="16"/>
          <w:szCs w:val="16"/>
        </w:rPr>
      </w:pPr>
    </w:p>
    <w:p w14:paraId="49E58F72" w14:textId="77777777" w:rsidR="00C50C7B" w:rsidRPr="00C50C7B" w:rsidRDefault="00C50C7B" w:rsidP="00C50C7B"/>
    <w:p w14:paraId="06BCEF12" w14:textId="77777777" w:rsidR="00C50C7B" w:rsidRPr="00C50C7B" w:rsidRDefault="00C50C7B" w:rsidP="00C50C7B"/>
    <w:p w14:paraId="192C332C" w14:textId="77777777" w:rsidR="00C50C7B" w:rsidRPr="00C50C7B" w:rsidRDefault="00C50C7B" w:rsidP="00C50C7B"/>
    <w:p w14:paraId="4FB3EA36" w14:textId="77777777" w:rsidR="00C50C7B" w:rsidRPr="00C50C7B" w:rsidRDefault="00C50C7B" w:rsidP="00C50C7B"/>
    <w:p w14:paraId="442D018B" w14:textId="77777777" w:rsidR="00C50C7B" w:rsidRDefault="00C50C7B" w:rsidP="00C50C7B"/>
    <w:p w14:paraId="0DA108DE" w14:textId="77777777" w:rsidR="00C50C7B" w:rsidRDefault="00C50C7B" w:rsidP="00C50C7B"/>
    <w:p w14:paraId="75DDD82E" w14:textId="77777777" w:rsidR="006B4267" w:rsidRPr="00C50C7B" w:rsidRDefault="00C50C7B" w:rsidP="00C50C7B">
      <w:pPr>
        <w:tabs>
          <w:tab w:val="left" w:pos="2267"/>
        </w:tabs>
      </w:pPr>
      <w:r>
        <w:tab/>
      </w:r>
    </w:p>
    <w:sectPr w:rsidR="006B4267" w:rsidRPr="00C50C7B" w:rsidSect="00F23475">
      <w:headerReference w:type="first" r:id="rId6"/>
      <w:footerReference w:type="first" r:id="rId7"/>
      <w:pgSz w:w="11906" w:h="16838" w:code="9"/>
      <w:pgMar w:top="1468" w:right="1418" w:bottom="1134" w:left="1418" w:header="142"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8643" w14:textId="77777777" w:rsidR="00466F92" w:rsidRDefault="00466F92">
      <w:r>
        <w:separator/>
      </w:r>
    </w:p>
  </w:endnote>
  <w:endnote w:type="continuationSeparator" w:id="0">
    <w:p w14:paraId="6E56DF97" w14:textId="77777777" w:rsidR="00466F92" w:rsidRDefault="0046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B671" w14:textId="77777777" w:rsidR="007B2500" w:rsidRPr="00F23475" w:rsidRDefault="00C5002A" w:rsidP="00F23475">
    <w:pPr>
      <w:pStyle w:val="Stopka"/>
      <w:ind w:left="-1276"/>
    </w:pPr>
    <w:r>
      <w:rPr>
        <w:noProof/>
      </w:rPr>
      <w:drawing>
        <wp:anchor distT="0" distB="0" distL="114300" distR="114300" simplePos="0" relativeHeight="251661824" behindDoc="0" locked="0" layoutInCell="0" allowOverlap="1" wp14:anchorId="1D6819AB" wp14:editId="3DAD7F27">
          <wp:simplePos x="0" y="0"/>
          <wp:positionH relativeFrom="margin">
            <wp:align>center</wp:align>
          </wp:positionH>
          <wp:positionV relativeFrom="page">
            <wp:posOffset>10078720</wp:posOffset>
          </wp:positionV>
          <wp:extent cx="7019925" cy="363855"/>
          <wp:effectExtent l="0" t="0" r="9525" b="0"/>
          <wp:wrapNone/>
          <wp:docPr id="3" name="Obraz 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7B369" w14:textId="77777777" w:rsidR="00466F92" w:rsidRDefault="00466F92">
      <w:r>
        <w:separator/>
      </w:r>
    </w:p>
  </w:footnote>
  <w:footnote w:type="continuationSeparator" w:id="0">
    <w:p w14:paraId="1D8BA2C6" w14:textId="77777777" w:rsidR="00466F92" w:rsidRDefault="0046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A6C91" w14:textId="77777777" w:rsidR="007B2500" w:rsidRDefault="00C5002A" w:rsidP="00C5002A">
    <w:pPr>
      <w:pStyle w:val="Nagwek"/>
    </w:pPr>
    <w:r>
      <w:rPr>
        <w:noProof/>
      </w:rPr>
      <w:drawing>
        <wp:anchor distT="0" distB="0" distL="114300" distR="114300" simplePos="0" relativeHeight="251660800" behindDoc="0" locked="0" layoutInCell="0" allowOverlap="1" wp14:anchorId="7B35CD26" wp14:editId="5A0C1AAC">
          <wp:simplePos x="0" y="0"/>
          <wp:positionH relativeFrom="margin">
            <wp:align>center</wp:align>
          </wp:positionH>
          <wp:positionV relativeFrom="topMargin">
            <wp:align>bottom</wp:align>
          </wp:positionV>
          <wp:extent cx="7023735" cy="759460"/>
          <wp:effectExtent l="0" t="0" r="5715" b="2540"/>
          <wp:wrapNone/>
          <wp:docPr id="2" name="Obraz 2"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2A1"/>
    <w:rsid w:val="00044534"/>
    <w:rsid w:val="00061F20"/>
    <w:rsid w:val="00080D83"/>
    <w:rsid w:val="00081B9E"/>
    <w:rsid w:val="000C00C7"/>
    <w:rsid w:val="000D283E"/>
    <w:rsid w:val="00124D4A"/>
    <w:rsid w:val="001304E7"/>
    <w:rsid w:val="00130B23"/>
    <w:rsid w:val="00162BB4"/>
    <w:rsid w:val="001A02A1"/>
    <w:rsid w:val="001B210F"/>
    <w:rsid w:val="001F149C"/>
    <w:rsid w:val="001F5971"/>
    <w:rsid w:val="00203AED"/>
    <w:rsid w:val="00241C1F"/>
    <w:rsid w:val="002425AE"/>
    <w:rsid w:val="0026028B"/>
    <w:rsid w:val="002A2905"/>
    <w:rsid w:val="002B25E9"/>
    <w:rsid w:val="002C55DA"/>
    <w:rsid w:val="002C6347"/>
    <w:rsid w:val="00315901"/>
    <w:rsid w:val="00320AAC"/>
    <w:rsid w:val="00325198"/>
    <w:rsid w:val="0035482A"/>
    <w:rsid w:val="003619F2"/>
    <w:rsid w:val="00365820"/>
    <w:rsid w:val="00394129"/>
    <w:rsid w:val="003C554F"/>
    <w:rsid w:val="003E6594"/>
    <w:rsid w:val="0040149C"/>
    <w:rsid w:val="00414478"/>
    <w:rsid w:val="004200DA"/>
    <w:rsid w:val="00420F45"/>
    <w:rsid w:val="0043603B"/>
    <w:rsid w:val="00464281"/>
    <w:rsid w:val="00466F92"/>
    <w:rsid w:val="00480D6C"/>
    <w:rsid w:val="00492BD3"/>
    <w:rsid w:val="004A28B4"/>
    <w:rsid w:val="004B70BD"/>
    <w:rsid w:val="005206CA"/>
    <w:rsid w:val="0052111D"/>
    <w:rsid w:val="005225B1"/>
    <w:rsid w:val="005760A9"/>
    <w:rsid w:val="0057735C"/>
    <w:rsid w:val="00584D60"/>
    <w:rsid w:val="00594464"/>
    <w:rsid w:val="00622781"/>
    <w:rsid w:val="00640BFF"/>
    <w:rsid w:val="00641E17"/>
    <w:rsid w:val="0069621B"/>
    <w:rsid w:val="006B4267"/>
    <w:rsid w:val="006F209E"/>
    <w:rsid w:val="0070497E"/>
    <w:rsid w:val="00727F94"/>
    <w:rsid w:val="007337EB"/>
    <w:rsid w:val="0074568F"/>
    <w:rsid w:val="00745D18"/>
    <w:rsid w:val="00757F9A"/>
    <w:rsid w:val="00776530"/>
    <w:rsid w:val="00791E8E"/>
    <w:rsid w:val="00793F52"/>
    <w:rsid w:val="007A0109"/>
    <w:rsid w:val="007B2500"/>
    <w:rsid w:val="007D61D6"/>
    <w:rsid w:val="007E1B19"/>
    <w:rsid w:val="007F3623"/>
    <w:rsid w:val="00827311"/>
    <w:rsid w:val="00834BB4"/>
    <w:rsid w:val="00835187"/>
    <w:rsid w:val="00873324"/>
    <w:rsid w:val="00873501"/>
    <w:rsid w:val="00876326"/>
    <w:rsid w:val="00893DA4"/>
    <w:rsid w:val="008945D9"/>
    <w:rsid w:val="008A1CA8"/>
    <w:rsid w:val="009517E1"/>
    <w:rsid w:val="0095503F"/>
    <w:rsid w:val="00961E48"/>
    <w:rsid w:val="009D71C1"/>
    <w:rsid w:val="009E2795"/>
    <w:rsid w:val="009F2CF0"/>
    <w:rsid w:val="009F5EE0"/>
    <w:rsid w:val="00A0160D"/>
    <w:rsid w:val="00A04690"/>
    <w:rsid w:val="00A074E1"/>
    <w:rsid w:val="00A40DD3"/>
    <w:rsid w:val="00A8311B"/>
    <w:rsid w:val="00A907C2"/>
    <w:rsid w:val="00AA1866"/>
    <w:rsid w:val="00AD1EFE"/>
    <w:rsid w:val="00AD51FC"/>
    <w:rsid w:val="00AE4023"/>
    <w:rsid w:val="00AF562B"/>
    <w:rsid w:val="00B01F08"/>
    <w:rsid w:val="00B16E8F"/>
    <w:rsid w:val="00B30401"/>
    <w:rsid w:val="00B35666"/>
    <w:rsid w:val="00B6637D"/>
    <w:rsid w:val="00B834A2"/>
    <w:rsid w:val="00BA5014"/>
    <w:rsid w:val="00BB76D0"/>
    <w:rsid w:val="00BC363C"/>
    <w:rsid w:val="00BE3F49"/>
    <w:rsid w:val="00BF0F55"/>
    <w:rsid w:val="00C14ABE"/>
    <w:rsid w:val="00C17A6F"/>
    <w:rsid w:val="00C33735"/>
    <w:rsid w:val="00C5002A"/>
    <w:rsid w:val="00C50C7B"/>
    <w:rsid w:val="00C62C24"/>
    <w:rsid w:val="00C635B6"/>
    <w:rsid w:val="00CA5CBD"/>
    <w:rsid w:val="00CC5279"/>
    <w:rsid w:val="00CD71D7"/>
    <w:rsid w:val="00CE005B"/>
    <w:rsid w:val="00D0361A"/>
    <w:rsid w:val="00D30ADD"/>
    <w:rsid w:val="00D43A0D"/>
    <w:rsid w:val="00D46867"/>
    <w:rsid w:val="00D51885"/>
    <w:rsid w:val="00D526F3"/>
    <w:rsid w:val="00DA2034"/>
    <w:rsid w:val="00DC1C84"/>
    <w:rsid w:val="00DC1DA7"/>
    <w:rsid w:val="00DC733E"/>
    <w:rsid w:val="00DF57BE"/>
    <w:rsid w:val="00E06500"/>
    <w:rsid w:val="00E32C6E"/>
    <w:rsid w:val="00E57060"/>
    <w:rsid w:val="00E81ADD"/>
    <w:rsid w:val="00E87616"/>
    <w:rsid w:val="00EA5C16"/>
    <w:rsid w:val="00EF000D"/>
    <w:rsid w:val="00EF1D83"/>
    <w:rsid w:val="00F07642"/>
    <w:rsid w:val="00F23475"/>
    <w:rsid w:val="00F326E8"/>
    <w:rsid w:val="00F45F04"/>
    <w:rsid w:val="00F545A3"/>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262317"/>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character" w:styleId="Odwoaniedokomentarza">
    <w:name w:val="annotation reference"/>
    <w:basedOn w:val="Domylnaczcionkaakapitu"/>
    <w:rsid w:val="00B834A2"/>
    <w:rPr>
      <w:sz w:val="16"/>
      <w:szCs w:val="16"/>
    </w:rPr>
  </w:style>
  <w:style w:type="paragraph" w:styleId="Tekstkomentarza">
    <w:name w:val="annotation text"/>
    <w:basedOn w:val="Normalny"/>
    <w:link w:val="TekstkomentarzaZnak"/>
    <w:rsid w:val="00B834A2"/>
    <w:rPr>
      <w:sz w:val="20"/>
      <w:szCs w:val="20"/>
    </w:rPr>
  </w:style>
  <w:style w:type="character" w:customStyle="1" w:styleId="TekstkomentarzaZnak">
    <w:name w:val="Tekst komentarza Znak"/>
    <w:basedOn w:val="Domylnaczcionkaakapitu"/>
    <w:link w:val="Tekstkomentarza"/>
    <w:rsid w:val="00B834A2"/>
    <w:rPr>
      <w:rFonts w:ascii="Arial" w:hAnsi="Arial"/>
    </w:rPr>
  </w:style>
  <w:style w:type="paragraph" w:styleId="Tematkomentarza">
    <w:name w:val="annotation subject"/>
    <w:basedOn w:val="Tekstkomentarza"/>
    <w:next w:val="Tekstkomentarza"/>
    <w:link w:val="TematkomentarzaZnak"/>
    <w:rsid w:val="00B834A2"/>
    <w:rPr>
      <w:b/>
      <w:bCs/>
    </w:rPr>
  </w:style>
  <w:style w:type="character" w:customStyle="1" w:styleId="TematkomentarzaZnak">
    <w:name w:val="Temat komentarza Znak"/>
    <w:basedOn w:val="TekstkomentarzaZnak"/>
    <w:link w:val="Tematkomentarza"/>
    <w:rsid w:val="00B834A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406671">
      <w:bodyDiv w:val="1"/>
      <w:marLeft w:val="0"/>
      <w:marRight w:val="0"/>
      <w:marTop w:val="0"/>
      <w:marBottom w:val="0"/>
      <w:divBdr>
        <w:top w:val="none" w:sz="0" w:space="0" w:color="auto"/>
        <w:left w:val="none" w:sz="0" w:space="0" w:color="auto"/>
        <w:bottom w:val="none" w:sz="0" w:space="0" w:color="auto"/>
        <w:right w:val="none" w:sz="0" w:space="0" w:color="auto"/>
      </w:divBdr>
    </w:div>
    <w:div w:id="1246496704">
      <w:bodyDiv w:val="1"/>
      <w:marLeft w:val="0"/>
      <w:marRight w:val="0"/>
      <w:marTop w:val="0"/>
      <w:marBottom w:val="0"/>
      <w:divBdr>
        <w:top w:val="none" w:sz="0" w:space="0" w:color="auto"/>
        <w:left w:val="none" w:sz="0" w:space="0" w:color="auto"/>
        <w:bottom w:val="none" w:sz="0" w:space="0" w:color="auto"/>
        <w:right w:val="none" w:sz="0" w:space="0" w:color="auto"/>
      </w:divBdr>
    </w:div>
    <w:div w:id="196183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listownik-Pomorskie-FE-UMWP-UE-EFRR-RPO2014-2020-2018.dot</Template>
  <TotalTime>9</TotalTime>
  <Pages>2</Pages>
  <Words>523</Words>
  <Characters>3140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Stormowska Magdalena</cp:lastModifiedBy>
  <cp:revision>7</cp:revision>
  <cp:lastPrinted>2020-01-09T10:20:00Z</cp:lastPrinted>
  <dcterms:created xsi:type="dcterms:W3CDTF">2020-01-17T09:17:00Z</dcterms:created>
  <dcterms:modified xsi:type="dcterms:W3CDTF">2020-01-17T09:37:00Z</dcterms:modified>
</cp:coreProperties>
</file>