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ADFD4" w14:textId="4DE71201" w:rsidR="000C6329" w:rsidRDefault="000C6329" w:rsidP="006E1D28">
      <w:pPr>
        <w:spacing w:after="0"/>
        <w:ind w:left="6381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</w:p>
    <w:p w14:paraId="34AA9272" w14:textId="77777777" w:rsidR="00AA5BB1" w:rsidRPr="00D1073C" w:rsidRDefault="00AA5BB1" w:rsidP="006E1D28">
      <w:pPr>
        <w:spacing w:after="0"/>
        <w:ind w:left="6381"/>
        <w:rPr>
          <w:rFonts w:ascii="Calibri" w:eastAsia="Times New Roman" w:hAnsi="Calibri" w:cs="Calibri"/>
          <w:lang w:eastAsia="pl-PL"/>
        </w:rPr>
      </w:pPr>
    </w:p>
    <w:p w14:paraId="0C89A767" w14:textId="42C56A23" w:rsidR="00DE04BC" w:rsidRPr="00D1073C" w:rsidRDefault="00EA1CAB" w:rsidP="006E1D28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Załącznik</w:t>
      </w:r>
      <w:r w:rsidR="00FB54FA" w:rsidRPr="00D1073C">
        <w:rPr>
          <w:rFonts w:ascii="Calibri" w:hAnsi="Calibri" w:cs="Calibri"/>
          <w:sz w:val="16"/>
        </w:rPr>
        <w:t xml:space="preserve">  </w:t>
      </w:r>
      <w:r w:rsidR="00E43D36">
        <w:rPr>
          <w:rFonts w:ascii="Calibri" w:hAnsi="Calibri" w:cs="Calibri"/>
          <w:sz w:val="16"/>
        </w:rPr>
        <w:t>nr 2</w:t>
      </w:r>
      <w:r w:rsidR="006E1D28" w:rsidRPr="00D1073C">
        <w:rPr>
          <w:rFonts w:ascii="Calibri" w:hAnsi="Calibri" w:cs="Calibri"/>
          <w:sz w:val="16"/>
        </w:rPr>
        <w:br/>
      </w:r>
      <w:r w:rsidR="005D2383" w:rsidRPr="00D1073C">
        <w:rPr>
          <w:rFonts w:ascii="Calibri" w:hAnsi="Calibri" w:cs="Calibri"/>
          <w:sz w:val="16"/>
        </w:rPr>
        <w:t>do U</w:t>
      </w:r>
      <w:r w:rsidR="00F86905" w:rsidRPr="00D1073C">
        <w:rPr>
          <w:rFonts w:ascii="Calibri" w:hAnsi="Calibri" w:cs="Calibri"/>
          <w:sz w:val="16"/>
        </w:rPr>
        <w:t xml:space="preserve">chwały </w:t>
      </w:r>
      <w:r w:rsidR="009866C0" w:rsidRPr="00D1073C">
        <w:rPr>
          <w:rFonts w:ascii="Calibri" w:hAnsi="Calibri" w:cs="Calibri"/>
          <w:sz w:val="16"/>
        </w:rPr>
        <w:t>N</w:t>
      </w:r>
      <w:r w:rsidR="00F86905" w:rsidRPr="00D1073C">
        <w:rPr>
          <w:rFonts w:ascii="Calibri" w:hAnsi="Calibri" w:cs="Calibri"/>
          <w:sz w:val="16"/>
        </w:rPr>
        <w:t>r</w:t>
      </w:r>
      <w:r w:rsidR="005E4304">
        <w:rPr>
          <w:rFonts w:ascii="Calibri" w:hAnsi="Calibri" w:cs="Calibri"/>
          <w:sz w:val="16"/>
        </w:rPr>
        <w:t xml:space="preserve"> 844</w:t>
      </w:r>
      <w:r w:rsidR="00DE4219">
        <w:rPr>
          <w:rFonts w:ascii="Calibri" w:hAnsi="Calibri" w:cs="Calibri"/>
          <w:sz w:val="16"/>
        </w:rPr>
        <w:t>/</w:t>
      </w:r>
      <w:r w:rsidR="005E4304">
        <w:rPr>
          <w:rFonts w:ascii="Calibri" w:hAnsi="Calibri" w:cs="Calibri"/>
          <w:sz w:val="16"/>
        </w:rPr>
        <w:t>183</w:t>
      </w:r>
      <w:r w:rsidR="00DE4219">
        <w:rPr>
          <w:rFonts w:ascii="Calibri" w:hAnsi="Calibri" w:cs="Calibri"/>
          <w:sz w:val="16"/>
        </w:rPr>
        <w:t xml:space="preserve">/20 </w:t>
      </w:r>
    </w:p>
    <w:p w14:paraId="17E7D6BD" w14:textId="3DDF9320" w:rsidR="00DE04BC" w:rsidRPr="00D1073C" w:rsidRDefault="00FB54FA" w:rsidP="000D71B9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Zarządu Województw</w:t>
      </w:r>
      <w:r w:rsidR="00DE04BC" w:rsidRPr="00D1073C">
        <w:rPr>
          <w:rFonts w:ascii="Calibri" w:hAnsi="Calibri" w:cs="Calibri"/>
          <w:sz w:val="16"/>
        </w:rPr>
        <w:t>a Pomorskiego</w:t>
      </w:r>
    </w:p>
    <w:p w14:paraId="3425CC9B" w14:textId="284E8FC6" w:rsidR="00DE04BC" w:rsidRPr="00D1073C" w:rsidRDefault="006679E9" w:rsidP="000D71B9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 dnia</w:t>
      </w:r>
      <w:r w:rsidR="00DE4219">
        <w:rPr>
          <w:rFonts w:ascii="Calibri" w:hAnsi="Calibri" w:cs="Calibri"/>
          <w:sz w:val="16"/>
        </w:rPr>
        <w:t xml:space="preserve"> 24 września 2020 </w:t>
      </w:r>
      <w:r w:rsidR="00DC3D8A" w:rsidRPr="00D1073C">
        <w:rPr>
          <w:rFonts w:ascii="Calibri" w:hAnsi="Calibri" w:cs="Calibri"/>
          <w:sz w:val="16"/>
        </w:rPr>
        <w:t>roku</w:t>
      </w:r>
    </w:p>
    <w:p w14:paraId="292715C6" w14:textId="77777777" w:rsidR="00535496" w:rsidRPr="00D1073C" w:rsidRDefault="003B4F29" w:rsidP="001210F2">
      <w:pPr>
        <w:spacing w:after="0"/>
        <w:jc w:val="center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br/>
      </w:r>
      <w:r w:rsidRPr="00D1073C">
        <w:rPr>
          <w:rFonts w:ascii="Calibri" w:hAnsi="Calibri" w:cs="Calibri"/>
          <w:b/>
        </w:rPr>
        <w:br/>
      </w:r>
      <w:r w:rsidRPr="00D1073C">
        <w:rPr>
          <w:rFonts w:ascii="Calibri" w:hAnsi="Calibri" w:cs="Calibri"/>
          <w:b/>
        </w:rPr>
        <w:br/>
      </w:r>
    </w:p>
    <w:p w14:paraId="5B7B20FF" w14:textId="77777777" w:rsidR="004C4528" w:rsidRPr="00D1073C" w:rsidRDefault="004C4528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 w:rsidRPr="00D1073C">
        <w:rPr>
          <w:rFonts w:ascii="Calibri" w:hAnsi="Calibri" w:cs="Calibri"/>
          <w:b/>
          <w:color w:val="FFFFFF" w:themeColor="background1"/>
          <w:sz w:val="32"/>
        </w:rPr>
        <w:t xml:space="preserve">REGULAMIN KONKURSU </w:t>
      </w:r>
    </w:p>
    <w:p w14:paraId="1DADCF33" w14:textId="77777777" w:rsidR="001D4CBC" w:rsidRPr="00D1073C" w:rsidRDefault="001D4CBC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28"/>
        </w:rPr>
      </w:pPr>
      <w:r w:rsidRPr="00D1073C">
        <w:rPr>
          <w:rFonts w:ascii="Calibri" w:hAnsi="Calibri" w:cs="Calibri"/>
          <w:b/>
          <w:color w:val="FFFFFF" w:themeColor="background1"/>
          <w:sz w:val="28"/>
        </w:rPr>
        <w:t>w ramach</w:t>
      </w:r>
    </w:p>
    <w:p w14:paraId="2FF294F8" w14:textId="77777777" w:rsidR="001D4CBC" w:rsidRPr="00D1073C" w:rsidRDefault="001D4CBC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28"/>
        </w:rPr>
      </w:pPr>
      <w:r w:rsidRPr="00D1073C">
        <w:rPr>
          <w:rFonts w:ascii="Calibri" w:hAnsi="Calibri" w:cs="Calibri"/>
          <w:b/>
          <w:color w:val="FFFFFF" w:themeColor="background1"/>
          <w:sz w:val="28"/>
        </w:rPr>
        <w:t xml:space="preserve">Regionalnego Programu Operacyjnego Województwa Pomorskiego </w:t>
      </w:r>
      <w:r w:rsidRPr="00D1073C">
        <w:rPr>
          <w:rFonts w:ascii="Calibri" w:hAnsi="Calibri" w:cs="Calibri"/>
          <w:b/>
          <w:color w:val="FFFFFF" w:themeColor="background1"/>
          <w:sz w:val="28"/>
        </w:rPr>
        <w:br/>
        <w:t>na lata 2014-2020</w:t>
      </w:r>
    </w:p>
    <w:p w14:paraId="0849C5D7" w14:textId="77777777" w:rsidR="001D4CBC" w:rsidRPr="00D1073C" w:rsidRDefault="001D4CBC" w:rsidP="00CB7343">
      <w:pPr>
        <w:spacing w:after="0"/>
        <w:jc w:val="center"/>
        <w:rPr>
          <w:rFonts w:ascii="Calibri" w:hAnsi="Calibri" w:cs="Calibri"/>
          <w:b/>
          <w:color w:val="000000"/>
          <w:sz w:val="28"/>
        </w:rPr>
      </w:pPr>
    </w:p>
    <w:p w14:paraId="7B89272E" w14:textId="0F8EA7A2" w:rsidR="00493878" w:rsidRPr="00D96188" w:rsidRDefault="00493878" w:rsidP="00493878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96188">
        <w:rPr>
          <w:rFonts w:ascii="Calibri" w:eastAsia="Calibri" w:hAnsi="Calibri" w:cs="Times New Roman"/>
          <w:b/>
          <w:sz w:val="28"/>
          <w:szCs w:val="28"/>
        </w:rPr>
        <w:t xml:space="preserve">OŚ PRIORYTETOWA </w:t>
      </w:r>
      <w:r w:rsidR="00381C9A">
        <w:rPr>
          <w:rFonts w:ascii="Calibri" w:eastAsia="Calibri" w:hAnsi="Calibri" w:cs="Times New Roman"/>
          <w:b/>
          <w:sz w:val="28"/>
          <w:szCs w:val="28"/>
        </w:rPr>
        <w:t>6</w:t>
      </w:r>
    </w:p>
    <w:p w14:paraId="57B118AE" w14:textId="597E8AD8" w:rsidR="00493878" w:rsidRPr="00D96188" w:rsidRDefault="00381C9A" w:rsidP="0049387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INTEGRACJA</w:t>
      </w:r>
    </w:p>
    <w:p w14:paraId="400CA68D" w14:textId="77777777" w:rsidR="00493878" w:rsidRPr="00D96188" w:rsidRDefault="00493878" w:rsidP="0049387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05E32CF" w14:textId="0FF047E1" w:rsidR="00493878" w:rsidRPr="00D96188" w:rsidRDefault="00381C9A" w:rsidP="00493878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DZIAŁANIE 6.2.</w:t>
      </w:r>
    </w:p>
    <w:p w14:paraId="78D002E4" w14:textId="5D7A5650" w:rsidR="00493878" w:rsidRDefault="00381C9A" w:rsidP="00493878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USŁUGI SPOŁECZNE</w:t>
      </w:r>
    </w:p>
    <w:p w14:paraId="13706BCA" w14:textId="77777777" w:rsidR="00381C9A" w:rsidRPr="001D4CBC" w:rsidRDefault="00381C9A" w:rsidP="00381C9A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5AE3DC0E" w14:textId="77777777" w:rsidR="00381C9A" w:rsidRPr="00876FEA" w:rsidRDefault="00381C9A" w:rsidP="00381C9A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876FEA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PODDZIAŁANIE 6.</w:t>
      </w:r>
      <w:r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2</w:t>
      </w:r>
      <w:r w:rsidRPr="00876FEA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.2</w:t>
      </w:r>
      <w:r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.</w:t>
      </w:r>
    </w:p>
    <w:p w14:paraId="727DDD59" w14:textId="77777777" w:rsidR="00381C9A" w:rsidRPr="00876FEA" w:rsidRDefault="00381C9A" w:rsidP="00381C9A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ROZWÓJ USŁUG SPOŁECZNYCH</w:t>
      </w:r>
    </w:p>
    <w:p w14:paraId="0BFE891C" w14:textId="77777777" w:rsidR="00381C9A" w:rsidRPr="00D96188" w:rsidRDefault="00381C9A" w:rsidP="00493878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10F86CB2" w14:textId="77777777" w:rsidR="001D4CBC" w:rsidRPr="00D1073C" w:rsidRDefault="001D4CBC" w:rsidP="00CB7343">
      <w:pPr>
        <w:spacing w:after="0"/>
        <w:rPr>
          <w:rFonts w:ascii="Calibri" w:hAnsi="Calibri" w:cs="Calibri"/>
          <w:b/>
          <w:sz w:val="28"/>
        </w:rPr>
      </w:pPr>
    </w:p>
    <w:p w14:paraId="256EA103" w14:textId="374B1FBD" w:rsidR="001D4CBC" w:rsidRPr="00D1073C" w:rsidRDefault="00381C9A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>
        <w:rPr>
          <w:rFonts w:ascii="Calibri" w:hAnsi="Calibri" w:cs="Calibri"/>
          <w:b/>
          <w:color w:val="FFFFFF" w:themeColor="background1"/>
          <w:sz w:val="32"/>
        </w:rPr>
        <w:t>KONKURS NR RPPM.06</w:t>
      </w:r>
      <w:r w:rsidR="00493878">
        <w:rPr>
          <w:rFonts w:ascii="Calibri" w:hAnsi="Calibri" w:cs="Calibri"/>
          <w:b/>
          <w:color w:val="FFFFFF" w:themeColor="background1"/>
          <w:sz w:val="32"/>
        </w:rPr>
        <w:t>.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0</w:t>
      </w:r>
      <w:r>
        <w:rPr>
          <w:rFonts w:ascii="Calibri" w:hAnsi="Calibri" w:cs="Calibri"/>
          <w:b/>
          <w:color w:val="FFFFFF" w:themeColor="background1"/>
          <w:sz w:val="32"/>
        </w:rPr>
        <w:t>2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.0</w:t>
      </w:r>
      <w:r>
        <w:rPr>
          <w:rFonts w:ascii="Calibri" w:hAnsi="Calibri" w:cs="Calibri"/>
          <w:b/>
          <w:color w:val="FFFFFF" w:themeColor="background1"/>
          <w:sz w:val="32"/>
        </w:rPr>
        <w:t>2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-IZ</w:t>
      </w:r>
      <w:r w:rsidR="002A0285" w:rsidRPr="00D1073C">
        <w:rPr>
          <w:rFonts w:ascii="Calibri" w:hAnsi="Calibri" w:cs="Calibri"/>
          <w:b/>
          <w:color w:val="FFFFFF" w:themeColor="background1"/>
          <w:sz w:val="32"/>
        </w:rPr>
        <w:t>.</w:t>
      </w:r>
      <w:r w:rsidR="00525D3E" w:rsidRPr="00D1073C">
        <w:rPr>
          <w:rFonts w:ascii="Calibri" w:hAnsi="Calibri" w:cs="Calibri"/>
          <w:b/>
          <w:color w:val="FFFFFF" w:themeColor="background1"/>
          <w:sz w:val="32"/>
        </w:rPr>
        <w:t>00</w:t>
      </w:r>
      <w:r w:rsidR="006A599C" w:rsidRPr="00D1073C">
        <w:rPr>
          <w:rFonts w:ascii="Calibri" w:hAnsi="Calibri" w:cs="Calibri"/>
          <w:b/>
          <w:color w:val="FFFFFF" w:themeColor="background1"/>
          <w:sz w:val="32"/>
        </w:rPr>
        <w:t>-22-</w:t>
      </w:r>
      <w:r w:rsidR="00A72B6D" w:rsidRPr="00D1073C">
        <w:rPr>
          <w:rFonts w:ascii="Calibri" w:hAnsi="Calibri" w:cs="Calibri"/>
          <w:b/>
          <w:color w:val="FFFFFF" w:themeColor="background1"/>
          <w:sz w:val="32"/>
        </w:rPr>
        <w:t>00</w:t>
      </w:r>
      <w:r w:rsidR="00FB54FA" w:rsidRPr="00D1073C">
        <w:rPr>
          <w:rFonts w:ascii="Calibri" w:hAnsi="Calibri" w:cs="Calibri"/>
          <w:b/>
          <w:color w:val="FFFFFF" w:themeColor="background1"/>
          <w:sz w:val="32"/>
        </w:rPr>
        <w:t>1</w:t>
      </w:r>
      <w:r w:rsidR="006A599C" w:rsidRPr="00D1073C">
        <w:rPr>
          <w:rFonts w:ascii="Calibri" w:hAnsi="Calibri" w:cs="Calibri"/>
          <w:b/>
          <w:color w:val="FFFFFF" w:themeColor="background1"/>
          <w:sz w:val="32"/>
        </w:rPr>
        <w:t>/</w:t>
      </w:r>
      <w:r w:rsidR="008E226E">
        <w:rPr>
          <w:rFonts w:ascii="Calibri" w:hAnsi="Calibri" w:cs="Calibri"/>
          <w:b/>
          <w:color w:val="FFFFFF" w:themeColor="background1"/>
          <w:sz w:val="32"/>
        </w:rPr>
        <w:t>20</w:t>
      </w:r>
    </w:p>
    <w:p w14:paraId="2023BA59" w14:textId="77777777" w:rsidR="00A67BA9" w:rsidRPr="00D1073C" w:rsidRDefault="003B4F2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D1073C">
        <w:rPr>
          <w:rFonts w:ascii="Calibri" w:hAnsi="Calibri" w:cs="Calibri"/>
          <w:b/>
          <w:sz w:val="28"/>
        </w:rPr>
        <w:br/>
      </w:r>
    </w:p>
    <w:p w14:paraId="15B09C09" w14:textId="77777777" w:rsidR="00A67BA9" w:rsidRPr="00D1073C" w:rsidRDefault="00A67BA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35EC57C" w14:textId="77777777" w:rsidR="00A67BA9" w:rsidRPr="00D1073C" w:rsidRDefault="00A67BA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5CAF312" w14:textId="77777777" w:rsidR="00A67BA9" w:rsidRPr="00D1073C" w:rsidRDefault="00A67BA9" w:rsidP="00A67BA9">
      <w:pPr>
        <w:spacing w:after="0"/>
        <w:jc w:val="center"/>
        <w:rPr>
          <w:rFonts w:ascii="Calibri" w:hAnsi="Calibri" w:cs="Calibri"/>
        </w:rPr>
      </w:pPr>
    </w:p>
    <w:p w14:paraId="65DBEF40" w14:textId="77777777" w:rsidR="00A67BA9" w:rsidRPr="00D1073C" w:rsidRDefault="00A67BA9" w:rsidP="00A67BA9">
      <w:pPr>
        <w:spacing w:after="0"/>
        <w:jc w:val="center"/>
        <w:rPr>
          <w:rFonts w:ascii="Calibri" w:hAnsi="Calibri" w:cs="Calibri"/>
        </w:rPr>
      </w:pPr>
    </w:p>
    <w:p w14:paraId="3195B62D" w14:textId="77777777" w:rsidR="00A67BA9" w:rsidRPr="00D1073C" w:rsidRDefault="00A67BA9" w:rsidP="00BA716E">
      <w:pPr>
        <w:spacing w:after="0"/>
        <w:rPr>
          <w:rFonts w:ascii="Calibri" w:hAnsi="Calibri" w:cs="Calibri"/>
        </w:rPr>
      </w:pPr>
    </w:p>
    <w:p w14:paraId="577ABAC2" w14:textId="0B1DA83C" w:rsidR="00387AC0" w:rsidRDefault="00A26F97" w:rsidP="00A67BA9">
      <w:pPr>
        <w:spacing w:after="0"/>
        <w:jc w:val="center"/>
        <w:rPr>
          <w:rFonts w:ascii="Calibri" w:hAnsi="Calibri" w:cs="Calibri"/>
        </w:rPr>
      </w:pPr>
      <w:r w:rsidRPr="00D1073C">
        <w:rPr>
          <w:rFonts w:ascii="Calibri" w:hAnsi="Calibri" w:cs="Calibri"/>
        </w:rPr>
        <w:t>Data ogłoszenia konkursu</w:t>
      </w:r>
      <w:r w:rsidR="00E419C1" w:rsidRPr="00D1073C">
        <w:rPr>
          <w:rFonts w:ascii="Calibri" w:hAnsi="Calibri" w:cs="Calibri"/>
        </w:rPr>
        <w:t>:</w:t>
      </w:r>
      <w:r w:rsidR="006E5852">
        <w:rPr>
          <w:rFonts w:ascii="Calibri" w:hAnsi="Calibri" w:cs="Calibri"/>
        </w:rPr>
        <w:t xml:space="preserve"> </w:t>
      </w:r>
      <w:r w:rsidR="00740CB4" w:rsidRPr="00AA1D91">
        <w:rPr>
          <w:rFonts w:ascii="Calibri" w:hAnsi="Calibri" w:cs="Calibri"/>
        </w:rPr>
        <w:t>17 grudnia</w:t>
      </w:r>
      <w:r w:rsidR="008F6924" w:rsidRPr="00AA1D91">
        <w:rPr>
          <w:rFonts w:ascii="Calibri" w:hAnsi="Calibri" w:cs="Calibri"/>
        </w:rPr>
        <w:t xml:space="preserve"> </w:t>
      </w:r>
      <w:r w:rsidR="006679E9" w:rsidRPr="00AA1D91">
        <w:rPr>
          <w:rFonts w:ascii="Calibri" w:hAnsi="Calibri" w:cs="Calibri"/>
        </w:rPr>
        <w:t>201</w:t>
      </w:r>
      <w:r w:rsidR="00FB54FA" w:rsidRPr="00AA1D91">
        <w:rPr>
          <w:rFonts w:ascii="Calibri" w:hAnsi="Calibri" w:cs="Calibri"/>
        </w:rPr>
        <w:t>9</w:t>
      </w:r>
      <w:r w:rsidR="006679E9" w:rsidRPr="00AA1D91">
        <w:rPr>
          <w:rFonts w:ascii="Calibri" w:hAnsi="Calibri" w:cs="Calibri"/>
        </w:rPr>
        <w:t xml:space="preserve"> r.</w:t>
      </w:r>
    </w:p>
    <w:p w14:paraId="0BCBC8DC" w14:textId="036BD244" w:rsidR="001B3879" w:rsidRPr="00D1073C" w:rsidRDefault="001B3879" w:rsidP="00A67BA9">
      <w:pPr>
        <w:spacing w:after="0"/>
        <w:jc w:val="center"/>
        <w:rPr>
          <w:rFonts w:ascii="Calibri" w:hAnsi="Calibri" w:cs="Calibri"/>
        </w:rPr>
      </w:pPr>
      <w:r w:rsidRPr="001B3879">
        <w:rPr>
          <w:rFonts w:ascii="Calibri" w:hAnsi="Calibri" w:cs="Calibri"/>
        </w:rPr>
        <w:t>Data obowiązywania zmiany regulaminu konkursu: od</w:t>
      </w:r>
      <w:r w:rsidR="00DE4219">
        <w:rPr>
          <w:rFonts w:ascii="Calibri" w:hAnsi="Calibri" w:cs="Calibri"/>
        </w:rPr>
        <w:t xml:space="preserve"> 24 września</w:t>
      </w:r>
      <w:r w:rsidRPr="001B3879">
        <w:rPr>
          <w:rFonts w:ascii="Calibri" w:hAnsi="Calibri" w:cs="Calibri"/>
        </w:rPr>
        <w:t xml:space="preserve"> 2020 r.</w:t>
      </w:r>
    </w:p>
    <w:p w14:paraId="4A802546" w14:textId="594E5255" w:rsidR="00C12D3B" w:rsidRPr="00D1073C" w:rsidRDefault="00C12D3B" w:rsidP="00E27695">
      <w:pPr>
        <w:spacing w:after="0"/>
        <w:jc w:val="center"/>
        <w:rPr>
          <w:rFonts w:ascii="Calibri" w:hAnsi="Calibri" w:cs="Calibri"/>
        </w:rPr>
      </w:pPr>
    </w:p>
    <w:p w14:paraId="03B883A3" w14:textId="3122D6F5" w:rsidR="0049037A" w:rsidRPr="00D1073C" w:rsidRDefault="0049037A" w:rsidP="00E27695">
      <w:pPr>
        <w:spacing w:after="0"/>
        <w:jc w:val="center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</w:rPr>
        <w:br w:type="page"/>
      </w:r>
    </w:p>
    <w:sdt>
      <w:sdtPr>
        <w:rPr>
          <w:rFonts w:ascii="Calibri" w:eastAsiaTheme="minorHAnsi" w:hAnsi="Calibri" w:cs="Calibri"/>
          <w:b w:val="0"/>
          <w:bCs w:val="0"/>
          <w:color w:val="auto"/>
          <w:sz w:val="22"/>
          <w:szCs w:val="22"/>
          <w:lang w:eastAsia="en-US"/>
        </w:rPr>
        <w:id w:val="-48683178"/>
        <w:docPartObj>
          <w:docPartGallery w:val="Table of Contents"/>
          <w:docPartUnique/>
        </w:docPartObj>
      </w:sdtPr>
      <w:sdtEndPr/>
      <w:sdtContent>
        <w:p w14:paraId="424643E4" w14:textId="77777777" w:rsidR="000A5B46" w:rsidRPr="00D1073C" w:rsidRDefault="009D6A44" w:rsidP="00EB4DD4">
          <w:pPr>
            <w:pStyle w:val="Nagwekspisutreci"/>
            <w:rPr>
              <w:rFonts w:ascii="Calibri" w:hAnsi="Calibri" w:cs="Calibri"/>
              <w:color w:val="FFFFFF" w:themeColor="background1"/>
              <w:sz w:val="22"/>
              <w:szCs w:val="22"/>
            </w:rPr>
          </w:pPr>
          <w:r w:rsidRPr="00D1073C">
            <w:rPr>
              <w:rFonts w:ascii="Calibri" w:hAnsi="Calibri" w:cs="Calibri"/>
              <w:color w:val="FFFFFF" w:themeColor="background1"/>
              <w:sz w:val="22"/>
              <w:szCs w:val="22"/>
            </w:rPr>
            <w:t>Spis treści</w:t>
          </w:r>
        </w:p>
        <w:p w14:paraId="0D100589" w14:textId="7969CAFB" w:rsidR="00253A54" w:rsidRPr="00D64AC8" w:rsidRDefault="00E6347A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D64AC8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9D6A44" w:rsidRPr="00D64AC8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D64AC8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26781773" w:history="1">
            <w:r w:rsidR="00253A54" w:rsidRP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Wykaz stosowanych skrót</w:t>
            </w:r>
            <w:r w:rsidR="00AE4608" w:rsidRP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…………...</w:t>
            </w:r>
            <w:r w:rsidR="00AE4608" w:rsidRP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…..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_Toc26781773 \h </w:instrTex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3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B120DA" w14:textId="2E5C3D46" w:rsidR="00253A54" w:rsidRPr="00D64AC8" w:rsidRDefault="00381E0A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6781774" w:history="1">
            <w:r w:rsidR="00253A54" w:rsidRP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Wykaz stosowanych pojęć</w:t>
            </w:r>
            <w:r w:rsidR="00AE4608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………………………………………………………………………………………………</w:t>
            </w:r>
            <w:r w:rsid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…………..</w:t>
            </w:r>
            <w:r w:rsidR="00AE4608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</w:t>
            </w:r>
            <w:r w:rsid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.</w:t>
            </w:r>
            <w:r w:rsidR="00AE4608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….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_Toc26781774 \h </w:instrTex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4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461AFF" w14:textId="1AF477A2" w:rsidR="00253A54" w:rsidRPr="00D64AC8" w:rsidRDefault="00381E0A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6781775" w:history="1">
            <w:r w:rsidR="00253A54" w:rsidRP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Podstawy prawne</w:t>
            </w:r>
            <w:r w:rsidR="00AE4608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…………...</w:t>
            </w:r>
            <w:r w:rsidR="00AE4608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….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_Toc26781775 \h </w:instrTex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4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4866D45" w14:textId="34EBC4C1" w:rsidR="00253A54" w:rsidRPr="00D64AC8" w:rsidRDefault="00381E0A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6781776" w:history="1">
            <w:r w:rsidR="00253A54" w:rsidRPr="00D64AC8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1.</w:t>
            </w:r>
            <w:r w:rsidR="00253A54" w:rsidRPr="00D64AC8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253A54" w:rsidRP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Podstawowe informacje o konkursie</w:t>
            </w:r>
            <w:r w:rsidR="00F234EF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……………………………………………………………………………</w:t>
            </w:r>
            <w:r w:rsid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…………..</w:t>
            </w:r>
            <w:r w:rsidR="00F234EF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_Toc26781776 \h </w:instrTex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8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1AD897" w14:textId="2E3CB502" w:rsidR="00253A54" w:rsidRPr="00D64AC8" w:rsidRDefault="00381E0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77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1.1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Zakres regulaminu konkursu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_Toc26781777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8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4F401AD" w14:textId="7D4E27C4" w:rsidR="00253A54" w:rsidRPr="00D64AC8" w:rsidRDefault="00381E0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78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1.2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Nazwa i adres instytucji organizującej konkurs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_Toc26781778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FF14E78" w14:textId="5718E81B" w:rsidR="00253A54" w:rsidRPr="00D64AC8" w:rsidRDefault="00381E0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79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1.3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Przedmiot konkursu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_Toc26781779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5C3EE9" w14:textId="51D5F6FD" w:rsidR="00253A54" w:rsidRPr="00D64AC8" w:rsidRDefault="00381E0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80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1.4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Kwota przeznaczona na dofinansowanie projektów w konkursie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_Toc26781780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8E67160" w14:textId="478CEE5C" w:rsidR="00253A54" w:rsidRPr="00D64AC8" w:rsidRDefault="00381E0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81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1.5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Dopuszczalny poziom dofinansowania projektu w konkursie konkursie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_Toc26781781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10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9825C0" w14:textId="4AF5651B" w:rsidR="00253A54" w:rsidRPr="00D64AC8" w:rsidRDefault="00381E0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82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1.6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Minimalna wartość projektu w konkursie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_Toc26781782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10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6ED013C" w14:textId="73920049" w:rsidR="00253A54" w:rsidRPr="00D64AC8" w:rsidRDefault="00381E0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83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1.7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Okres realizacji projektu w konkursie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_Toc26781783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10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D54FD0A" w14:textId="787DF757" w:rsidR="00253A54" w:rsidRPr="00D64AC8" w:rsidRDefault="00381E0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84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1.8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Podmioty uprawnione do składania wniosków o dofinansowanie projektu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_Toc26781784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10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07C42D9" w14:textId="59E7AEF7" w:rsidR="00253A54" w:rsidRPr="00D64AC8" w:rsidRDefault="00381E0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85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1.9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Formy składania wniosku o dofinansowanie projektu w konkursie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_Toc26781785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11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A1D4CFB" w14:textId="5BE79AE9" w:rsidR="00253A54" w:rsidRPr="00D64AC8" w:rsidRDefault="00381E0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86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1.10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Miejsce składania wniosków o dofinansowanie projektów w konkursie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_Toc26781786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13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11F2454" w14:textId="06AF8B3B" w:rsidR="00253A54" w:rsidRPr="00D64AC8" w:rsidRDefault="00381E0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87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1.11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Termin składania wniosków o dofinansowanie projektów w konkursie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_Toc26781787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13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2C1A0FB" w14:textId="289083B2" w:rsidR="00253A54" w:rsidRPr="00D64AC8" w:rsidRDefault="00381E0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88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1.12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Planowany termin rozstrzygnięcia konkursu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_Toc26781788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13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9497754" w14:textId="2B21E079" w:rsidR="00253A54" w:rsidRPr="00D64AC8" w:rsidRDefault="00381E0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89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1.13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Procedura wycofania wniosku przez wnioskodawcę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_Toc26781789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13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273A98E" w14:textId="315DDCA4" w:rsidR="00253A54" w:rsidRPr="00D64AC8" w:rsidRDefault="00381E0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90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1.14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Forma i sposób udzielania wyjaśnień w kwestiach dotyczących konkursu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_Toc26781790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14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3CADD6" w14:textId="6624C6DE" w:rsidR="00253A54" w:rsidRPr="00D64AC8" w:rsidRDefault="00381E0A" w:rsidP="00BB718D">
          <w:pPr>
            <w:pStyle w:val="Spistreci3"/>
            <w:ind w:left="700" w:hanging="48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91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1.15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 xml:space="preserve">Forma i sposób komunikacji między wnioskodawcą a </w:t>
            </w:r>
            <w:r w:rsidR="00F234EF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IOK</w:t>
            </w:r>
            <w:r w:rsidR="00BB718D">
              <w:rPr>
                <w:rStyle w:val="Hipercze"/>
                <w:rFonts w:cstheme="minorHAnsi"/>
                <w:noProof/>
                <w:sz w:val="22"/>
                <w:szCs w:val="22"/>
              </w:rPr>
              <w:t xml:space="preserve"> oraz skutki</w:t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 xml:space="preserve"> niezachowania </w:t>
            </w:r>
            <w:r w:rsidR="00BB718D">
              <w:rPr>
                <w:rStyle w:val="Hipercze"/>
                <w:rFonts w:cstheme="minorHAnsi"/>
                <w:noProof/>
                <w:sz w:val="22"/>
                <w:szCs w:val="22"/>
              </w:rPr>
              <w:br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wskazanej formy komunikacji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_Toc26781791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15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E5D151" w14:textId="2F803C6B" w:rsidR="00253A54" w:rsidRPr="00D64AC8" w:rsidRDefault="00381E0A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6781792" w:history="1">
            <w:r w:rsidR="00253A54" w:rsidRPr="00D64AC8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2.</w:t>
            </w:r>
            <w:r w:rsidR="00253A54" w:rsidRPr="00D64AC8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Przedmiot konkursu</w:t>
            </w:r>
            <w:r w:rsidR="00AE4608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………………………………………………………………………………………………</w:t>
            </w:r>
            <w:r w:rsid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…………..</w:t>
            </w:r>
            <w:r w:rsidR="00AE4608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……..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_Toc26781792 \h </w:instrTex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16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9C03D0" w14:textId="1C2F64AB" w:rsidR="00253A54" w:rsidRPr="00D64AC8" w:rsidRDefault="00381E0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93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2.1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Cel konkursu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_Toc26781793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16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F4B3845" w14:textId="24720661" w:rsidR="00253A54" w:rsidRPr="00D64AC8" w:rsidRDefault="00381E0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94" w:history="1">
            <w:r w:rsidR="00253A54" w:rsidRPr="00D64AC8">
              <w:rPr>
                <w:rStyle w:val="Hipercze"/>
                <w:rFonts w:eastAsiaTheme="majorEastAsia" w:cstheme="minorHAnsi"/>
                <w:bCs/>
                <w:iCs/>
                <w:noProof/>
                <w:sz w:val="22"/>
                <w:szCs w:val="22"/>
              </w:rPr>
              <w:t>2.2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eastAsiaTheme="majorEastAsia" w:cstheme="minorHAnsi"/>
                <w:bCs/>
                <w:iCs/>
                <w:noProof/>
                <w:sz w:val="22"/>
                <w:szCs w:val="22"/>
              </w:rPr>
              <w:t>Specyfika i uwarunkowania realizacji celu konkursu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_Toc26781794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16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BABCFC" w14:textId="4FB0BF67" w:rsidR="00253A54" w:rsidRPr="00D64AC8" w:rsidRDefault="00381E0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95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2.3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Typy projektów podlegających dofinansowaniu w konkursie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_Toc26781795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21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DF0C439" w14:textId="6A18CECB" w:rsidR="00253A54" w:rsidRPr="00D64AC8" w:rsidRDefault="00381E0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96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2.4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Grupa docelowa projektu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_Toc26781796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24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A48CC9" w14:textId="605A7714" w:rsidR="00253A54" w:rsidRPr="00D64AC8" w:rsidRDefault="00381E0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97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2.5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Specyficzne kryteria wyboru projektów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_Toc26781797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26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B9B8D6" w14:textId="70572922" w:rsidR="00253A54" w:rsidRPr="00D64AC8" w:rsidRDefault="00381E0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98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2.6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Standardy udzielania wsparcia na rzecz grupy docelowej w konkursie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_Toc26781798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31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F4BDF7" w14:textId="64B8CEA1" w:rsidR="00253A54" w:rsidRPr="00D64AC8" w:rsidRDefault="00381E0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99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2.7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Monitorowanie postępu rzeczowego w projekcie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_Toc26781799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31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E286680" w14:textId="1E788221" w:rsidR="00253A54" w:rsidRPr="00D64AC8" w:rsidRDefault="00381E0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800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2.8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Polityki horyzontalne – zasada równości szans i niedyskryminacji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_Toc26781800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38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EF11810" w14:textId="737B7BAC" w:rsidR="00253A54" w:rsidRPr="00D64AC8" w:rsidRDefault="00381E0A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6781801" w:history="1">
            <w:r w:rsidR="00253A54" w:rsidRPr="00D64AC8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3.</w:t>
            </w:r>
            <w:r w:rsidR="00253A54" w:rsidRPr="00D64AC8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Ogólne zasady dotyczące realizacji projektów w konkursie</w:t>
            </w:r>
            <w:r w:rsidR="00F234EF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…………………………………</w:t>
            </w:r>
            <w:r w:rsid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………….</w:t>
            </w:r>
            <w:r w:rsidR="00F234EF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</w:t>
            </w:r>
            <w:r w:rsid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.</w:t>
            </w:r>
            <w:r w:rsidR="00F234EF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…..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_Toc26781801 \h </w:instrTex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42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34F64E" w14:textId="082F33AE" w:rsidR="00253A54" w:rsidRPr="00D64AC8" w:rsidRDefault="00381E0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802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3.1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AE4608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Partnerstwo w projekcie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_Toc26781802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42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D9D5AC" w14:textId="04E55DCA" w:rsidR="00253A54" w:rsidRPr="00D64AC8" w:rsidRDefault="00381E0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803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3.2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AE4608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Podstawowe zasady konstruowania budżetu projektu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_Toc26781803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42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E6D7F8" w14:textId="7063B238" w:rsidR="00253A54" w:rsidRPr="00D64AC8" w:rsidRDefault="00381E0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804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3.3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AE4608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Środki trwałe i cross-financing (instrument elastyczności) w projekcie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_Toc26781804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43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9F7E636" w14:textId="07FED150" w:rsidR="00253A54" w:rsidRPr="00D64AC8" w:rsidRDefault="00381E0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805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3.4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AE4608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Zasady kwalifikowalności projektu i wydatków w projekcie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_Toc26781805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44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478A65" w14:textId="7C5539C3" w:rsidR="00253A54" w:rsidRPr="00D64AC8" w:rsidRDefault="00381E0A" w:rsidP="00BB718D">
          <w:pPr>
            <w:pStyle w:val="Spistreci3"/>
            <w:ind w:left="700" w:hanging="48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806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3.5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AE4608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 xml:space="preserve">Stosowanie przepisów dotyczących zamówień oraz przejrzystość wydatkowania środków </w:t>
            </w:r>
            <w:r w:rsidR="00BB718D">
              <w:rPr>
                <w:rStyle w:val="Hipercze"/>
                <w:rFonts w:cstheme="minorHAnsi"/>
                <w:noProof/>
                <w:sz w:val="22"/>
                <w:szCs w:val="22"/>
              </w:rPr>
              <w:br/>
            </w:r>
            <w:r w:rsidR="00AE4608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w ramach projektów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_Toc26781806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46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1952A4B" w14:textId="624FAEF5" w:rsidR="00253A54" w:rsidRPr="00D64AC8" w:rsidRDefault="00381E0A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6781807" w:history="1">
            <w:r w:rsidR="00253A54" w:rsidRPr="00D64AC8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4.</w:t>
            </w:r>
            <w:r w:rsidR="00253A54" w:rsidRPr="00D64AC8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AE4608" w:rsidRP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Wybór projektów do dofinansowania w konkursie dofinansowa</w:t>
            </w:r>
            <w:r w:rsidR="00F234EF" w:rsidRP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nia w konkursie……</w:t>
            </w:r>
            <w:r w:rsid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.</w:t>
            </w:r>
            <w:r w:rsidR="00F234EF" w:rsidRP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…</w:t>
            </w:r>
            <w:r w:rsid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……………</w:t>
            </w:r>
            <w:r w:rsidR="00F234EF" w:rsidRP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..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_Toc26781807 \h </w:instrTex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49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8464C7" w14:textId="2C28EDC5" w:rsidR="00253A54" w:rsidRPr="00D64AC8" w:rsidRDefault="00381E0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808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4.1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E</w:t>
            </w:r>
            <w:r w:rsidR="00AE4608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tapy oceny wniosków o dofinansowanie projektów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_Toc26781808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49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C1ADE7C" w14:textId="21C2E7F4" w:rsidR="00253A54" w:rsidRPr="00D64AC8" w:rsidRDefault="00381E0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809" w:history="1">
            <w:r w:rsidR="00253A54" w:rsidRPr="00D64AC8">
              <w:rPr>
                <w:rStyle w:val="Hipercze"/>
                <w:rFonts w:eastAsia="MS Mincho" w:cstheme="minorHAnsi"/>
                <w:noProof/>
                <w:sz w:val="22"/>
                <w:szCs w:val="22"/>
                <w:lang w:eastAsia="ja-JP"/>
              </w:rPr>
              <w:t>4.2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R</w:t>
            </w:r>
            <w:r w:rsidR="00AE4608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ozstrzygnięcie konkursu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_Toc26781809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56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DD64418" w14:textId="2D9E1577" w:rsidR="00253A54" w:rsidRPr="00D64AC8" w:rsidRDefault="00381E0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810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4.3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P</w:t>
            </w:r>
            <w:r w:rsidR="00AE4608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rocedura odwoławcza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_Toc26781810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58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FFF08BD" w14:textId="176CC41F" w:rsidR="00253A54" w:rsidRPr="00D64AC8" w:rsidRDefault="00381E0A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6781811" w:history="1">
            <w:r w:rsidR="00253A54" w:rsidRPr="00D64AC8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5.</w:t>
            </w:r>
            <w:r w:rsidR="00253A54" w:rsidRPr="00D64AC8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AE4608" w:rsidRP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Ogólne warunki zawarcia umowy o dofinansowanie projektu</w:t>
            </w:r>
            <w:r w:rsidR="00F234EF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………………………………………</w:t>
            </w:r>
            <w:r w:rsid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……….….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_Toc26781811 \h </w:instrTex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60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5FF0118" w14:textId="313BC4C7" w:rsidR="00253A54" w:rsidRPr="00D64AC8" w:rsidRDefault="00381E0A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6781812" w:history="1">
            <w:r w:rsidR="00253A54" w:rsidRPr="00D64AC8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6.</w:t>
            </w:r>
            <w:r w:rsidR="00253A54" w:rsidRPr="00D64AC8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AE4608" w:rsidRP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Postanowienia końcowe</w:t>
            </w:r>
            <w:r w:rsidR="00F234EF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………………………………………………………………………………………………</w:t>
            </w:r>
            <w:r w:rsid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….………..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_Toc26781812 \h </w:instrTex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65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2D9C5AA" w14:textId="221B46E7" w:rsidR="00253A54" w:rsidRPr="00D64AC8" w:rsidRDefault="00381E0A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6781813" w:history="1">
            <w:r w:rsidR="00D64AC8" w:rsidRP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ZAŁĄCZNIKI</w:t>
            </w:r>
            <w:r w:rsidR="00F234EF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……………</w:t>
            </w:r>
            <w:r w:rsidR="00F234EF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</w:t>
            </w:r>
            <w:r w:rsid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.</w:t>
            </w:r>
            <w:r w:rsidR="00F234EF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_Toc26781813 \h </w:instrTex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66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97CFC2" w14:textId="623B03DC" w:rsidR="007A5E3B" w:rsidRPr="00D1073C" w:rsidRDefault="00E6347A" w:rsidP="008504DC">
          <w:pPr>
            <w:spacing w:after="0"/>
            <w:rPr>
              <w:rFonts w:ascii="Calibri" w:hAnsi="Calibri" w:cs="Calibri"/>
              <w:bCs/>
            </w:rPr>
          </w:pPr>
          <w:r w:rsidRPr="00D64AC8">
            <w:rPr>
              <w:rFonts w:asciiTheme="minorHAnsi" w:hAnsiTheme="minorHAnsi" w:cstheme="minorHAnsi"/>
              <w:bCs/>
            </w:rPr>
            <w:lastRenderedPageBreak/>
            <w:fldChar w:fldCharType="end"/>
          </w:r>
        </w:p>
      </w:sdtContent>
    </w:sdt>
    <w:p w14:paraId="4C0A11E7" w14:textId="409A33EE" w:rsidR="0028662E" w:rsidRPr="00D1073C" w:rsidRDefault="00EE5AA5" w:rsidP="00EB4DD4">
      <w:pPr>
        <w:pStyle w:val="Nagwek-Sekcja"/>
        <w:rPr>
          <w:rFonts w:cs="Calibri"/>
          <w:sz w:val="28"/>
        </w:rPr>
      </w:pPr>
      <w:bookmarkStart w:id="1" w:name="_Toc419892468"/>
      <w:bookmarkStart w:id="2" w:name="_Toc420574236"/>
      <w:bookmarkStart w:id="3" w:name="_Toc422301607"/>
      <w:bookmarkStart w:id="4" w:name="_Toc440885181"/>
      <w:bookmarkStart w:id="5" w:name="_Toc447262881"/>
      <w:bookmarkStart w:id="6" w:name="_Toc448399204"/>
      <w:bookmarkStart w:id="7" w:name="_Toc26781773"/>
      <w:r w:rsidRPr="00D1073C">
        <w:rPr>
          <w:rFonts w:cs="Calibri"/>
          <w:sz w:val="28"/>
        </w:rPr>
        <w:t>WYKAZ STOSOWANYCH SKRÓTÓW</w:t>
      </w:r>
      <w:bookmarkEnd w:id="1"/>
      <w:bookmarkEnd w:id="2"/>
      <w:bookmarkEnd w:id="3"/>
      <w:bookmarkEnd w:id="4"/>
      <w:bookmarkEnd w:id="5"/>
      <w:bookmarkEnd w:id="6"/>
      <w:bookmarkEnd w:id="7"/>
    </w:p>
    <w:p w14:paraId="5AF660EA" w14:textId="77777777" w:rsidR="008504DC" w:rsidRPr="00D1073C" w:rsidRDefault="008504DC" w:rsidP="00CB7343">
      <w:pPr>
        <w:tabs>
          <w:tab w:val="left" w:pos="1477"/>
        </w:tabs>
        <w:spacing w:after="0"/>
        <w:ind w:left="11"/>
        <w:rPr>
          <w:rFonts w:ascii="Calibri" w:hAnsi="Calibri" w:cs="Calibri"/>
          <w:color w:val="000000"/>
        </w:rPr>
      </w:pPr>
    </w:p>
    <w:p w14:paraId="721CB7E2" w14:textId="77777777" w:rsidR="00381C9A" w:rsidRDefault="00381C9A" w:rsidP="00381C9A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</w:p>
    <w:p w14:paraId="52C74526" w14:textId="77777777" w:rsidR="00381C9A" w:rsidRDefault="00381C9A" w:rsidP="00381C9A">
      <w:pPr>
        <w:spacing w:after="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DEFS</w:t>
      </w:r>
      <w:r>
        <w:rPr>
          <w:rFonts w:asciiTheme="minorHAnsi" w:hAnsiTheme="minorHAnsi"/>
        </w:rPr>
        <w:t xml:space="preserve"> UMWP</w:t>
      </w:r>
      <w:r w:rsidRPr="00DE4ACC">
        <w:rPr>
          <w:rFonts w:asciiTheme="minorHAnsi" w:hAnsiTheme="minorHAnsi"/>
        </w:rPr>
        <w:tab/>
        <w:t>Departament Europejskiego Funduszu Społecznego Urzędu Marszałkowskiego Województwa Pomorskiego</w:t>
      </w:r>
    </w:p>
    <w:p w14:paraId="41B499F2" w14:textId="77777777" w:rsidR="00381C9A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EFS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Europejski Fundusz Społeczny</w:t>
      </w:r>
    </w:p>
    <w:p w14:paraId="4882BC45" w14:textId="77777777" w:rsidR="00381C9A" w:rsidRDefault="00381C9A" w:rsidP="00381C9A">
      <w:pPr>
        <w:spacing w:after="0"/>
        <w:ind w:left="1559" w:hanging="1559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EFRR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Europejski Fundusz Rozwoju Regionalnego </w:t>
      </w:r>
    </w:p>
    <w:p w14:paraId="1A58EB87" w14:textId="77777777" w:rsidR="00381C9A" w:rsidRPr="00DE4ACC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GWA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Generator Wniosków Aplikacyjnych</w:t>
      </w:r>
    </w:p>
    <w:p w14:paraId="60504B1F" w14:textId="13ED746D" w:rsidR="00381C9A" w:rsidRPr="00DE4ACC" w:rsidRDefault="00F474F0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IOK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Instytucja Organizująca</w:t>
      </w:r>
      <w:r w:rsidR="00381C9A" w:rsidRPr="00DE4ACC">
        <w:rPr>
          <w:rFonts w:asciiTheme="minorHAnsi" w:hAnsiTheme="minorHAnsi"/>
        </w:rPr>
        <w:t xml:space="preserve"> Konkurs</w:t>
      </w:r>
    </w:p>
    <w:p w14:paraId="035EBD21" w14:textId="77777777" w:rsidR="00381C9A" w:rsidRPr="00DE4ACC" w:rsidRDefault="00381C9A" w:rsidP="00381C9A">
      <w:pPr>
        <w:spacing w:after="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IZ RPO WP</w:t>
      </w:r>
      <w:r w:rsidRPr="00DE4ACC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14:paraId="648A5ECC" w14:textId="77777777" w:rsidR="00381C9A" w:rsidRPr="00DE4ACC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Komisja Europejska</w:t>
      </w:r>
    </w:p>
    <w:p w14:paraId="2B63A0B6" w14:textId="77777777" w:rsidR="00381C9A" w:rsidRPr="001E17B0" w:rsidRDefault="00381C9A" w:rsidP="00381C9A">
      <w:pPr>
        <w:tabs>
          <w:tab w:val="left" w:pos="1477"/>
        </w:tabs>
        <w:spacing w:after="0"/>
        <w:ind w:left="2126" w:hanging="2115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KM RPO WP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Komitet Monitorujący Regionalny Program Operacyjny Województwa</w:t>
      </w:r>
      <w:r>
        <w:rPr>
          <w:rFonts w:ascii="Calibri" w:hAnsi="Calibri"/>
          <w:color w:val="000000"/>
        </w:rPr>
        <w:t xml:space="preserve"> </w:t>
      </w:r>
      <w:r w:rsidRPr="001E17B0">
        <w:rPr>
          <w:rFonts w:ascii="Calibri" w:hAnsi="Calibri"/>
          <w:color w:val="000000"/>
        </w:rPr>
        <w:t xml:space="preserve">Pomorskiego </w:t>
      </w:r>
      <w:r>
        <w:rPr>
          <w:rFonts w:ascii="Calibri" w:hAnsi="Calibri"/>
          <w:color w:val="000000"/>
        </w:rPr>
        <w:t>na lata 2014-2020</w:t>
      </w:r>
    </w:p>
    <w:p w14:paraId="28192F79" w14:textId="77777777" w:rsidR="00381C9A" w:rsidRPr="00DE4ACC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KOP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Komisja Oceny Projektów</w:t>
      </w:r>
    </w:p>
    <w:p w14:paraId="3227A54B" w14:textId="77777777" w:rsidR="00381C9A" w:rsidRPr="001E17B0" w:rsidRDefault="00381C9A" w:rsidP="00381C9A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PO KL </w:t>
      </w:r>
      <w:r w:rsidRPr="001E17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Program Operacyjny Kapitał Ludzki</w:t>
      </w:r>
      <w:r>
        <w:rPr>
          <w:rFonts w:ascii="Calibri" w:hAnsi="Calibri"/>
          <w:color w:val="000000"/>
        </w:rPr>
        <w:t xml:space="preserve"> na lata 2007-2013</w:t>
      </w:r>
    </w:p>
    <w:p w14:paraId="35FCF6C7" w14:textId="77777777" w:rsidR="00381C9A" w:rsidRPr="00DE4ACC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 PŻ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Program Operacyjny Pomoc Żywnościowa</w:t>
      </w:r>
    </w:p>
    <w:p w14:paraId="4494038A" w14:textId="77777777" w:rsidR="00381C9A" w:rsidRPr="00DE4ACC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PZP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Prawo zamówień publicznych</w:t>
      </w:r>
    </w:p>
    <w:p w14:paraId="7D589767" w14:textId="77777777" w:rsidR="00381C9A" w:rsidRPr="00712B34" w:rsidRDefault="00381C9A" w:rsidP="00381C9A">
      <w:pPr>
        <w:spacing w:after="0"/>
        <w:ind w:left="2127" w:hanging="2127"/>
        <w:contextualSpacing/>
        <w:rPr>
          <w:rFonts w:asciiTheme="minorHAnsi" w:hAnsiTheme="minorHAnsi" w:cstheme="minorHAnsi"/>
        </w:rPr>
      </w:pPr>
      <w:r w:rsidRPr="00DE4ACC">
        <w:rPr>
          <w:rFonts w:asciiTheme="minorHAnsi" w:hAnsiTheme="minorHAnsi"/>
        </w:rPr>
        <w:t>RPO WP 2014-2020</w:t>
      </w:r>
      <w:r w:rsidRPr="00DE4ACC">
        <w:rPr>
          <w:rFonts w:asciiTheme="minorHAnsi" w:hAnsiTheme="minorHAnsi"/>
        </w:rPr>
        <w:tab/>
        <w:t xml:space="preserve">Regionalny Program Operacyjny Województwa Pomorskiego na lata </w:t>
      </w:r>
      <w:r>
        <w:rPr>
          <w:rFonts w:asciiTheme="minorHAnsi" w:hAnsiTheme="minorHAnsi"/>
        </w:rPr>
        <w:br/>
      </w:r>
      <w:r w:rsidRPr="00712B34">
        <w:rPr>
          <w:rFonts w:asciiTheme="minorHAnsi" w:hAnsiTheme="minorHAnsi" w:cstheme="minorHAnsi"/>
        </w:rPr>
        <w:t>2014-2020</w:t>
      </w:r>
    </w:p>
    <w:p w14:paraId="4AB53531" w14:textId="77777777" w:rsidR="00381C9A" w:rsidRPr="00712B34" w:rsidRDefault="00381C9A" w:rsidP="00381C9A">
      <w:pPr>
        <w:spacing w:after="0"/>
        <w:ind w:left="2127" w:hanging="2127"/>
        <w:contextualSpacing/>
        <w:rPr>
          <w:rFonts w:asciiTheme="minorHAnsi" w:hAnsiTheme="minorHAnsi" w:cstheme="minorHAnsi"/>
        </w:rPr>
      </w:pPr>
      <w:r w:rsidRPr="00712B34">
        <w:rPr>
          <w:rFonts w:asciiTheme="minorHAnsi" w:hAnsiTheme="minorHAnsi" w:cstheme="minorHAnsi"/>
        </w:rPr>
        <w:t xml:space="preserve">ROT/LOT </w:t>
      </w:r>
      <w:r>
        <w:rPr>
          <w:rFonts w:asciiTheme="minorHAnsi" w:hAnsiTheme="minorHAnsi" w:cstheme="minorHAnsi"/>
        </w:rPr>
        <w:tab/>
      </w:r>
      <w:r w:rsidRPr="00712B34">
        <w:rPr>
          <w:rFonts w:asciiTheme="minorHAnsi" w:hAnsiTheme="minorHAnsi" w:cstheme="minorHAnsi"/>
        </w:rPr>
        <w:t>Regionalna Organizacja Turystyczna/ Lokalna Organizacja Turystyczna</w:t>
      </w:r>
    </w:p>
    <w:p w14:paraId="24C66C7F" w14:textId="77777777" w:rsidR="00381C9A" w:rsidRPr="00DE4ACC" w:rsidRDefault="00381C9A" w:rsidP="00381C9A">
      <w:pPr>
        <w:spacing w:after="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SzOOP RPO WP</w:t>
      </w:r>
      <w:r w:rsidRPr="00DE4ACC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14:paraId="6B3D19DA" w14:textId="77777777" w:rsidR="00381C9A" w:rsidRPr="00DE4ACC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UE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Unia Europejska</w:t>
      </w:r>
    </w:p>
    <w:p w14:paraId="2215B89B" w14:textId="5A6693CE" w:rsidR="00381C9A" w:rsidRPr="00DE4ACC" w:rsidRDefault="00381C9A" w:rsidP="00381C9A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UFP</w:t>
      </w:r>
      <w:r w:rsidRPr="00DE4ACC">
        <w:rPr>
          <w:rFonts w:asciiTheme="minorHAnsi" w:hAnsiTheme="minorHAnsi"/>
        </w:rPr>
        <w:tab/>
        <w:t xml:space="preserve">Ustawa z dnia 27 sierpnia 2009 </w:t>
      </w:r>
      <w:r w:rsidRPr="00F474F0">
        <w:rPr>
          <w:rFonts w:asciiTheme="minorHAnsi" w:hAnsiTheme="minorHAnsi"/>
        </w:rPr>
        <w:t>r. o finansach publicznych</w:t>
      </w:r>
      <w:r>
        <w:rPr>
          <w:rFonts w:asciiTheme="minorHAnsi" w:hAnsiTheme="minorHAnsi"/>
        </w:rPr>
        <w:t xml:space="preserve"> (Dz.U. z 2016 r. poz.</w:t>
      </w:r>
      <w:r w:rsidR="00F474F0">
        <w:rPr>
          <w:rFonts w:asciiTheme="minorHAnsi" w:hAnsiTheme="minorHAnsi"/>
        </w:rPr>
        <w:t> </w:t>
      </w:r>
      <w:r w:rsidR="005B1412" w:rsidRPr="005B1412">
        <w:rPr>
          <w:rFonts w:asciiTheme="minorHAnsi" w:hAnsiTheme="minorHAnsi"/>
        </w:rPr>
        <w:t>869</w:t>
      </w:r>
      <w:r>
        <w:rPr>
          <w:rFonts w:asciiTheme="minorHAnsi" w:hAnsiTheme="minorHAnsi"/>
        </w:rPr>
        <w:t> </w:t>
      </w:r>
      <w:r w:rsidRPr="00A22D7D">
        <w:rPr>
          <w:rFonts w:asciiTheme="minorHAnsi" w:hAnsiTheme="minorHAnsi"/>
        </w:rPr>
        <w:t>, ze zm.</w:t>
      </w:r>
      <w:r w:rsidRPr="00DE4ACC">
        <w:rPr>
          <w:rFonts w:asciiTheme="minorHAnsi" w:hAnsiTheme="minorHAnsi"/>
        </w:rPr>
        <w:t>)</w:t>
      </w:r>
    </w:p>
    <w:p w14:paraId="3657E841" w14:textId="77777777" w:rsidR="00381C9A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UMWP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Urząd Marszałkowski Województwa Pomorskiego w Gdańsku</w:t>
      </w:r>
    </w:p>
    <w:p w14:paraId="6575C633" w14:textId="77777777" w:rsidR="00381C9A" w:rsidRPr="00F36BE4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UP</w:t>
      </w:r>
      <w:r w:rsidRPr="00F36BE4">
        <w:rPr>
          <w:rFonts w:asciiTheme="minorHAnsi" w:hAnsiTheme="minorHAnsi"/>
        </w:rPr>
        <w:tab/>
      </w:r>
      <w:r w:rsidRPr="00F36BE4">
        <w:rPr>
          <w:rFonts w:asciiTheme="minorHAnsi" w:hAnsiTheme="minorHAnsi"/>
        </w:rPr>
        <w:tab/>
        <w:t>Umowa Partnerstwa</w:t>
      </w:r>
    </w:p>
    <w:p w14:paraId="56343DCC" w14:textId="77777777" w:rsidR="00381C9A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ZWP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Zarząd Województwa Pomorskiego</w:t>
      </w:r>
    </w:p>
    <w:p w14:paraId="6147A7A4" w14:textId="42612049" w:rsidR="005E214D" w:rsidRPr="00D1073C" w:rsidRDefault="005E214D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</w:p>
    <w:p w14:paraId="14F724DC" w14:textId="77777777" w:rsidR="005E214D" w:rsidRPr="00D1073C" w:rsidRDefault="005E214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684DBD13" w14:textId="3C26CDD6" w:rsidR="005278EE" w:rsidRPr="00D1073C" w:rsidRDefault="00EE5AA5" w:rsidP="000D410C">
      <w:pPr>
        <w:pStyle w:val="Nagwek-Sekcja"/>
        <w:rPr>
          <w:rFonts w:cs="Calibri"/>
          <w:sz w:val="28"/>
        </w:rPr>
      </w:pPr>
      <w:bookmarkStart w:id="8" w:name="_Toc419892469"/>
      <w:bookmarkStart w:id="9" w:name="_Toc420574237"/>
      <w:bookmarkStart w:id="10" w:name="_Toc422301608"/>
      <w:bookmarkStart w:id="11" w:name="_Toc440885182"/>
      <w:bookmarkStart w:id="12" w:name="_Toc447262882"/>
      <w:bookmarkStart w:id="13" w:name="_Toc448399205"/>
      <w:bookmarkStart w:id="14" w:name="_Toc26781774"/>
      <w:r w:rsidRPr="00D1073C">
        <w:rPr>
          <w:rFonts w:cs="Calibri"/>
          <w:sz w:val="28"/>
        </w:rPr>
        <w:lastRenderedPageBreak/>
        <w:t>WYKAZ STOSOWANYCH POJĘĆ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95B61BD" w14:textId="77777777" w:rsidR="00B0123B" w:rsidRPr="00D1073C" w:rsidRDefault="00B0123B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FEFBCDD" w14:textId="77777777" w:rsidR="00686343" w:rsidRPr="00D1073C" w:rsidRDefault="00686343" w:rsidP="0068634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</w:rPr>
      </w:pPr>
      <w:r w:rsidRPr="00D1073C">
        <w:rPr>
          <w:rFonts w:ascii="Calibri" w:hAnsi="Calibri" w:cs="Calibri"/>
        </w:rPr>
        <w:t>Pojęcia i definicje stosowane w niniejszym regulaminie są zgodne z pojęciami i definicjami zawartymi w </w:t>
      </w:r>
      <w:r w:rsidRPr="00D1073C">
        <w:rPr>
          <w:rFonts w:ascii="Calibri" w:hAnsi="Calibri" w:cs="Calibri"/>
          <w:iCs/>
        </w:rPr>
        <w:t xml:space="preserve">Szczegółowym Opisie Osi Priorytetowych Regionalnego Programu Operacyjnego Województwa Pomorskiego na lata 2014-2020 dostępnym na stronie internetowej </w:t>
      </w:r>
      <w:hyperlink r:id="rId13" w:history="1">
        <w:r w:rsidRPr="00D1073C">
          <w:rPr>
            <w:rFonts w:ascii="Calibri" w:hAnsi="Calibri" w:cs="Calibri"/>
            <w:iCs/>
            <w:color w:val="0000FF" w:themeColor="hyperlink"/>
            <w:u w:val="single"/>
          </w:rPr>
          <w:t xml:space="preserve">Regionalnego Programu Operacyjnego Województwa Pomorskiego na lata 2014-2020 </w:t>
        </w:r>
      </w:hyperlink>
      <w:r w:rsidRPr="00D1073C">
        <w:rPr>
          <w:rFonts w:ascii="Calibri" w:hAnsi="Calibri" w:cs="Calibri"/>
          <w:iCs/>
          <w:color w:val="0000FF" w:themeColor="hyperlink"/>
          <w:u w:val="single"/>
        </w:rPr>
        <w:t>– zwana dalej stroną internetową RPO WP 2014-2020</w:t>
      </w:r>
      <w:r w:rsidRPr="00D1073C">
        <w:rPr>
          <w:rFonts w:ascii="Calibri" w:hAnsi="Calibri" w:cs="Calibri"/>
          <w:iCs/>
        </w:rPr>
        <w:t xml:space="preserve"> (w zakładce: </w:t>
      </w:r>
      <w:hyperlink r:id="rId14" w:history="1">
        <w:r w:rsidRPr="00D1073C">
          <w:rPr>
            <w:rStyle w:val="Hipercze"/>
            <w:rFonts w:ascii="Calibri" w:hAnsi="Calibri" w:cs="Calibri"/>
            <w:iCs/>
          </w:rPr>
          <w:t>O Programie; Zapoznaj się z prawem i dokumentami</w:t>
        </w:r>
      </w:hyperlink>
      <w:r w:rsidRPr="00D1073C">
        <w:rPr>
          <w:rFonts w:ascii="Calibri" w:hAnsi="Calibri" w:cs="Calibri"/>
          <w:iCs/>
        </w:rPr>
        <w:t>).</w:t>
      </w:r>
    </w:p>
    <w:p w14:paraId="400DF24F" w14:textId="77777777" w:rsidR="00F5310C" w:rsidRPr="00D1073C" w:rsidRDefault="00F5310C" w:rsidP="00B94D27">
      <w:pPr>
        <w:spacing w:after="0"/>
        <w:jc w:val="both"/>
        <w:rPr>
          <w:rFonts w:ascii="Calibri" w:hAnsi="Calibri" w:cs="Calibri"/>
          <w:b/>
        </w:rPr>
      </w:pPr>
    </w:p>
    <w:p w14:paraId="72158688" w14:textId="13153294" w:rsidR="000D410C" w:rsidRPr="00D1073C" w:rsidRDefault="000D410C" w:rsidP="00477BC2">
      <w:pPr>
        <w:pStyle w:val="Nagwek-Sekcja"/>
        <w:rPr>
          <w:rFonts w:cs="Calibri"/>
          <w:sz w:val="28"/>
        </w:rPr>
      </w:pPr>
      <w:bookmarkStart w:id="15" w:name="_Toc419892472"/>
      <w:bookmarkStart w:id="16" w:name="_Toc420574240"/>
      <w:bookmarkStart w:id="17" w:name="_Toc422301611"/>
      <w:bookmarkStart w:id="18" w:name="_Toc440885183"/>
      <w:bookmarkStart w:id="19" w:name="_Toc447262883"/>
      <w:bookmarkStart w:id="20" w:name="_Toc448399206"/>
      <w:bookmarkStart w:id="21" w:name="_Toc26781775"/>
      <w:r w:rsidRPr="00D1073C">
        <w:rPr>
          <w:rFonts w:cs="Calibri"/>
          <w:sz w:val="28"/>
        </w:rPr>
        <w:t>PODSTAWY PRAWNE</w:t>
      </w:r>
      <w:bookmarkEnd w:id="15"/>
      <w:bookmarkEnd w:id="16"/>
      <w:bookmarkEnd w:id="17"/>
      <w:bookmarkEnd w:id="18"/>
      <w:bookmarkEnd w:id="19"/>
      <w:bookmarkEnd w:id="20"/>
      <w:bookmarkEnd w:id="21"/>
      <w:r w:rsidR="00833FA5" w:rsidRPr="00833FA5">
        <w:rPr>
          <w:color w:val="FF0000"/>
          <w:sz w:val="28"/>
        </w:rPr>
        <w:t xml:space="preserve"> </w:t>
      </w:r>
    </w:p>
    <w:p w14:paraId="3ED6F456" w14:textId="77777777" w:rsidR="000D410C" w:rsidRPr="00D1073C" w:rsidRDefault="000D410C" w:rsidP="000D410C">
      <w:pPr>
        <w:spacing w:after="0"/>
        <w:rPr>
          <w:rFonts w:ascii="Calibri" w:hAnsi="Calibri" w:cs="Calibri"/>
        </w:rPr>
      </w:pPr>
    </w:p>
    <w:p w14:paraId="41B15F97" w14:textId="77777777" w:rsidR="00A91458" w:rsidRPr="00D1073C" w:rsidRDefault="00A91458" w:rsidP="00A91458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Prawodawstwo unijne</w:t>
      </w:r>
    </w:p>
    <w:p w14:paraId="48838E9C" w14:textId="21A6B0B5" w:rsidR="00C75176" w:rsidRPr="00C75176" w:rsidRDefault="00C75176" w:rsidP="006A7195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Calibri" w:hAnsi="Calibri" w:cs="Calibri"/>
        </w:rPr>
      </w:pPr>
      <w:r w:rsidRPr="00722472">
        <w:rPr>
          <w:rFonts w:ascii="Calibri" w:hAnsi="Calibri" w:cs="Calibri"/>
        </w:rPr>
        <w:t xml:space="preserve">Rozporządzenie Parlamentu Europejskiego i Rady (UE, </w:t>
      </w:r>
      <w:proofErr w:type="spellStart"/>
      <w:r w:rsidRPr="00722472">
        <w:rPr>
          <w:rFonts w:ascii="Calibri" w:hAnsi="Calibri" w:cs="Calibri"/>
        </w:rPr>
        <w:t>Euratom</w:t>
      </w:r>
      <w:proofErr w:type="spellEnd"/>
      <w:r w:rsidRPr="00722472">
        <w:rPr>
          <w:rFonts w:ascii="Calibri" w:hAnsi="Calibri" w:cs="Calibri"/>
        </w:rPr>
        <w:t>) nr 2018/1046 z dnia 18 lipca 2018</w:t>
      </w:r>
      <w:r w:rsidR="008B37DD">
        <w:rPr>
          <w:rFonts w:ascii="Calibri" w:hAnsi="Calibri" w:cs="Calibri"/>
        </w:rPr>
        <w:t> </w:t>
      </w:r>
      <w:r w:rsidRPr="00722472">
        <w:rPr>
          <w:rFonts w:ascii="Calibri" w:hAnsi="Calibri" w:cs="Calibri"/>
        </w:rPr>
        <w:t xml:space="preserve">r. w sprawie zasad finansowych mających zastosowanie do budżetu ogólnego Unii, </w:t>
      </w:r>
      <w:r w:rsidRPr="00C92650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zmieniające rozporządzenia (UE) nr 1296/2013, (UE) nr 1301/2</w:t>
      </w:r>
      <w:r w:rsidR="008B37DD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013, (UE) nr 1303/2013, (UE) nr </w:t>
      </w:r>
      <w:r w:rsidRPr="00C92650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1304/2013, (UE) nr 1309/2013, (UE) nr 1316/2013, (UE) nr 2</w:t>
      </w:r>
      <w:r w:rsidR="008B37DD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23/2014 i (UE) nr 283/2014 oraz </w:t>
      </w:r>
      <w:r w:rsidRPr="00C92650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 xml:space="preserve">decyzję nr 541/2014/UE, a także uchylające rozporządzenie (UE, </w:t>
      </w:r>
      <w:proofErr w:type="spellStart"/>
      <w:r w:rsidRPr="00C92650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Euratom</w:t>
      </w:r>
      <w:proofErr w:type="spellEnd"/>
      <w:r w:rsidRPr="00C92650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) nr 966/2012</w:t>
      </w:r>
      <w:r w:rsidRPr="00C92650">
        <w:rPr>
          <w:rFonts w:asciiTheme="minorHAnsi" w:hAnsiTheme="minorHAnsi" w:cstheme="minorHAnsi"/>
        </w:rPr>
        <w:t xml:space="preserve"> </w:t>
      </w:r>
      <w:r w:rsidR="008E65BB">
        <w:rPr>
          <w:rFonts w:ascii="Calibri" w:hAnsi="Calibri" w:cs="Calibri"/>
        </w:rPr>
        <w:t>(</w:t>
      </w:r>
      <w:proofErr w:type="spellStart"/>
      <w:r w:rsidR="008E65BB">
        <w:rPr>
          <w:rFonts w:ascii="Calibri" w:hAnsi="Calibri" w:cs="Calibri"/>
        </w:rPr>
        <w:t>Dz.</w:t>
      </w:r>
      <w:r w:rsidRPr="00D1073C">
        <w:rPr>
          <w:rFonts w:ascii="Calibri" w:hAnsi="Calibri" w:cs="Calibri"/>
        </w:rPr>
        <w:t>Urz</w:t>
      </w:r>
      <w:proofErr w:type="spellEnd"/>
      <w:r w:rsidRPr="00D1073C">
        <w:rPr>
          <w:rFonts w:ascii="Calibri" w:hAnsi="Calibri" w:cs="Calibri"/>
        </w:rPr>
        <w:t xml:space="preserve">. UE L </w:t>
      </w:r>
      <w:r>
        <w:rPr>
          <w:rFonts w:ascii="Calibri" w:hAnsi="Calibri" w:cs="Calibri"/>
        </w:rPr>
        <w:t>193</w:t>
      </w:r>
      <w:r w:rsidRPr="00D1073C">
        <w:rPr>
          <w:rFonts w:ascii="Calibri" w:hAnsi="Calibri" w:cs="Calibri"/>
        </w:rPr>
        <w:t xml:space="preserve"> z </w:t>
      </w:r>
      <w:r>
        <w:rPr>
          <w:rFonts w:ascii="Calibri" w:hAnsi="Calibri" w:cs="Calibri"/>
        </w:rPr>
        <w:t>3</w:t>
      </w:r>
      <w:r w:rsidRPr="00D1073C">
        <w:rPr>
          <w:rFonts w:ascii="Calibri" w:hAnsi="Calibri" w:cs="Calibri"/>
        </w:rPr>
        <w:t>0 </w:t>
      </w:r>
      <w:r>
        <w:rPr>
          <w:rFonts w:ascii="Calibri" w:hAnsi="Calibri" w:cs="Calibri"/>
        </w:rPr>
        <w:t xml:space="preserve">lipca </w:t>
      </w:r>
      <w:r w:rsidRPr="00D1073C">
        <w:rPr>
          <w:rFonts w:ascii="Calibri" w:hAnsi="Calibri" w:cs="Calibri"/>
        </w:rPr>
        <w:t>201</w:t>
      </w:r>
      <w:r>
        <w:rPr>
          <w:rFonts w:ascii="Calibri" w:hAnsi="Calibri" w:cs="Calibri"/>
        </w:rPr>
        <w:t>8</w:t>
      </w:r>
      <w:r w:rsidRPr="00D1073C">
        <w:rPr>
          <w:rFonts w:ascii="Calibri" w:hAnsi="Calibri" w:cs="Calibri"/>
        </w:rPr>
        <w:t xml:space="preserve"> r.</w:t>
      </w:r>
      <w:r>
        <w:rPr>
          <w:rFonts w:ascii="Calibri" w:hAnsi="Calibri" w:cs="Calibri"/>
        </w:rPr>
        <w:t>, str. 222</w:t>
      </w:r>
      <w:r w:rsidRPr="00D1073C">
        <w:rPr>
          <w:rFonts w:ascii="Calibri" w:hAnsi="Calibri" w:cs="Calibri"/>
        </w:rPr>
        <w:t>);</w:t>
      </w:r>
    </w:p>
    <w:p w14:paraId="4CAD03D7" w14:textId="44385847" w:rsidR="00A91458" w:rsidRPr="00D1073C" w:rsidRDefault="00A91458" w:rsidP="006A7195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 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</w:t>
      </w:r>
      <w:proofErr w:type="spellStart"/>
      <w:r w:rsidRPr="00D1073C">
        <w:rPr>
          <w:rFonts w:ascii="Calibri" w:hAnsi="Calibri" w:cs="Calibri"/>
        </w:rPr>
        <w:t>Dz.Urz</w:t>
      </w:r>
      <w:proofErr w:type="spellEnd"/>
      <w:r w:rsidRPr="00D1073C">
        <w:rPr>
          <w:rFonts w:ascii="Calibri" w:hAnsi="Calibri" w:cs="Calibri"/>
        </w:rPr>
        <w:t>. UE L 347 z 20 grudnia 2013 r.</w:t>
      </w:r>
      <w:r w:rsidR="00C75176">
        <w:rPr>
          <w:rFonts w:ascii="Calibri" w:hAnsi="Calibri" w:cs="Calibri"/>
        </w:rPr>
        <w:t>, str. 320, ze zm.</w:t>
      </w:r>
      <w:r w:rsidRPr="00D1073C">
        <w:rPr>
          <w:rFonts w:ascii="Calibri" w:hAnsi="Calibri" w:cs="Calibri"/>
        </w:rPr>
        <w:t>);</w:t>
      </w:r>
    </w:p>
    <w:p w14:paraId="24791CBC" w14:textId="69E8A893" w:rsidR="00A91458" w:rsidRPr="00D1073C" w:rsidRDefault="00A91458" w:rsidP="006A7195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Parlamentu Europejskiego i Rady (UE) nr 1304/2013 z dnia 17 grudnia 2013 r. w sprawie Europejskiego Funduszu Społecznego i uchylające rozporządze</w:t>
      </w:r>
      <w:r w:rsidR="008E65BB">
        <w:rPr>
          <w:rFonts w:ascii="Calibri" w:hAnsi="Calibri" w:cs="Calibri"/>
        </w:rPr>
        <w:t>nie Rady (WE) nr 1081/2006 (</w:t>
      </w:r>
      <w:proofErr w:type="spellStart"/>
      <w:r w:rsidR="008E65BB">
        <w:rPr>
          <w:rFonts w:ascii="Calibri" w:hAnsi="Calibri" w:cs="Calibri"/>
        </w:rPr>
        <w:t>Dz.</w:t>
      </w:r>
      <w:r w:rsidRPr="00D1073C">
        <w:rPr>
          <w:rFonts w:ascii="Calibri" w:hAnsi="Calibri" w:cs="Calibri"/>
        </w:rPr>
        <w:t>Urz</w:t>
      </w:r>
      <w:proofErr w:type="spellEnd"/>
      <w:r w:rsidRPr="00D1073C">
        <w:rPr>
          <w:rFonts w:ascii="Calibri" w:hAnsi="Calibri" w:cs="Calibri"/>
        </w:rPr>
        <w:t>. UE L 347 z 20 grudnia 2013 r.</w:t>
      </w:r>
      <w:r w:rsidR="00C75176">
        <w:rPr>
          <w:rFonts w:ascii="Calibri" w:hAnsi="Calibri" w:cs="Calibri"/>
        </w:rPr>
        <w:t>, str. 470, ze zm.</w:t>
      </w:r>
      <w:r w:rsidRPr="00D1073C">
        <w:rPr>
          <w:rFonts w:ascii="Calibri" w:hAnsi="Calibri" w:cs="Calibri"/>
        </w:rPr>
        <w:t>);</w:t>
      </w:r>
    </w:p>
    <w:p w14:paraId="555012AA" w14:textId="259B2D3F" w:rsidR="00A91458" w:rsidRPr="00D1073C" w:rsidRDefault="00A91458" w:rsidP="006A7195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Rozporządzenie Komisji (UE) nr 1407/2013 z dnia 18 grudnia 2013 r. </w:t>
      </w:r>
      <w:r w:rsidR="00475BC5" w:rsidRPr="00D1073C">
        <w:rPr>
          <w:rFonts w:ascii="Calibri" w:hAnsi="Calibri" w:cs="Calibri"/>
        </w:rPr>
        <w:t>w sprawie stosowania art. </w:t>
      </w:r>
      <w:r w:rsidRPr="00D1073C">
        <w:rPr>
          <w:rFonts w:ascii="Calibri" w:hAnsi="Calibri" w:cs="Calibri"/>
        </w:rPr>
        <w:t>107 i 108 Traktatu o funkcjonowaniu Unii Europejskiej do pomocy de minimis (</w:t>
      </w:r>
      <w:proofErr w:type="spellStart"/>
      <w:r w:rsidRPr="00D1073C">
        <w:rPr>
          <w:rFonts w:ascii="Calibri" w:hAnsi="Calibri" w:cs="Calibri"/>
        </w:rPr>
        <w:t>Dz.Urz</w:t>
      </w:r>
      <w:proofErr w:type="spellEnd"/>
      <w:r w:rsidRPr="00D1073C">
        <w:rPr>
          <w:rFonts w:ascii="Calibri" w:hAnsi="Calibri" w:cs="Calibri"/>
        </w:rPr>
        <w:t>. UE L 352 z 24 grudnia 2013 r.</w:t>
      </w:r>
      <w:r w:rsidR="00C75176">
        <w:rPr>
          <w:rFonts w:ascii="Calibri" w:hAnsi="Calibri" w:cs="Calibri"/>
        </w:rPr>
        <w:t>, str. 1</w:t>
      </w:r>
      <w:r w:rsidRPr="00D1073C">
        <w:rPr>
          <w:rFonts w:ascii="Calibri" w:hAnsi="Calibri" w:cs="Calibri"/>
        </w:rPr>
        <w:t>);</w:t>
      </w:r>
    </w:p>
    <w:p w14:paraId="7BE8F0B3" w14:textId="6B0ACB37" w:rsidR="00A91458" w:rsidRPr="00D1073C" w:rsidRDefault="00A91458" w:rsidP="006A7195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Komisji (UE) nr 651/2014 z dnia 17 czerwca 2014 r. uznające niektóre rodzaje pomocy za zgodne z rynkiem wewnętrznym w zastosowaniu art. 107 i 108 Traktatu (</w:t>
      </w:r>
      <w:proofErr w:type="spellStart"/>
      <w:r w:rsidRPr="00D1073C">
        <w:rPr>
          <w:rFonts w:ascii="Calibri" w:hAnsi="Calibri" w:cs="Calibri"/>
        </w:rPr>
        <w:t>Dz.Urz</w:t>
      </w:r>
      <w:proofErr w:type="spellEnd"/>
      <w:r w:rsidRPr="00D1073C">
        <w:rPr>
          <w:rFonts w:ascii="Calibri" w:hAnsi="Calibri" w:cs="Calibri"/>
        </w:rPr>
        <w:t>. UE L 187 z 26 czerwca 2014 r.</w:t>
      </w:r>
      <w:r w:rsidR="00C75176">
        <w:rPr>
          <w:rFonts w:ascii="Calibri" w:hAnsi="Calibri" w:cs="Calibri"/>
        </w:rPr>
        <w:t>, str. 1, ze zm.</w:t>
      </w:r>
      <w:r w:rsidRPr="00D1073C">
        <w:rPr>
          <w:rFonts w:ascii="Calibri" w:hAnsi="Calibri" w:cs="Calibri"/>
        </w:rPr>
        <w:t>).</w:t>
      </w:r>
    </w:p>
    <w:p w14:paraId="32670747" w14:textId="77777777" w:rsidR="00A91458" w:rsidRPr="00D1073C" w:rsidRDefault="00A91458" w:rsidP="00A91458">
      <w:pPr>
        <w:spacing w:after="0"/>
        <w:rPr>
          <w:rFonts w:ascii="Calibri" w:hAnsi="Calibri" w:cs="Calibri"/>
        </w:rPr>
      </w:pPr>
    </w:p>
    <w:p w14:paraId="358EF933" w14:textId="77777777" w:rsidR="00A91458" w:rsidRPr="00D1073C" w:rsidRDefault="00A91458" w:rsidP="00A91458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Prawodawstwo polskie</w:t>
      </w:r>
    </w:p>
    <w:p w14:paraId="48FADB2A" w14:textId="77777777" w:rsidR="00A91458" w:rsidRPr="00D1073C" w:rsidRDefault="00A91458" w:rsidP="00A9145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Na poziomie krajowym ramy określające warunki realizacji RPO WP 2014-2020, w tym warunki realizacji niniejszego konkursu, stanowią w szczególności następujące akty prawne i dokumenty:</w:t>
      </w:r>
    </w:p>
    <w:p w14:paraId="5AB6B897" w14:textId="3315D692" w:rsidR="00A91458" w:rsidRPr="00D1073C" w:rsidRDefault="00A91458" w:rsidP="006A7195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11 lipca 2014 r. o zasadach realizacji programów w zakresie polityki spójności finansowanych w perspek</w:t>
      </w:r>
      <w:r w:rsidR="00672E47" w:rsidRPr="00D1073C">
        <w:rPr>
          <w:rFonts w:ascii="Calibri" w:hAnsi="Calibri" w:cs="Calibri"/>
        </w:rPr>
        <w:t>tywie finansowej 2014-2020 (Dz.</w:t>
      </w:r>
      <w:r w:rsidRPr="00D1073C">
        <w:rPr>
          <w:rFonts w:ascii="Calibri" w:hAnsi="Calibri" w:cs="Calibri"/>
        </w:rPr>
        <w:t>U. z 2018 r. poz. 1431</w:t>
      </w:r>
      <w:r w:rsidR="00FD44FC">
        <w:rPr>
          <w:rFonts w:ascii="Calibri" w:hAnsi="Calibri" w:cs="Calibri"/>
        </w:rPr>
        <w:t>, ze zm.</w:t>
      </w:r>
      <w:r w:rsidRPr="00D1073C">
        <w:rPr>
          <w:rFonts w:ascii="Calibri" w:hAnsi="Calibri" w:cs="Calibri"/>
        </w:rPr>
        <w:t>), zwana dalej „ustawą wdrożeniową”;</w:t>
      </w:r>
    </w:p>
    <w:p w14:paraId="26AA07E8" w14:textId="34AE2B6C" w:rsidR="00270B27" w:rsidRDefault="00A91458" w:rsidP="006A7195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Ustawa z dnia 27 sierpnia 2009 r. o finansach publicznych </w:t>
      </w:r>
      <w:r w:rsidR="007D5D0F" w:rsidRPr="00D1073C">
        <w:rPr>
          <w:rFonts w:ascii="Calibri" w:hAnsi="Calibri" w:cs="Calibri"/>
        </w:rPr>
        <w:t>(Dz.U. z 201</w:t>
      </w:r>
      <w:r w:rsidR="00757542">
        <w:rPr>
          <w:rFonts w:ascii="Calibri" w:hAnsi="Calibri" w:cs="Calibri"/>
        </w:rPr>
        <w:t>9</w:t>
      </w:r>
      <w:r w:rsidR="007D5D0F" w:rsidRPr="00D1073C">
        <w:rPr>
          <w:rFonts w:ascii="Calibri" w:hAnsi="Calibri" w:cs="Calibri"/>
        </w:rPr>
        <w:t xml:space="preserve"> r. poz. </w:t>
      </w:r>
      <w:r w:rsidR="00757542">
        <w:rPr>
          <w:rFonts w:ascii="Calibri" w:hAnsi="Calibri" w:cs="Calibri"/>
        </w:rPr>
        <w:t>869</w:t>
      </w:r>
      <w:r w:rsidR="004332AA">
        <w:rPr>
          <w:rFonts w:ascii="Calibri" w:hAnsi="Calibri" w:cs="Calibri"/>
        </w:rPr>
        <w:t>,</w:t>
      </w:r>
      <w:r w:rsidR="00270B27">
        <w:rPr>
          <w:rFonts w:ascii="Calibri" w:hAnsi="Calibri" w:cs="Calibri"/>
        </w:rPr>
        <w:t xml:space="preserve"> ze zm.</w:t>
      </w:r>
      <w:r w:rsidR="00475BC5" w:rsidRPr="00D1073C">
        <w:rPr>
          <w:rFonts w:ascii="Calibri" w:hAnsi="Calibri" w:cs="Calibri"/>
        </w:rPr>
        <w:t>).</w:t>
      </w:r>
    </w:p>
    <w:p w14:paraId="2BAAD95C" w14:textId="2D12459B" w:rsidR="00270B27" w:rsidRDefault="00270B27" w:rsidP="006A7195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270B27">
        <w:rPr>
          <w:rFonts w:ascii="Calibri" w:hAnsi="Calibri" w:cs="Calibri"/>
        </w:rPr>
        <w:lastRenderedPageBreak/>
        <w:t>Ustawa z dnia 30 kwietnia 2004 r. o postępowaniu w sprawach dotyczących pomocy publicznej (Dz.U. z 2018 r. poz. 362</w:t>
      </w:r>
      <w:r w:rsidR="004332A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ze zm.</w:t>
      </w:r>
      <w:r w:rsidRPr="00270B27">
        <w:rPr>
          <w:rFonts w:ascii="Calibri" w:hAnsi="Calibri" w:cs="Calibri"/>
        </w:rPr>
        <w:t>);</w:t>
      </w:r>
    </w:p>
    <w:p w14:paraId="0D761319" w14:textId="7B93BEE2" w:rsidR="00AA5BB1" w:rsidRDefault="00AA5BB1" w:rsidP="00AA5BB1">
      <w:pPr>
        <w:pStyle w:val="Akapitzlist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AA5BB1">
        <w:rPr>
          <w:rFonts w:ascii="Calibri" w:hAnsi="Calibri" w:cs="Calibri"/>
        </w:rPr>
        <w:t>Ustawa z dnia 19 lipca 2019 r. o zapewnianiu dostępności osobom ze szczególnymi potrzebami (Dz.U. z 2019 r. poz. 1696);</w:t>
      </w:r>
    </w:p>
    <w:p w14:paraId="6E0ED5C4" w14:textId="35A92927" w:rsidR="00D64AC8" w:rsidRPr="00AA5BB1" w:rsidRDefault="00D64AC8" w:rsidP="00D64AC8">
      <w:pPr>
        <w:pStyle w:val="Akapitzlist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D64AC8">
        <w:rPr>
          <w:rFonts w:ascii="Calibri" w:hAnsi="Calibri" w:cs="Calibri"/>
        </w:rPr>
        <w:t>Ustawa z dnia 4 kwietnia 2019 r. o dostępności cyfrowej stron internetowych i aplikacji mobilnych podmiotów publicznych</w:t>
      </w:r>
      <w:r>
        <w:rPr>
          <w:rFonts w:ascii="Calibri" w:hAnsi="Calibri" w:cs="Calibri"/>
        </w:rPr>
        <w:t xml:space="preserve"> (</w:t>
      </w:r>
      <w:r w:rsidRPr="00D64AC8">
        <w:rPr>
          <w:rFonts w:ascii="Calibri" w:hAnsi="Calibri" w:cs="Calibri"/>
        </w:rPr>
        <w:t xml:space="preserve">Dz.U. </w:t>
      </w:r>
      <w:r>
        <w:rPr>
          <w:rFonts w:ascii="Calibri" w:hAnsi="Calibri" w:cs="Calibri"/>
        </w:rPr>
        <w:t xml:space="preserve">z </w:t>
      </w:r>
      <w:r w:rsidRPr="00D64AC8">
        <w:rPr>
          <w:rFonts w:ascii="Calibri" w:hAnsi="Calibri" w:cs="Calibri"/>
        </w:rPr>
        <w:t>2019</w:t>
      </w:r>
      <w:r>
        <w:rPr>
          <w:rFonts w:ascii="Calibri" w:hAnsi="Calibri" w:cs="Calibri"/>
        </w:rPr>
        <w:t xml:space="preserve"> r.</w:t>
      </w:r>
      <w:r w:rsidRPr="00D64AC8">
        <w:rPr>
          <w:rFonts w:ascii="Calibri" w:hAnsi="Calibri" w:cs="Calibri"/>
        </w:rPr>
        <w:t xml:space="preserve"> poz. 848</w:t>
      </w:r>
      <w:r>
        <w:rPr>
          <w:rFonts w:ascii="Calibri" w:hAnsi="Calibri" w:cs="Calibri"/>
        </w:rPr>
        <w:t>);</w:t>
      </w:r>
    </w:p>
    <w:p w14:paraId="242ED990" w14:textId="2286A0AE" w:rsidR="00270B27" w:rsidRPr="00AA5BB1" w:rsidRDefault="00270B27" w:rsidP="00AA5BB1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AA5BB1">
        <w:rPr>
          <w:rFonts w:ascii="Calibri" w:hAnsi="Calibri" w:cs="Calibri"/>
        </w:rPr>
        <w:t>Rozporządzenie Ministra Infrastruktury i Rozwoju z dnia 2 lipca 2015 r. w sprawie udzielania pomocy de minimis oraz pomocy publicznej w ramach program</w:t>
      </w:r>
      <w:r w:rsidR="00980BD3" w:rsidRPr="00AA5BB1">
        <w:rPr>
          <w:rFonts w:ascii="Calibri" w:hAnsi="Calibri" w:cs="Calibri"/>
        </w:rPr>
        <w:t>ów operacyjnych finansowanych z </w:t>
      </w:r>
      <w:r w:rsidRPr="00AA5BB1">
        <w:rPr>
          <w:rFonts w:ascii="Calibri" w:hAnsi="Calibri" w:cs="Calibri"/>
        </w:rPr>
        <w:t>Europejskiego Funduszu Społecznego na lata 2014-2020 (Dz.U. z 2015 r. poz. 1073);</w:t>
      </w:r>
    </w:p>
    <w:p w14:paraId="081037F3" w14:textId="0A6C617B" w:rsidR="00270B27" w:rsidRDefault="00270B27" w:rsidP="006A7195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270B27">
        <w:rPr>
          <w:rFonts w:ascii="Calibri" w:hAnsi="Calibri" w:cs="Calibri"/>
        </w:rPr>
        <w:t>Rozporządzenie Rady Ministrów z dnia 29 marca 2010 r. w sprawie zakresu informacji przedstawianych przez podmiot ubiegający się o pomoc de minimi</w:t>
      </w:r>
      <w:r w:rsidR="001C7033">
        <w:rPr>
          <w:rFonts w:ascii="Calibri" w:hAnsi="Calibri" w:cs="Calibri"/>
        </w:rPr>
        <w:t>s (Dz.U. z 2010 r. nr 53, poz. </w:t>
      </w:r>
      <w:r w:rsidRPr="00270B27">
        <w:rPr>
          <w:rFonts w:ascii="Calibri" w:hAnsi="Calibri" w:cs="Calibri"/>
        </w:rPr>
        <w:t>311), zmienione rozporządzeniem z dnia 22 lutego 2013 r. (Dz.U. z 2013 r. poz. 276) oraz rozporządzeniem z dnia 24 października 2014 r. (Dz.U. z 2014 r. poz. 1543);</w:t>
      </w:r>
    </w:p>
    <w:p w14:paraId="5478C83E" w14:textId="26BD552D" w:rsidR="00270B27" w:rsidRPr="00270B27" w:rsidRDefault="00270B27" w:rsidP="006A7195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270B27">
        <w:rPr>
          <w:rFonts w:ascii="Calibri" w:hAnsi="Calibri" w:cs="Calibri"/>
        </w:rPr>
        <w:t>Rozporządzenie Rady Ministrów z dnia 29 marca 2010 r. w sprawie zakresu informacji przedstawianych przez podmiot ubiegający się o pomoc inną ni</w:t>
      </w:r>
      <w:r w:rsidR="001C7033">
        <w:rPr>
          <w:rFonts w:ascii="Calibri" w:hAnsi="Calibri" w:cs="Calibri"/>
        </w:rPr>
        <w:t>ż pomoc de minimis lub pomoc de </w:t>
      </w:r>
      <w:r w:rsidRPr="00270B27">
        <w:rPr>
          <w:rFonts w:ascii="Calibri" w:hAnsi="Calibri" w:cs="Calibri"/>
        </w:rPr>
        <w:t>minimis w rolnictwie lub rybołówstwie (Dz.U. z 2010 r. nr 53, poz. 312), zmienione rozporządzeniem z dnia 16 grudnia 2010 r. (Dz.U. z 2010 r. nr 254, poz. 1704) oraz rozporządzeniem z dnia 2 lutego 2016 r. (Dz.U. z 2016 r. poz. 238).</w:t>
      </w:r>
    </w:p>
    <w:p w14:paraId="4F8139A7" w14:textId="77777777" w:rsidR="00270B27" w:rsidRPr="004332AA" w:rsidRDefault="00270B27" w:rsidP="004332AA">
      <w:pPr>
        <w:spacing w:after="0"/>
        <w:rPr>
          <w:rFonts w:ascii="Calibri" w:hAnsi="Calibri" w:cs="Calibri"/>
        </w:rPr>
      </w:pPr>
    </w:p>
    <w:p w14:paraId="42FB7D64" w14:textId="31CD05F8" w:rsidR="009A4046" w:rsidRPr="00503ADD" w:rsidRDefault="009A4046" w:rsidP="00503AD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Wytyczne </w:t>
      </w:r>
    </w:p>
    <w:p w14:paraId="45062FCF" w14:textId="77777777" w:rsidR="00D07597" w:rsidRPr="00D1073C" w:rsidRDefault="00D07597" w:rsidP="005C46CC">
      <w:pPr>
        <w:spacing w:after="0"/>
        <w:jc w:val="both"/>
        <w:rPr>
          <w:rFonts w:ascii="Calibri" w:hAnsi="Calibri" w:cs="Calibri"/>
          <w:b/>
          <w:sz w:val="6"/>
        </w:rPr>
      </w:pPr>
    </w:p>
    <w:p w14:paraId="49AFF733" w14:textId="3673CC03" w:rsidR="00475BC5" w:rsidRPr="00D1073C" w:rsidRDefault="00475BC5" w:rsidP="00475BC5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Wytyczne wydane na podstawie art. 5 ust. 1 ustawy wdrożeniowe</w:t>
      </w:r>
      <w:r w:rsidR="007C33EE" w:rsidRPr="00D1073C">
        <w:rPr>
          <w:rFonts w:ascii="Calibri" w:hAnsi="Calibri" w:cs="Calibri"/>
        </w:rPr>
        <w:t>j przez ministra właściwego ds.</w:t>
      </w:r>
      <w:r w:rsidRPr="00D1073C">
        <w:rPr>
          <w:rFonts w:ascii="Calibri" w:hAnsi="Calibri" w:cs="Calibri"/>
        </w:rPr>
        <w:t> rozwoju regionalnego w celu zapewnienia jednolitego i zgodnego z prawem UE sposobu realizacji programów operacyjnych oraz spełnienia wymagań określonych przez KE</w:t>
      </w:r>
      <w:r w:rsidR="007C33EE" w:rsidRPr="00D1073C">
        <w:rPr>
          <w:rFonts w:ascii="Calibri" w:hAnsi="Calibri" w:cs="Calibri"/>
        </w:rPr>
        <w:t xml:space="preserve"> w</w:t>
      </w:r>
      <w:r w:rsidRPr="00D1073C">
        <w:rPr>
          <w:rFonts w:ascii="Calibri" w:hAnsi="Calibri" w:cs="Calibri"/>
        </w:rPr>
        <w:t> </w:t>
      </w:r>
      <w:r w:rsidR="00C354C1" w:rsidRPr="00D1073C">
        <w:rPr>
          <w:rFonts w:ascii="Calibri" w:hAnsi="Calibri" w:cs="Calibri"/>
        </w:rPr>
        <w:t>niniejszym zakresie, a </w:t>
      </w:r>
      <w:r w:rsidRPr="00D1073C">
        <w:rPr>
          <w:rFonts w:ascii="Calibri" w:hAnsi="Calibri" w:cs="Calibri"/>
        </w:rPr>
        <w:t>także zapewnienia prawidłowości realizacji zadań i obowiązków określonych ustawą wdrożeniową. Skierowane są one do instytucji uczestniczących w realizacji programów operacyjnych i stosowane przez te instytucje na podstawie właściwego porozumienia, kontraktu terytorialnego albo umowy oraz przez beneficjentów na podstawie umowy o dofina</w:t>
      </w:r>
      <w:r w:rsidR="00C354C1" w:rsidRPr="00D1073C">
        <w:rPr>
          <w:rFonts w:ascii="Calibri" w:hAnsi="Calibri" w:cs="Calibri"/>
        </w:rPr>
        <w:t>nsowanie projektu lub decyzji o </w:t>
      </w:r>
      <w:r w:rsidRPr="00D1073C">
        <w:rPr>
          <w:rFonts w:ascii="Calibri" w:hAnsi="Calibri" w:cs="Calibri"/>
        </w:rPr>
        <w:t xml:space="preserve">dofinansowaniu projektu. </w:t>
      </w:r>
    </w:p>
    <w:p w14:paraId="2DA2F381" w14:textId="448478D0" w:rsidR="00A80361" w:rsidRPr="00D1073C" w:rsidRDefault="00475BC5" w:rsidP="00A8036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Minister właściwy ds. rozwoju regionalnego wydaje wytyczne</w:t>
      </w:r>
      <w:r w:rsidRPr="00D1073C">
        <w:rPr>
          <w:rFonts w:ascii="Calibri" w:hAnsi="Calibri" w:cs="Calibri"/>
          <w:vertAlign w:val="superscript"/>
        </w:rPr>
        <w:footnoteReference w:id="2"/>
      </w:r>
      <w:r w:rsidRPr="00D1073C">
        <w:rPr>
          <w:rFonts w:ascii="Calibri" w:hAnsi="Calibri" w:cs="Calibri"/>
        </w:rPr>
        <w:t xml:space="preserve"> m.in. w zakresie:</w:t>
      </w:r>
    </w:p>
    <w:p w14:paraId="092963CF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trybów wyboru projektów;</w:t>
      </w:r>
    </w:p>
    <w:p w14:paraId="13E6A796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wydatków;</w:t>
      </w:r>
    </w:p>
    <w:p w14:paraId="12B7DF7D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warunków gromadzenia i przekazywania danych w postaci elektronicznej;</w:t>
      </w:r>
    </w:p>
    <w:p w14:paraId="33058884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monitorowania postępu rzeczowego;</w:t>
      </w:r>
    </w:p>
    <w:p w14:paraId="7652FC14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kontroli;</w:t>
      </w:r>
    </w:p>
    <w:p w14:paraId="689D7A15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korekt finansowych;</w:t>
      </w:r>
    </w:p>
    <w:p w14:paraId="7C616A57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informacji i promocji;</w:t>
      </w:r>
    </w:p>
    <w:p w14:paraId="40398F54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zasady partnerstwa;</w:t>
      </w:r>
    </w:p>
    <w:p w14:paraId="4C87AC8D" w14:textId="65313A51" w:rsidR="0061465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realizacji zasady równości szans i niedyskryminacji, w tym dostępności dla osób z niepełnosprawnościami oraz zasady równości szans kobiet i mężczyzn;</w:t>
      </w:r>
    </w:p>
    <w:p w14:paraId="2C97176F" w14:textId="7A167DE2" w:rsidR="00961096" w:rsidRPr="00961096" w:rsidRDefault="00961096" w:rsidP="00961096">
      <w:pPr>
        <w:pStyle w:val="Akapitzlist"/>
        <w:numPr>
          <w:ilvl w:val="0"/>
          <w:numId w:val="10"/>
        </w:numPr>
        <w:spacing w:after="0"/>
        <w:ind w:left="425" w:hanging="425"/>
        <w:rPr>
          <w:rFonts w:ascii="Calibri" w:hAnsi="Calibri" w:cs="Calibri"/>
        </w:rPr>
      </w:pPr>
      <w:r w:rsidRPr="00961096">
        <w:rPr>
          <w:rFonts w:ascii="Calibri" w:hAnsi="Calibri" w:cs="Calibri"/>
        </w:rPr>
        <w:t>realizacji przedsięwzięć z udziałem środków EFS i EFRR w obszarze włączenia społecznego;</w:t>
      </w:r>
    </w:p>
    <w:p w14:paraId="45E318E0" w14:textId="4B5B2206" w:rsidR="00C62046" w:rsidRPr="0061465C" w:rsidRDefault="00C62046" w:rsidP="00961096">
      <w:pPr>
        <w:numPr>
          <w:ilvl w:val="0"/>
          <w:numId w:val="10"/>
        </w:numPr>
        <w:spacing w:after="0"/>
        <w:ind w:left="425" w:hanging="425"/>
        <w:rPr>
          <w:rFonts w:ascii="Calibri" w:hAnsi="Calibri" w:cs="Calibri"/>
        </w:rPr>
      </w:pPr>
      <w:r w:rsidRPr="0061465C">
        <w:rPr>
          <w:rFonts w:ascii="Calibri" w:hAnsi="Calibri" w:cs="Calibri"/>
        </w:rPr>
        <w:t xml:space="preserve">realizacji przedsięwzięć z udziałem środków EFS i EFRR w </w:t>
      </w:r>
      <w:r w:rsidR="00EF436D">
        <w:rPr>
          <w:rFonts w:ascii="Calibri" w:hAnsi="Calibri" w:cs="Calibri"/>
        </w:rPr>
        <w:t>rynku pracy</w:t>
      </w:r>
      <w:r w:rsidR="0061465C" w:rsidRPr="0061465C">
        <w:rPr>
          <w:rFonts w:ascii="Calibri" w:hAnsi="Calibri" w:cs="Calibri"/>
        </w:rPr>
        <w:t xml:space="preserve">. </w:t>
      </w:r>
    </w:p>
    <w:p w14:paraId="03C74355" w14:textId="77777777" w:rsidR="0061465C" w:rsidRPr="00D1073C" w:rsidRDefault="0061465C" w:rsidP="0061465C">
      <w:pPr>
        <w:pStyle w:val="Akapitzlist"/>
        <w:spacing w:after="0"/>
        <w:ind w:left="426"/>
        <w:jc w:val="both"/>
        <w:rPr>
          <w:rFonts w:ascii="Calibri" w:hAnsi="Calibri" w:cs="Calibri"/>
          <w:sz w:val="14"/>
        </w:rPr>
      </w:pPr>
    </w:p>
    <w:p w14:paraId="4C83E18D" w14:textId="01CCB50B" w:rsidR="00C62046" w:rsidRDefault="00C62046" w:rsidP="00F7795F">
      <w:pPr>
        <w:rPr>
          <w:rFonts w:ascii="Calibri" w:hAnsi="Calibri" w:cs="Calibri"/>
          <w:b/>
        </w:rPr>
      </w:pPr>
      <w:r w:rsidRPr="00AF2EC9">
        <w:rPr>
          <w:rFonts w:ascii="Calibri" w:hAnsi="Calibri" w:cs="Calibri"/>
          <w:b/>
        </w:rPr>
        <w:t>Dodatkowe akty prawne istotne w</w:t>
      </w:r>
      <w:r w:rsidR="00F36381" w:rsidRPr="00AF2EC9">
        <w:rPr>
          <w:rFonts w:ascii="Calibri" w:hAnsi="Calibri" w:cs="Calibri"/>
          <w:b/>
        </w:rPr>
        <w:t xml:space="preserve"> kontekście przedmiotu konkursu</w:t>
      </w:r>
    </w:p>
    <w:p w14:paraId="47D6B1A4" w14:textId="77777777" w:rsidR="00570D20" w:rsidRPr="00A612B6" w:rsidRDefault="00570D20" w:rsidP="00CF76D4">
      <w:pPr>
        <w:numPr>
          <w:ilvl w:val="0"/>
          <w:numId w:val="9"/>
        </w:numPr>
        <w:autoSpaceDE w:val="0"/>
        <w:autoSpaceDN w:val="0"/>
        <w:adjustRightInd w:val="0"/>
        <w:spacing w:before="240" w:after="0"/>
        <w:ind w:left="499" w:hanging="357"/>
        <w:contextualSpacing/>
        <w:rPr>
          <w:rFonts w:ascii="Calibri" w:eastAsia="Calibri" w:hAnsi="Calibri" w:cs="Arial"/>
        </w:rPr>
      </w:pPr>
      <w:r w:rsidRPr="00A612B6">
        <w:rPr>
          <w:rFonts w:ascii="Calibri" w:eastAsia="Calibri" w:hAnsi="Calibri" w:cs="Arial"/>
        </w:rPr>
        <w:t>Ustawa z dnia 13 czerwca 2003 r. o zatrudnieniu socjalnym (</w:t>
      </w:r>
      <w:r>
        <w:rPr>
          <w:rFonts w:ascii="Calibri" w:hAnsi="Calibri"/>
          <w:bCs/>
        </w:rPr>
        <w:t xml:space="preserve">Dz.U. </w:t>
      </w:r>
      <w:r w:rsidRPr="00A612B6">
        <w:rPr>
          <w:rFonts w:ascii="Calibri" w:hAnsi="Calibri"/>
          <w:bCs/>
        </w:rPr>
        <w:t>2019 r. poz. 217</w:t>
      </w:r>
      <w:r>
        <w:rPr>
          <w:rFonts w:ascii="Calibri" w:hAnsi="Calibri"/>
          <w:bCs/>
        </w:rPr>
        <w:t>, ze zm.</w:t>
      </w:r>
      <w:r w:rsidRPr="00A612B6">
        <w:rPr>
          <w:rFonts w:ascii="Calibri" w:eastAsia="Calibri" w:hAnsi="Calibri" w:cs="Arial"/>
        </w:rPr>
        <w:t>);</w:t>
      </w:r>
    </w:p>
    <w:p w14:paraId="1269BF24" w14:textId="77777777" w:rsidR="00570D20" w:rsidRPr="00A612B6" w:rsidRDefault="00570D20" w:rsidP="00570D2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99" w:hanging="357"/>
        <w:contextualSpacing/>
        <w:rPr>
          <w:rFonts w:ascii="Calibri" w:eastAsia="Calibri" w:hAnsi="Calibri" w:cs="Arial"/>
        </w:rPr>
      </w:pPr>
      <w:r w:rsidRPr="00A612B6">
        <w:rPr>
          <w:rFonts w:ascii="Calibri" w:eastAsia="Calibri" w:hAnsi="Calibri" w:cs="Arial"/>
        </w:rPr>
        <w:t>Ustawa z dnia 12 marca 2004 r. o pomocy społecznej (</w:t>
      </w:r>
      <w:r w:rsidRPr="00571B08">
        <w:rPr>
          <w:rFonts w:ascii="Calibri" w:eastAsia="Calibri" w:hAnsi="Calibri" w:cs="Arial"/>
        </w:rPr>
        <w:t>Dz.U. 2019 poz. 1507</w:t>
      </w:r>
      <w:r>
        <w:rPr>
          <w:rFonts w:ascii="Calibri" w:eastAsia="Calibri" w:hAnsi="Calibri" w:cs="Arial"/>
        </w:rPr>
        <w:t>, ze zm.</w:t>
      </w:r>
      <w:r w:rsidRPr="00A612B6">
        <w:rPr>
          <w:rFonts w:ascii="Calibri" w:eastAsia="Calibri" w:hAnsi="Calibri" w:cs="Arial"/>
        </w:rPr>
        <w:t>);</w:t>
      </w:r>
    </w:p>
    <w:p w14:paraId="7DD68464" w14:textId="77777777" w:rsidR="00570D20" w:rsidRPr="00A612B6" w:rsidRDefault="00570D20" w:rsidP="00570D2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99" w:hanging="357"/>
        <w:contextualSpacing/>
        <w:rPr>
          <w:rFonts w:ascii="Calibri" w:eastAsia="Calibri" w:hAnsi="Calibri" w:cs="Arial"/>
        </w:rPr>
      </w:pPr>
      <w:r w:rsidRPr="00A612B6">
        <w:rPr>
          <w:rFonts w:ascii="Calibri" w:eastAsia="Calibri" w:hAnsi="Calibri" w:cs="Arial"/>
        </w:rPr>
        <w:t>Ustawa z dnia 9 czerwca 2011 r. o wspieraniu rodziny i systemie pi</w:t>
      </w:r>
      <w:r>
        <w:rPr>
          <w:rFonts w:ascii="Calibri" w:eastAsia="Calibri" w:hAnsi="Calibri" w:cs="Arial"/>
        </w:rPr>
        <w:t>eczy zastępczej (</w:t>
      </w:r>
      <w:r w:rsidRPr="00571B08">
        <w:rPr>
          <w:rFonts w:ascii="Calibri" w:eastAsia="Calibri" w:hAnsi="Calibri" w:cs="Arial"/>
        </w:rPr>
        <w:t>Dz.U. 2019 poz. 1111</w:t>
      </w:r>
      <w:r>
        <w:rPr>
          <w:rFonts w:ascii="Calibri" w:eastAsia="Calibri" w:hAnsi="Calibri" w:cs="Arial"/>
        </w:rPr>
        <w:t>, ze zm.</w:t>
      </w:r>
      <w:r w:rsidRPr="00A612B6">
        <w:rPr>
          <w:rFonts w:ascii="Calibri" w:eastAsia="Calibri" w:hAnsi="Calibri" w:cs="Arial"/>
        </w:rPr>
        <w:t>);</w:t>
      </w:r>
    </w:p>
    <w:p w14:paraId="29A1F900" w14:textId="77777777" w:rsidR="00570D20" w:rsidRPr="00A612B6" w:rsidRDefault="00570D20" w:rsidP="00570D2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99" w:hanging="357"/>
        <w:contextualSpacing/>
        <w:rPr>
          <w:rFonts w:ascii="Calibri" w:eastAsia="Calibri" w:hAnsi="Calibri" w:cs="Arial"/>
        </w:rPr>
      </w:pPr>
      <w:r w:rsidRPr="00A612B6">
        <w:rPr>
          <w:rFonts w:ascii="Calibri" w:eastAsia="Calibri" w:hAnsi="Calibri" w:cs="Arial"/>
        </w:rPr>
        <w:t>Ustawa z dnia 26 października 1982 r. o postępowaniu w sprawach nieletnich (Dz.U. z 2018 r. poz. 969);</w:t>
      </w:r>
    </w:p>
    <w:p w14:paraId="45DA3477" w14:textId="77777777" w:rsidR="00570D20" w:rsidRPr="00A612B6" w:rsidRDefault="00570D20" w:rsidP="00570D2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99" w:hanging="357"/>
        <w:contextualSpacing/>
        <w:rPr>
          <w:rFonts w:ascii="Calibri" w:eastAsia="Calibri" w:hAnsi="Calibri" w:cs="Arial"/>
        </w:rPr>
      </w:pPr>
      <w:r w:rsidRPr="00A612B6">
        <w:rPr>
          <w:rFonts w:ascii="Calibri" w:eastAsia="Calibri" w:hAnsi="Calibri" w:cs="Arial"/>
        </w:rPr>
        <w:t>Ustawa z dnia 7 września 1991 r.</w:t>
      </w:r>
      <w:r>
        <w:rPr>
          <w:rFonts w:ascii="Calibri" w:eastAsia="Calibri" w:hAnsi="Calibri" w:cs="Arial"/>
        </w:rPr>
        <w:t xml:space="preserve"> o systemie oświaty (</w:t>
      </w:r>
      <w:r w:rsidRPr="003034AA">
        <w:rPr>
          <w:rFonts w:ascii="Calibri" w:eastAsia="Calibri" w:hAnsi="Calibri" w:cs="Arial"/>
        </w:rPr>
        <w:t>Dz.U. 2019 poz. 1481</w:t>
      </w:r>
      <w:r>
        <w:rPr>
          <w:rFonts w:ascii="Calibri" w:eastAsia="Calibri" w:hAnsi="Calibri" w:cs="Arial"/>
        </w:rPr>
        <w:t>, ze zm.</w:t>
      </w:r>
      <w:r w:rsidRPr="00A612B6">
        <w:rPr>
          <w:rFonts w:ascii="Calibri" w:eastAsia="Calibri" w:hAnsi="Calibri" w:cs="Arial"/>
        </w:rPr>
        <w:t>);</w:t>
      </w:r>
    </w:p>
    <w:p w14:paraId="5F1B8D4C" w14:textId="77777777" w:rsidR="00570D20" w:rsidRPr="00A612B6" w:rsidRDefault="00570D20" w:rsidP="00570D20">
      <w:pPr>
        <w:numPr>
          <w:ilvl w:val="0"/>
          <w:numId w:val="9"/>
        </w:numPr>
        <w:spacing w:after="0"/>
        <w:ind w:left="499" w:hanging="357"/>
        <w:rPr>
          <w:rFonts w:ascii="Calibri" w:eastAsia="Calibri" w:hAnsi="Calibri" w:cs="Arial"/>
        </w:rPr>
      </w:pPr>
      <w:r w:rsidRPr="00A612B6">
        <w:rPr>
          <w:rFonts w:ascii="Calibri" w:eastAsia="Calibri" w:hAnsi="Calibri" w:cs="Arial"/>
        </w:rPr>
        <w:t>Ustawa z dnia 14 grudnia 2016 r. Prawo oświatowe (</w:t>
      </w:r>
      <w:r w:rsidRPr="003034AA">
        <w:rPr>
          <w:rFonts w:ascii="Calibri" w:eastAsia="Calibri" w:hAnsi="Calibri" w:cs="Arial"/>
        </w:rPr>
        <w:t>Dz.U. z 2019 poz.1148</w:t>
      </w:r>
      <w:r>
        <w:rPr>
          <w:rFonts w:ascii="Calibri" w:eastAsia="Calibri" w:hAnsi="Calibri" w:cs="Arial"/>
        </w:rPr>
        <w:t>, ze zm.);</w:t>
      </w:r>
    </w:p>
    <w:p w14:paraId="3F08952B" w14:textId="77777777" w:rsidR="00570D20" w:rsidRPr="00A612B6" w:rsidRDefault="00570D20" w:rsidP="00570D2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99" w:hanging="357"/>
        <w:contextualSpacing/>
        <w:rPr>
          <w:rFonts w:ascii="Calibri" w:eastAsia="Calibri" w:hAnsi="Calibri" w:cs="Arial"/>
        </w:rPr>
      </w:pPr>
      <w:r w:rsidRPr="00A612B6">
        <w:rPr>
          <w:rFonts w:ascii="Calibri" w:eastAsia="Calibri" w:hAnsi="Calibri" w:cs="Arial"/>
        </w:rPr>
        <w:t>Ustawa z dnia 6 stycznia 2005 r. o mniejszościach narodowych i etnicznych oraz o języku regionalnym (Dz.U. z 2017 r. poz. 823);</w:t>
      </w:r>
    </w:p>
    <w:p w14:paraId="474F766D" w14:textId="782CE3D1" w:rsidR="00570D20" w:rsidRPr="00A612B6" w:rsidRDefault="00570D20" w:rsidP="00570D2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99" w:hanging="357"/>
        <w:contextualSpacing/>
        <w:rPr>
          <w:rFonts w:ascii="Calibri" w:eastAsia="Calibri" w:hAnsi="Calibri" w:cs="Arial"/>
        </w:rPr>
      </w:pPr>
      <w:r w:rsidRPr="00A612B6">
        <w:rPr>
          <w:rFonts w:ascii="Calibri" w:eastAsia="Calibri" w:hAnsi="Calibri" w:cs="Arial"/>
        </w:rPr>
        <w:t>Ustawa z dnia 19 sierpnia 1994 r. o ochronie zdrowia psychicznego (Dz.U. z 2018 r. poz. 1878</w:t>
      </w:r>
      <w:r>
        <w:rPr>
          <w:rFonts w:ascii="Calibri" w:eastAsia="Calibri" w:hAnsi="Calibri" w:cs="Arial"/>
        </w:rPr>
        <w:t>, ze</w:t>
      </w:r>
      <w:r w:rsidR="00E525DE">
        <w:rPr>
          <w:rFonts w:ascii="Calibri" w:eastAsia="Calibri" w:hAnsi="Calibri" w:cs="Arial"/>
        </w:rPr>
        <w:t> </w:t>
      </w:r>
      <w:r>
        <w:rPr>
          <w:rFonts w:ascii="Calibri" w:eastAsia="Calibri" w:hAnsi="Calibri" w:cs="Arial"/>
        </w:rPr>
        <w:t>zm.</w:t>
      </w:r>
      <w:r w:rsidRPr="00A612B6">
        <w:rPr>
          <w:rFonts w:ascii="Calibri" w:eastAsia="Calibri" w:hAnsi="Calibri" w:cs="Arial"/>
        </w:rPr>
        <w:t>);</w:t>
      </w:r>
    </w:p>
    <w:p w14:paraId="4E7F0B57" w14:textId="77777777" w:rsidR="00570D20" w:rsidRDefault="00570D20" w:rsidP="00570D2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99" w:hanging="357"/>
        <w:contextualSpacing/>
        <w:rPr>
          <w:rFonts w:ascii="Calibri" w:eastAsia="Calibri" w:hAnsi="Calibri" w:cs="Arial"/>
        </w:rPr>
      </w:pPr>
      <w:r w:rsidRPr="00B46E26">
        <w:rPr>
          <w:rFonts w:ascii="Calibri" w:eastAsia="Calibri" w:hAnsi="Calibri" w:cs="Arial"/>
        </w:rPr>
        <w:t>Ustawa z dnia 27 sierpnia 1997 r. o rehabilitacji zawodowej i społecznej oraz zatrudnianiu osób niepełnosprawnych (</w:t>
      </w:r>
      <w:r w:rsidRPr="003034AA">
        <w:rPr>
          <w:rFonts w:ascii="Calibri" w:eastAsia="Calibri" w:hAnsi="Calibri" w:cs="Arial"/>
        </w:rPr>
        <w:t>Dz.U. 2019 poz. 1172</w:t>
      </w:r>
      <w:r>
        <w:rPr>
          <w:rFonts w:ascii="Calibri" w:eastAsia="Calibri" w:hAnsi="Calibri" w:cs="Arial"/>
        </w:rPr>
        <w:t>, ze zm.);</w:t>
      </w:r>
    </w:p>
    <w:p w14:paraId="7AE2D6FA" w14:textId="0DF6291E" w:rsidR="00570D20" w:rsidRPr="00C148CA" w:rsidRDefault="00570D20" w:rsidP="00570D2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99" w:hanging="357"/>
        <w:contextualSpacing/>
        <w:rPr>
          <w:rFonts w:ascii="Calibri" w:eastAsia="Calibri" w:hAnsi="Calibri" w:cs="Arial"/>
        </w:rPr>
      </w:pPr>
      <w:r w:rsidRPr="00C148CA">
        <w:rPr>
          <w:rFonts w:ascii="Calibri" w:eastAsia="Calibri" w:hAnsi="Calibri" w:cs="Arial"/>
        </w:rPr>
        <w:t>Ustawa z dnia 24 kwietnia 2003 r. o działalności pożytku publi</w:t>
      </w:r>
      <w:r w:rsidR="00E525DE">
        <w:rPr>
          <w:rFonts w:ascii="Calibri" w:eastAsia="Calibri" w:hAnsi="Calibri" w:cs="Arial"/>
        </w:rPr>
        <w:t>cznego i o wolontariacie (Dz.U. </w:t>
      </w:r>
      <w:r w:rsidRPr="00C148CA">
        <w:rPr>
          <w:rFonts w:ascii="Calibri" w:eastAsia="Calibri" w:hAnsi="Calibri" w:cs="Arial"/>
        </w:rPr>
        <w:t>z 2019 r. poz. 688</w:t>
      </w:r>
      <w:r>
        <w:rPr>
          <w:rFonts w:ascii="Calibri" w:eastAsia="Calibri" w:hAnsi="Calibri" w:cs="Arial"/>
        </w:rPr>
        <w:t>, ze zm.</w:t>
      </w:r>
      <w:r w:rsidRPr="00C148CA">
        <w:rPr>
          <w:rFonts w:ascii="Calibri" w:eastAsia="Calibri" w:hAnsi="Calibri" w:cs="Arial"/>
        </w:rPr>
        <w:t>);</w:t>
      </w:r>
    </w:p>
    <w:p w14:paraId="6B5E34DF" w14:textId="6E33D5E5" w:rsidR="00570D20" w:rsidRPr="00B46E26" w:rsidRDefault="00570D20" w:rsidP="00570D2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99" w:hanging="357"/>
        <w:contextualSpacing/>
        <w:rPr>
          <w:rFonts w:ascii="Calibri" w:eastAsia="Calibri" w:hAnsi="Calibri" w:cs="Arial"/>
        </w:rPr>
      </w:pPr>
      <w:r w:rsidRPr="00B46E26">
        <w:rPr>
          <w:rFonts w:ascii="Calibri" w:eastAsia="Calibri" w:hAnsi="Calibri" w:cs="Arial"/>
        </w:rPr>
        <w:t xml:space="preserve">Ustawa z dnia 20 kwietnia 2004 r. o promocji zatrudnienia i instytucjach rynku </w:t>
      </w:r>
      <w:r>
        <w:rPr>
          <w:rFonts w:ascii="Calibri" w:eastAsia="Calibri" w:hAnsi="Calibri" w:cs="Arial"/>
        </w:rPr>
        <w:t>pracy (Dz.U</w:t>
      </w:r>
      <w:r w:rsidR="00E525DE">
        <w:rPr>
          <w:rFonts w:ascii="Calibri" w:eastAsia="Calibri" w:hAnsi="Calibri" w:cs="Arial"/>
        </w:rPr>
        <w:t>. </w:t>
      </w:r>
      <w:r>
        <w:rPr>
          <w:rFonts w:ascii="Calibri" w:eastAsia="Calibri" w:hAnsi="Calibri" w:cs="Arial"/>
        </w:rPr>
        <w:t>z 2019 r. poz.1482, ze zm.</w:t>
      </w:r>
      <w:r w:rsidRPr="00B46E26">
        <w:rPr>
          <w:rFonts w:ascii="Calibri" w:eastAsia="Calibri" w:hAnsi="Calibri" w:cs="Arial"/>
        </w:rPr>
        <w:t>);</w:t>
      </w:r>
    </w:p>
    <w:p w14:paraId="181F3930" w14:textId="77777777" w:rsidR="00570D20" w:rsidRPr="00B46E26" w:rsidRDefault="00570D20" w:rsidP="00570D2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99" w:hanging="357"/>
        <w:contextualSpacing/>
        <w:rPr>
          <w:rFonts w:ascii="Calibri" w:eastAsia="Calibri" w:hAnsi="Calibri" w:cs="Arial"/>
        </w:rPr>
      </w:pPr>
      <w:r w:rsidRPr="00B46E26">
        <w:rPr>
          <w:rFonts w:ascii="Calibri" w:eastAsia="Calibri" w:hAnsi="Calibri" w:cs="Arial"/>
        </w:rPr>
        <w:t>Ustawa z dnia 27 kwietnia 2006 r. o spółdzielniach socjalnych (Dz.U. z</w:t>
      </w:r>
      <w:r>
        <w:rPr>
          <w:rFonts w:ascii="Calibri" w:eastAsia="Calibri" w:hAnsi="Calibri" w:cs="Arial"/>
        </w:rPr>
        <w:t xml:space="preserve"> 2018 r. poz. 1205</w:t>
      </w:r>
      <w:r w:rsidRPr="00B46E26">
        <w:rPr>
          <w:rFonts w:ascii="Calibri" w:eastAsia="Calibri" w:hAnsi="Calibri" w:cs="Arial"/>
        </w:rPr>
        <w:t>);</w:t>
      </w:r>
    </w:p>
    <w:p w14:paraId="00E1A8C1" w14:textId="637EFC73" w:rsidR="00570D20" w:rsidRPr="00B46E26" w:rsidRDefault="00570D20" w:rsidP="00570D2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99" w:hanging="357"/>
        <w:contextualSpacing/>
        <w:rPr>
          <w:rFonts w:ascii="Calibri" w:eastAsia="Calibri" w:hAnsi="Calibri" w:cs="Arial"/>
        </w:rPr>
      </w:pPr>
      <w:r w:rsidRPr="00B46E26">
        <w:rPr>
          <w:rFonts w:ascii="Calibri" w:eastAsia="Calibri" w:hAnsi="Calibri" w:cs="Arial"/>
        </w:rPr>
        <w:t xml:space="preserve">Ustawa z dnia 16 września 1982 r. </w:t>
      </w:r>
      <w:r w:rsidR="00E525DE">
        <w:rPr>
          <w:rFonts w:ascii="Calibri" w:eastAsia="Calibri" w:hAnsi="Calibri" w:cs="Arial"/>
        </w:rPr>
        <w:t>–</w:t>
      </w:r>
      <w:r w:rsidRPr="00B46E26">
        <w:rPr>
          <w:rFonts w:ascii="Calibri" w:eastAsia="Calibri" w:hAnsi="Calibri" w:cs="Arial"/>
        </w:rPr>
        <w:t xml:space="preserve"> Prawo spółdzielcze (Dz.U. z 201</w:t>
      </w:r>
      <w:r>
        <w:rPr>
          <w:rFonts w:ascii="Calibri" w:eastAsia="Calibri" w:hAnsi="Calibri" w:cs="Arial"/>
        </w:rPr>
        <w:t>8</w:t>
      </w:r>
      <w:r w:rsidRPr="00B46E26">
        <w:rPr>
          <w:rFonts w:ascii="Calibri" w:eastAsia="Calibri" w:hAnsi="Calibri" w:cs="Arial"/>
        </w:rPr>
        <w:t xml:space="preserve"> r. poz. </w:t>
      </w:r>
      <w:r>
        <w:rPr>
          <w:rFonts w:ascii="Calibri" w:eastAsia="Calibri" w:hAnsi="Calibri" w:cs="Arial"/>
        </w:rPr>
        <w:t>1285, ze zm.</w:t>
      </w:r>
      <w:r w:rsidRPr="00B46E26">
        <w:rPr>
          <w:rFonts w:ascii="Calibri" w:eastAsia="Calibri" w:hAnsi="Calibri" w:cs="Arial"/>
        </w:rPr>
        <w:t>);</w:t>
      </w:r>
    </w:p>
    <w:p w14:paraId="6C139E12" w14:textId="71D1FAB8" w:rsidR="00570D20" w:rsidRPr="00B46E26" w:rsidRDefault="00570D20" w:rsidP="00570D2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99" w:hanging="357"/>
        <w:contextualSpacing/>
        <w:rPr>
          <w:rFonts w:ascii="Calibri" w:eastAsia="Calibri" w:hAnsi="Calibri" w:cs="Arial"/>
        </w:rPr>
      </w:pPr>
      <w:r w:rsidRPr="00B46E26">
        <w:rPr>
          <w:rFonts w:ascii="Calibri" w:eastAsia="Calibri" w:hAnsi="Calibri" w:cs="Arial"/>
        </w:rPr>
        <w:t>Ustawa z dnia 4 lutego 2011 r. o opiece nad dziećmi w wieku do lat 3 (Dz.U. z 201</w:t>
      </w:r>
      <w:r>
        <w:rPr>
          <w:rFonts w:ascii="Calibri" w:eastAsia="Calibri" w:hAnsi="Calibri" w:cs="Arial"/>
        </w:rPr>
        <w:t>9</w:t>
      </w:r>
      <w:r w:rsidRPr="00B46E26">
        <w:rPr>
          <w:rFonts w:ascii="Calibri" w:eastAsia="Calibri" w:hAnsi="Calibri" w:cs="Arial"/>
        </w:rPr>
        <w:t xml:space="preserve"> r. poz. </w:t>
      </w:r>
      <w:r w:rsidR="00E525DE">
        <w:rPr>
          <w:rFonts w:ascii="Calibri" w:eastAsia="Calibri" w:hAnsi="Calibri" w:cs="Arial"/>
        </w:rPr>
        <w:t>409, ze </w:t>
      </w:r>
      <w:r>
        <w:rPr>
          <w:rFonts w:ascii="Calibri" w:eastAsia="Calibri" w:hAnsi="Calibri" w:cs="Arial"/>
        </w:rPr>
        <w:t>zm.</w:t>
      </w:r>
      <w:r w:rsidRPr="00B46E26">
        <w:rPr>
          <w:rFonts w:ascii="Calibri" w:eastAsia="Calibri" w:hAnsi="Calibri" w:cs="Arial"/>
        </w:rPr>
        <w:t>);</w:t>
      </w:r>
    </w:p>
    <w:p w14:paraId="47A40DF4" w14:textId="77777777" w:rsidR="00570D20" w:rsidRPr="001E3CB4" w:rsidRDefault="00570D20" w:rsidP="00570D2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99" w:hanging="357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Ustawa</w:t>
      </w:r>
      <w:r w:rsidRPr="001F0585">
        <w:rPr>
          <w:rFonts w:ascii="Calibri" w:hAnsi="Calibri" w:cs="Arial"/>
        </w:rPr>
        <w:t xml:space="preserve"> o Zintegrowanym Systemie Kwalifi</w:t>
      </w:r>
      <w:r>
        <w:rPr>
          <w:rFonts w:ascii="Calibri" w:hAnsi="Calibri" w:cs="Arial"/>
        </w:rPr>
        <w:t xml:space="preserve">kacji z dnia 22 grudnia 2015 r. </w:t>
      </w:r>
      <w:r w:rsidRPr="001F0585">
        <w:rPr>
          <w:rFonts w:ascii="Calibri" w:hAnsi="Calibri" w:cs="Arial"/>
        </w:rPr>
        <w:t>(Dz.U. z 201</w:t>
      </w:r>
      <w:r>
        <w:rPr>
          <w:rFonts w:ascii="Calibri" w:hAnsi="Calibri" w:cs="Arial"/>
        </w:rPr>
        <w:t>8</w:t>
      </w:r>
      <w:r w:rsidRPr="001F0585">
        <w:rPr>
          <w:rFonts w:ascii="Calibri" w:hAnsi="Calibri" w:cs="Arial"/>
        </w:rPr>
        <w:t xml:space="preserve"> poz. </w:t>
      </w:r>
      <w:r>
        <w:rPr>
          <w:rFonts w:ascii="Calibri" w:hAnsi="Calibri" w:cs="Arial"/>
        </w:rPr>
        <w:t>2153</w:t>
      </w:r>
      <w:r w:rsidRPr="001F0585">
        <w:rPr>
          <w:rFonts w:ascii="Calibri" w:hAnsi="Calibri" w:cs="Arial"/>
        </w:rPr>
        <w:t>, z</w:t>
      </w:r>
      <w:r>
        <w:rPr>
          <w:rFonts w:ascii="Calibri" w:hAnsi="Calibri" w:cs="Arial"/>
        </w:rPr>
        <w:t xml:space="preserve">e </w:t>
      </w:r>
      <w:r w:rsidRPr="001F0585">
        <w:rPr>
          <w:rFonts w:ascii="Calibri" w:hAnsi="Calibri" w:cs="Arial"/>
        </w:rPr>
        <w:t>zm.)</w:t>
      </w:r>
      <w:r>
        <w:rPr>
          <w:rFonts w:ascii="Calibri" w:hAnsi="Calibri" w:cs="Arial"/>
        </w:rPr>
        <w:t>.</w:t>
      </w:r>
    </w:p>
    <w:p w14:paraId="7BB820EE" w14:textId="77777777" w:rsidR="00570D20" w:rsidRDefault="00570D20" w:rsidP="00570D2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99" w:hanging="357"/>
        <w:contextualSpacing/>
        <w:rPr>
          <w:rFonts w:ascii="Calibri" w:eastAsia="Calibri" w:hAnsi="Calibri" w:cs="Arial"/>
        </w:rPr>
      </w:pPr>
      <w:r w:rsidRPr="00B46E26">
        <w:rPr>
          <w:rFonts w:ascii="Calibri" w:eastAsia="Calibri" w:hAnsi="Calibri" w:cs="Arial"/>
        </w:rPr>
        <w:t>Rozporządzenie Ministra Gospodarki, Pracy i Polityki Społe</w:t>
      </w:r>
      <w:r>
        <w:rPr>
          <w:rFonts w:ascii="Calibri" w:eastAsia="Calibri" w:hAnsi="Calibri" w:cs="Arial"/>
        </w:rPr>
        <w:t>cznej z dnia 25 marca 2004 r. w </w:t>
      </w:r>
      <w:r w:rsidRPr="00B46E26">
        <w:rPr>
          <w:rFonts w:ascii="Calibri" w:eastAsia="Calibri" w:hAnsi="Calibri" w:cs="Arial"/>
        </w:rPr>
        <w:t>sprawie warsztatów terapii zajęciowej (Dz.U. Nr 63, poz. 587)</w:t>
      </w:r>
      <w:r>
        <w:rPr>
          <w:rFonts w:ascii="Calibri" w:eastAsia="Calibri" w:hAnsi="Calibri" w:cs="Arial"/>
        </w:rPr>
        <w:t>;</w:t>
      </w:r>
    </w:p>
    <w:p w14:paraId="61D43BC0" w14:textId="77777777" w:rsidR="00570D20" w:rsidRPr="00E5386E" w:rsidRDefault="00570D20" w:rsidP="00570D20">
      <w:pPr>
        <w:pStyle w:val="Akapitzlist"/>
        <w:numPr>
          <w:ilvl w:val="0"/>
          <w:numId w:val="9"/>
        </w:numPr>
        <w:spacing w:after="0"/>
        <w:ind w:left="499" w:hanging="357"/>
        <w:contextualSpacing w:val="0"/>
        <w:rPr>
          <w:rFonts w:ascii="Calibri" w:hAnsi="Calibri" w:cs="Calibri"/>
        </w:rPr>
      </w:pPr>
      <w:r w:rsidRPr="00E5386E">
        <w:rPr>
          <w:rFonts w:ascii="Calibri" w:hAnsi="Calibri"/>
        </w:rPr>
        <w:t>Rozporządzenie Ministra Pracy i Polityki Społecznej z dnia 23 sierpnia 2012 r. w sprawie domów pomocy społecznej (Dz.U.</w:t>
      </w:r>
      <w:r>
        <w:rPr>
          <w:rFonts w:ascii="Calibri" w:hAnsi="Calibri"/>
        </w:rPr>
        <w:t xml:space="preserve"> z 2018 r.</w:t>
      </w:r>
      <w:r w:rsidRPr="00E5386E">
        <w:rPr>
          <w:rFonts w:ascii="Calibri" w:hAnsi="Calibri"/>
        </w:rPr>
        <w:t xml:space="preserve"> poz. </w:t>
      </w:r>
      <w:r>
        <w:rPr>
          <w:rFonts w:ascii="Calibri" w:hAnsi="Calibri"/>
        </w:rPr>
        <w:t>734</w:t>
      </w:r>
      <w:r w:rsidRPr="00E5386E">
        <w:rPr>
          <w:rFonts w:ascii="Calibri" w:hAnsi="Calibri"/>
        </w:rPr>
        <w:t>, ze zm.);</w:t>
      </w:r>
    </w:p>
    <w:p w14:paraId="2605272B" w14:textId="77777777" w:rsidR="00570D20" w:rsidRPr="00E5386E" w:rsidRDefault="00570D20" w:rsidP="00570D20">
      <w:pPr>
        <w:pStyle w:val="Akapitzlist"/>
        <w:numPr>
          <w:ilvl w:val="0"/>
          <w:numId w:val="9"/>
        </w:numPr>
        <w:spacing w:after="0"/>
        <w:ind w:left="499" w:hanging="357"/>
        <w:contextualSpacing w:val="0"/>
        <w:rPr>
          <w:rFonts w:ascii="Calibri" w:hAnsi="Calibri" w:cs="Calibri"/>
        </w:rPr>
      </w:pPr>
      <w:r w:rsidRPr="00E5386E">
        <w:rPr>
          <w:rFonts w:ascii="Calibri" w:hAnsi="Calibri"/>
        </w:rPr>
        <w:t>Rozporządzenie Ministra Pracy i Polityki Społecznej z dnia 9 grudnia 2010 r. w sprawie środowiskowych domów samopomocy (Dz.U. Nr 238, poz. 1586, ze zm.);</w:t>
      </w:r>
    </w:p>
    <w:p w14:paraId="2EBC5E1C" w14:textId="77777777" w:rsidR="00570D20" w:rsidRPr="00E5386E" w:rsidRDefault="00570D20" w:rsidP="00570D20">
      <w:pPr>
        <w:pStyle w:val="Akapitzlist"/>
        <w:numPr>
          <w:ilvl w:val="0"/>
          <w:numId w:val="9"/>
        </w:numPr>
        <w:spacing w:after="0"/>
        <w:ind w:left="499" w:hanging="357"/>
        <w:contextualSpacing w:val="0"/>
        <w:rPr>
          <w:rFonts w:ascii="Calibri" w:hAnsi="Calibri" w:cs="Calibri"/>
        </w:rPr>
      </w:pPr>
      <w:r w:rsidRPr="00E5386E">
        <w:rPr>
          <w:rFonts w:ascii="Calibri" w:hAnsi="Calibri"/>
        </w:rPr>
        <w:t>Rozporządzenie Ministra Polityki Społecznej z dnia 22 września 2005 r. w sprawie specjalistycznych usług opiekuńczych (Dz.U. Nr 189, poz. 1598, ze zm.);</w:t>
      </w:r>
    </w:p>
    <w:p w14:paraId="0B732893" w14:textId="77777777" w:rsidR="00570D20" w:rsidRPr="00E5386E" w:rsidRDefault="00570D20" w:rsidP="00570D20">
      <w:pPr>
        <w:pStyle w:val="Akapitzlist"/>
        <w:numPr>
          <w:ilvl w:val="0"/>
          <w:numId w:val="9"/>
        </w:numPr>
        <w:spacing w:after="0"/>
        <w:ind w:left="499" w:hanging="357"/>
        <w:rPr>
          <w:rFonts w:ascii="Calibri" w:hAnsi="Calibri"/>
        </w:rPr>
      </w:pPr>
      <w:r w:rsidRPr="00E5386E">
        <w:rPr>
          <w:rFonts w:ascii="Calibri" w:hAnsi="Calibri"/>
        </w:rPr>
        <w:t>Rozporządzenie Ministra Pracy i Polityki Społecznej z dnia 3 sierpnia 2012 r. w sprawie udzielania pomocy na usamodzielnienie, kontynuowanie nauki oraz zagospodarowanie (Dz.U. poz. 954);</w:t>
      </w:r>
    </w:p>
    <w:p w14:paraId="5BE83F0E" w14:textId="77777777" w:rsidR="00570D20" w:rsidRPr="00E5386E" w:rsidRDefault="00570D20" w:rsidP="00570D20">
      <w:pPr>
        <w:pStyle w:val="Akapitzlist"/>
        <w:numPr>
          <w:ilvl w:val="0"/>
          <w:numId w:val="9"/>
        </w:numPr>
        <w:spacing w:after="0"/>
        <w:ind w:left="499" w:hanging="357"/>
        <w:rPr>
          <w:rFonts w:ascii="Calibri" w:hAnsi="Calibri"/>
        </w:rPr>
      </w:pPr>
      <w:r w:rsidRPr="00E5386E">
        <w:rPr>
          <w:rFonts w:ascii="Calibri" w:hAnsi="Calibri"/>
        </w:rPr>
        <w:t>Rozporządzenie Ministra Polityki Społecznej z dnia 8 marca 2005 r. w sprawie domów dla matek z małoletnimi dziećmi i kobiet w ciąży (Dz.U. Nr 43, poz. 418);</w:t>
      </w:r>
    </w:p>
    <w:p w14:paraId="77C7EA01" w14:textId="77777777" w:rsidR="00570D20" w:rsidRPr="00E5386E" w:rsidRDefault="00570D20" w:rsidP="00570D20">
      <w:pPr>
        <w:pStyle w:val="Akapitzlist"/>
        <w:numPr>
          <w:ilvl w:val="0"/>
          <w:numId w:val="9"/>
        </w:numPr>
        <w:spacing w:after="0"/>
        <w:ind w:left="499" w:hanging="357"/>
        <w:rPr>
          <w:rFonts w:ascii="Calibri" w:hAnsi="Calibri"/>
        </w:rPr>
      </w:pPr>
      <w:r w:rsidRPr="00E5386E">
        <w:rPr>
          <w:rFonts w:ascii="Calibri" w:hAnsi="Calibri"/>
        </w:rPr>
        <w:lastRenderedPageBreak/>
        <w:t>Rozporządzenie Ministra Pracy i Polityki Społecznej z dnia 9 grudnia 2011 r. w sprawie szkoleń na asystenta rodziny (Dz.U. Nr 272, poz. 1608);</w:t>
      </w:r>
    </w:p>
    <w:p w14:paraId="4B69141C" w14:textId="77777777" w:rsidR="00570D20" w:rsidRPr="00E5386E" w:rsidRDefault="00570D20" w:rsidP="00570D20">
      <w:pPr>
        <w:pStyle w:val="Akapitzlist"/>
        <w:numPr>
          <w:ilvl w:val="0"/>
          <w:numId w:val="9"/>
        </w:numPr>
        <w:spacing w:after="0"/>
        <w:ind w:left="499" w:hanging="357"/>
        <w:rPr>
          <w:rFonts w:ascii="Calibri" w:hAnsi="Calibri"/>
        </w:rPr>
      </w:pPr>
      <w:r w:rsidRPr="00E5386E">
        <w:rPr>
          <w:rFonts w:ascii="Calibri" w:hAnsi="Calibri"/>
        </w:rPr>
        <w:t>Rozporządzenie Ministra Pracy i Polityki Społecznej z dnia 17 lipca 2012 r. w sprawie zakładów aktywności zawodowej (Dz.U. poz. 850);</w:t>
      </w:r>
    </w:p>
    <w:p w14:paraId="193557CE" w14:textId="77777777" w:rsidR="00570D20" w:rsidRPr="00E5386E" w:rsidRDefault="00570D20" w:rsidP="00570D20">
      <w:pPr>
        <w:pStyle w:val="Akapitzlist"/>
        <w:numPr>
          <w:ilvl w:val="0"/>
          <w:numId w:val="9"/>
        </w:numPr>
        <w:spacing w:after="0"/>
        <w:ind w:left="499" w:hanging="357"/>
        <w:rPr>
          <w:rFonts w:ascii="Calibri" w:hAnsi="Calibri"/>
        </w:rPr>
      </w:pPr>
      <w:r w:rsidRPr="00E5386E">
        <w:rPr>
          <w:rFonts w:ascii="Calibri" w:hAnsi="Calibri"/>
        </w:rPr>
        <w:t>Rozporządzenie Ministra Pracy i Polityki Społecznej z dnia 22 grudnia 2011 r. w sprawie instytucjonalnej pieczy zastępczej (Dz.U. Nr 292, poz. 1720)</w:t>
      </w:r>
      <w:r>
        <w:rPr>
          <w:rFonts w:ascii="Calibri" w:hAnsi="Calibri"/>
        </w:rPr>
        <w:t>.</w:t>
      </w:r>
    </w:p>
    <w:p w14:paraId="6E94C5D8" w14:textId="77777777" w:rsidR="009F01AE" w:rsidRPr="00D1073C" w:rsidRDefault="0096353A" w:rsidP="009E01AC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br w:type="page"/>
      </w:r>
    </w:p>
    <w:p w14:paraId="5C76F0F2" w14:textId="1798498F" w:rsidR="00E32095" w:rsidRPr="00D1073C" w:rsidRDefault="00B0123B" w:rsidP="006A7195">
      <w:pPr>
        <w:pStyle w:val="Akapitzlist"/>
        <w:numPr>
          <w:ilvl w:val="0"/>
          <w:numId w:val="14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2" w:name="_Toc420574238"/>
      <w:bookmarkStart w:id="23" w:name="_Toc422301609"/>
      <w:bookmarkStart w:id="24" w:name="_Toc440885184"/>
      <w:bookmarkStart w:id="25" w:name="_Toc447262884"/>
      <w:bookmarkStart w:id="26" w:name="_Toc448399207"/>
      <w:bookmarkStart w:id="27" w:name="_Toc26781776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PODSTAWOWE I</w:t>
      </w:r>
      <w:r w:rsidR="003F0E6E" w:rsidRPr="00D1073C">
        <w:rPr>
          <w:rFonts w:ascii="Calibri" w:hAnsi="Calibri" w:cs="Calibri"/>
          <w:b/>
          <w:color w:val="FFFFFF" w:themeColor="background1"/>
          <w:sz w:val="28"/>
        </w:rPr>
        <w:t>NFORMACJE O KONKURSIE</w:t>
      </w:r>
      <w:bookmarkEnd w:id="22"/>
      <w:bookmarkEnd w:id="23"/>
      <w:bookmarkEnd w:id="24"/>
      <w:bookmarkEnd w:id="25"/>
      <w:bookmarkEnd w:id="26"/>
      <w:bookmarkEnd w:id="27"/>
    </w:p>
    <w:p w14:paraId="5A0648F5" w14:textId="77777777" w:rsidR="00AC4B52" w:rsidRPr="00D1073C" w:rsidRDefault="00AC4B52" w:rsidP="00CB7343">
      <w:pPr>
        <w:spacing w:after="0"/>
        <w:rPr>
          <w:rFonts w:ascii="Calibri" w:hAnsi="Calibri" w:cs="Calibri"/>
        </w:rPr>
      </w:pPr>
      <w:bookmarkStart w:id="28" w:name="_Toc419892471"/>
    </w:p>
    <w:p w14:paraId="62939D68" w14:textId="7721421F" w:rsidR="00B0123B" w:rsidRPr="00477BC2" w:rsidRDefault="00D74C83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29" w:name="_Toc420574239"/>
      <w:bookmarkStart w:id="30" w:name="_Toc422301610"/>
      <w:bookmarkStart w:id="31" w:name="_Toc440885185"/>
      <w:bookmarkStart w:id="32" w:name="_Toc447262885"/>
      <w:bookmarkStart w:id="33" w:name="_Toc448399208"/>
      <w:bookmarkStart w:id="34" w:name="_Toc26781777"/>
      <w:r w:rsidRPr="00477BC2">
        <w:rPr>
          <w:rFonts w:ascii="Calibri" w:hAnsi="Calibri" w:cs="Calibri"/>
          <w:b/>
          <w:color w:val="FFFFFF" w:themeColor="background1"/>
          <w:sz w:val="24"/>
        </w:rPr>
        <w:t xml:space="preserve">ZAKRES </w:t>
      </w:r>
      <w:bookmarkEnd w:id="28"/>
      <w:r w:rsidRPr="00477BC2">
        <w:rPr>
          <w:rFonts w:ascii="Calibri" w:hAnsi="Calibri" w:cs="Calibri"/>
          <w:b/>
          <w:color w:val="FFFFFF" w:themeColor="background1"/>
          <w:sz w:val="24"/>
        </w:rPr>
        <w:t>REGULAMINU KONKURSU</w:t>
      </w:r>
      <w:bookmarkEnd w:id="29"/>
      <w:bookmarkEnd w:id="30"/>
      <w:bookmarkEnd w:id="31"/>
      <w:bookmarkEnd w:id="32"/>
      <w:bookmarkEnd w:id="33"/>
      <w:bookmarkEnd w:id="34"/>
      <w:r w:rsidR="00543E92" w:rsidRPr="00477BC2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C01DCC4" w14:textId="77777777" w:rsidR="00F16112" w:rsidRDefault="00F16112" w:rsidP="00F16112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</w:p>
    <w:p w14:paraId="318F9B78" w14:textId="77777777" w:rsidR="00D025B5" w:rsidRPr="00D1073C" w:rsidRDefault="00D025B5" w:rsidP="00F16112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Regulamin konkursu zawiera niezbędne informacje kierowane do potencjalnych wnioskodawców dotyczące warunków i przebiegu konkursu, w tym w szczególności wymogi związane z przygotowaniem wniosku o dofinansowanie projektu współfinansowanego ze środków EFS. </w:t>
      </w:r>
    </w:p>
    <w:p w14:paraId="1E241C3B" w14:textId="3757E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 sprawach nieuregulowanych w niniejszym regulaminie zastosowanie mają odpowiednie zasady wynikające z:</w:t>
      </w:r>
    </w:p>
    <w:p w14:paraId="6A5BBF26" w14:textId="5416F43D" w:rsidR="00D025B5" w:rsidRPr="00D1073C" w:rsidRDefault="00D025B5" w:rsidP="006A7195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Regionalnego Programu Operacyjnego Województwa Pomorskiego na lata</w:t>
      </w:r>
      <w:r w:rsidR="00745AD7" w:rsidRPr="00D1073C">
        <w:rPr>
          <w:rFonts w:ascii="Calibri" w:hAnsi="Calibri" w:cs="Calibri"/>
        </w:rPr>
        <w:t xml:space="preserve"> 2014-</w:t>
      </w:r>
      <w:r w:rsidR="00D75132" w:rsidRPr="00D1073C">
        <w:rPr>
          <w:rFonts w:ascii="Calibri" w:hAnsi="Calibri" w:cs="Calibri"/>
        </w:rPr>
        <w:t>2020;</w:t>
      </w:r>
    </w:p>
    <w:p w14:paraId="5CC10C17" w14:textId="1EF09D53" w:rsidR="00D025B5" w:rsidRPr="00D1073C" w:rsidRDefault="00D025B5" w:rsidP="006A7195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>Szczegółowego Opisu Osi Priorytetowych Regionalnego Programu Operacyjnego Województwa Pomorskiego na lata 2014-2020</w:t>
      </w:r>
      <w:r w:rsidR="00D75132" w:rsidRPr="00D1073C">
        <w:rPr>
          <w:rFonts w:ascii="Calibri" w:hAnsi="Calibri" w:cs="Calibri"/>
        </w:rPr>
        <w:t>;</w:t>
      </w:r>
    </w:p>
    <w:p w14:paraId="74F9AEC9" w14:textId="06FA9294" w:rsidR="00D025B5" w:rsidRPr="00D1073C" w:rsidRDefault="007E3018" w:rsidP="006A7195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D025B5" w:rsidRPr="00D1073C">
        <w:rPr>
          <w:rFonts w:ascii="Calibri" w:hAnsi="Calibri" w:cs="Calibri"/>
        </w:rPr>
        <w:t>ytycznych.</w:t>
      </w:r>
    </w:p>
    <w:p w14:paraId="5E88ECA9" w14:textId="09B0091C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 ramach niniejszego konkursu wnioskodawca przygotowując wniosek o dofinansowanie projektu powinien opierać się o treść </w:t>
      </w:r>
      <w:r w:rsidR="00D75132" w:rsidRPr="00D1073C">
        <w:rPr>
          <w:rFonts w:ascii="Calibri" w:hAnsi="Calibri" w:cs="Calibri"/>
          <w:b/>
        </w:rPr>
        <w:t>wyżej wymienionych</w:t>
      </w:r>
      <w:r w:rsidRPr="00D1073C">
        <w:rPr>
          <w:rFonts w:ascii="Calibri" w:hAnsi="Calibri" w:cs="Calibri"/>
          <w:b/>
        </w:rPr>
        <w:t xml:space="preserve"> dokumentów, aktualnych na dzień</w:t>
      </w:r>
      <w:r w:rsidR="007D5D0F" w:rsidRPr="00D1073C">
        <w:rPr>
          <w:rFonts w:ascii="Calibri" w:hAnsi="Calibri" w:cs="Calibri"/>
          <w:b/>
        </w:rPr>
        <w:t xml:space="preserve"> rozpoczęcia naboru wniosków o </w:t>
      </w:r>
      <w:r w:rsidRPr="00D1073C">
        <w:rPr>
          <w:rFonts w:ascii="Calibri" w:hAnsi="Calibri" w:cs="Calibri"/>
          <w:b/>
        </w:rPr>
        <w:t>dofinansowanie projektów</w:t>
      </w:r>
      <w:r w:rsidRPr="00D1073C">
        <w:rPr>
          <w:rFonts w:ascii="Calibri" w:hAnsi="Calibri" w:cs="Calibri"/>
        </w:rPr>
        <w:t xml:space="preserve"> </w:t>
      </w:r>
      <w:r w:rsidR="00D75132" w:rsidRPr="00D1073C">
        <w:rPr>
          <w:rFonts w:ascii="Calibri" w:hAnsi="Calibri" w:cs="Calibri"/>
        </w:rPr>
        <w:t>–</w:t>
      </w:r>
      <w:r w:rsidR="007D5D0F" w:rsidRPr="00D1073C">
        <w:rPr>
          <w:rFonts w:ascii="Calibri" w:hAnsi="Calibri" w:cs="Calibri"/>
        </w:rPr>
        <w:t xml:space="preserve"> dokumenty</w:t>
      </w:r>
      <w:r w:rsidRPr="00D1073C">
        <w:rPr>
          <w:rFonts w:ascii="Calibri" w:hAnsi="Calibri" w:cs="Calibri"/>
        </w:rPr>
        <w:t xml:space="preserve"> te zamieszczone są</w:t>
      </w:r>
      <w:r w:rsidR="00C354C1" w:rsidRPr="00D1073C">
        <w:rPr>
          <w:rFonts w:ascii="Calibri" w:hAnsi="Calibri" w:cs="Calibri"/>
        </w:rPr>
        <w:t xml:space="preserve"> na </w:t>
      </w:r>
      <w:r w:rsidRPr="00D1073C">
        <w:rPr>
          <w:rFonts w:ascii="Calibri" w:hAnsi="Calibri" w:cs="Calibri"/>
        </w:rPr>
        <w:t xml:space="preserve">stronie internetowej </w:t>
      </w:r>
      <w:hyperlink r:id="rId15" w:history="1">
        <w:r w:rsidRPr="00D1073C">
          <w:rPr>
            <w:rStyle w:val="Hipercze"/>
            <w:rFonts w:ascii="Calibri" w:hAnsi="Calibri" w:cs="Calibri"/>
          </w:rPr>
          <w:t xml:space="preserve">RPO WP 2014-2020 </w:t>
        </w:r>
      </w:hyperlink>
      <w:r w:rsidR="00D75132" w:rsidRPr="00D1073C">
        <w:rPr>
          <w:rFonts w:ascii="Calibri" w:hAnsi="Calibri" w:cs="Calibri"/>
        </w:rPr>
        <w:t>(w zakładce</w:t>
      </w:r>
      <w:r w:rsidRPr="00D1073C">
        <w:rPr>
          <w:rFonts w:ascii="Calibri" w:hAnsi="Calibri" w:cs="Calibri"/>
        </w:rPr>
        <w:t xml:space="preserve"> </w:t>
      </w:r>
      <w:hyperlink r:id="rId16" w:history="1">
        <w:r w:rsidRPr="00D1073C">
          <w:rPr>
            <w:rStyle w:val="Hipercze"/>
            <w:rFonts w:ascii="Calibri" w:hAnsi="Calibri" w:cs="Calibri"/>
          </w:rPr>
          <w:t>O Pro</w:t>
        </w:r>
        <w:r w:rsidR="00D75132" w:rsidRPr="00D1073C">
          <w:rPr>
            <w:rStyle w:val="Hipercze"/>
            <w:rFonts w:ascii="Calibri" w:hAnsi="Calibri" w:cs="Calibri"/>
          </w:rPr>
          <w:t xml:space="preserve">gramie, Zapoznaj się z prawem i </w:t>
        </w:r>
        <w:r w:rsidRPr="00D1073C">
          <w:rPr>
            <w:rStyle w:val="Hipercze"/>
            <w:rFonts w:ascii="Calibri" w:hAnsi="Calibri" w:cs="Calibri"/>
          </w:rPr>
          <w:t>dokumentami</w:t>
        </w:r>
      </w:hyperlink>
      <w:r w:rsidRPr="00D1073C">
        <w:rPr>
          <w:rFonts w:ascii="Calibri" w:hAnsi="Calibri" w:cs="Calibri"/>
        </w:rPr>
        <w:t>).</w:t>
      </w:r>
    </w:p>
    <w:p w14:paraId="45EBE629" w14:textId="06554C96" w:rsidR="00D025B5" w:rsidRPr="00D1073C" w:rsidRDefault="00D025B5" w:rsidP="00EE43D2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Należy zaznaczyć, że w okresie od dnia ogłoszenia konkursu do dnia poprzedzającego rozpoczęcie naboru wniosków o dofinansowanie projektów </w:t>
      </w:r>
      <w:r w:rsidRPr="00D1073C">
        <w:rPr>
          <w:rFonts w:ascii="Calibri" w:hAnsi="Calibri" w:cs="Calibri"/>
          <w:b/>
        </w:rPr>
        <w:t xml:space="preserve">treść </w:t>
      </w:r>
      <w:r w:rsidR="00B02A39" w:rsidRPr="00D1073C">
        <w:rPr>
          <w:rFonts w:ascii="Calibri" w:hAnsi="Calibri" w:cs="Calibri"/>
          <w:b/>
        </w:rPr>
        <w:t>wyżej wymienionych</w:t>
      </w:r>
      <w:r w:rsidRPr="00D1073C">
        <w:rPr>
          <w:rFonts w:ascii="Calibri" w:hAnsi="Calibri" w:cs="Calibri"/>
          <w:b/>
        </w:rPr>
        <w:t xml:space="preserve"> dokumentów</w:t>
      </w:r>
      <w:r w:rsidRPr="00D1073C">
        <w:rPr>
          <w:rFonts w:ascii="Calibri" w:hAnsi="Calibri" w:cs="Calibri"/>
          <w:b/>
          <w:i/>
        </w:rPr>
        <w:t xml:space="preserve"> </w:t>
      </w:r>
      <w:r w:rsidRPr="00D1073C">
        <w:rPr>
          <w:rFonts w:ascii="Calibri" w:hAnsi="Calibri" w:cs="Calibri"/>
          <w:b/>
        </w:rPr>
        <w:t>może podlegać zmianom, w szczególności w wyniku zmian wytycznych</w:t>
      </w:r>
      <w:r w:rsidRPr="00D1073C">
        <w:rPr>
          <w:rFonts w:ascii="Calibri" w:hAnsi="Calibri" w:cs="Calibri"/>
        </w:rPr>
        <w:t xml:space="preserve">. Dlatego też IZ RPO WP zaleca, aby podmioty zainteresowane aplikowaniem o środki w ramach konkursu na bieżąco zapoznawały się z informacjami zamieszczanymi na stronie internetowej </w:t>
      </w:r>
      <w:hyperlink r:id="rId17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Fonts w:ascii="Calibri" w:hAnsi="Calibri" w:cs="Calibri"/>
          <w:u w:val="single"/>
        </w:rPr>
        <w:t>.</w:t>
      </w:r>
    </w:p>
    <w:p w14:paraId="6DBD0377" w14:textId="18F35900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Należy podkreślić, iż </w:t>
      </w:r>
      <w:r w:rsidRPr="004B69F6">
        <w:rPr>
          <w:rFonts w:ascii="Calibri" w:hAnsi="Calibri" w:cs="Calibri"/>
          <w:b/>
        </w:rPr>
        <w:t>przez zapisy umowy o dofinansowanie projektu, k</w:t>
      </w:r>
      <w:r w:rsidR="00462777" w:rsidRPr="004B69F6">
        <w:rPr>
          <w:rFonts w:ascii="Calibri" w:hAnsi="Calibri" w:cs="Calibri"/>
          <w:b/>
        </w:rPr>
        <w:t>tórej wz</w:t>
      </w:r>
      <w:r w:rsidR="004B6808">
        <w:rPr>
          <w:rFonts w:ascii="Calibri" w:hAnsi="Calibri" w:cs="Calibri"/>
          <w:b/>
        </w:rPr>
        <w:t>ór</w:t>
      </w:r>
      <w:r w:rsidR="00462777" w:rsidRPr="004B69F6">
        <w:rPr>
          <w:rFonts w:ascii="Calibri" w:hAnsi="Calibri" w:cs="Calibri"/>
          <w:b/>
        </w:rPr>
        <w:t xml:space="preserve"> stanowi</w:t>
      </w:r>
      <w:r w:rsidR="00C45EA3">
        <w:rPr>
          <w:rFonts w:ascii="Calibri" w:hAnsi="Calibri" w:cs="Calibri"/>
          <w:b/>
        </w:rPr>
        <w:t xml:space="preserve"> </w:t>
      </w:r>
      <w:r w:rsidR="00C45EA3" w:rsidRPr="003B3EAE">
        <w:rPr>
          <w:rFonts w:ascii="Calibri" w:hAnsi="Calibri" w:cs="Calibri"/>
          <w:b/>
        </w:rPr>
        <w:t>załącznik</w:t>
      </w:r>
      <w:r w:rsidR="00C45EA3">
        <w:rPr>
          <w:rFonts w:ascii="Calibri" w:hAnsi="Calibri" w:cs="Calibri"/>
          <w:b/>
        </w:rPr>
        <w:t xml:space="preserve"> </w:t>
      </w:r>
      <w:r w:rsidR="002D2708" w:rsidRPr="002D2708">
        <w:rPr>
          <w:rFonts w:ascii="Calibri" w:hAnsi="Calibri" w:cs="Calibri"/>
          <w:b/>
        </w:rPr>
        <w:t>nr 10</w:t>
      </w:r>
      <w:r w:rsidRPr="004B69F6">
        <w:rPr>
          <w:rFonts w:ascii="Calibri" w:hAnsi="Calibri" w:cs="Calibri"/>
          <w:b/>
        </w:rPr>
        <w:t xml:space="preserve"> do regulaminu konkursu, beneficjent zostaje zobowiązany w szczególności do</w:t>
      </w:r>
      <w:r w:rsidRPr="00D1073C">
        <w:rPr>
          <w:rFonts w:ascii="Calibri" w:hAnsi="Calibri" w:cs="Calibri"/>
        </w:rPr>
        <w:t>:</w:t>
      </w:r>
    </w:p>
    <w:p w14:paraId="3D2AE155" w14:textId="77777777" w:rsidR="00C45EA3" w:rsidRDefault="00D025B5" w:rsidP="00C45EA3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projektu w oparciu o jego zakres rzeczowy określony we wniosku o dofinansowanie projektu;</w:t>
      </w:r>
    </w:p>
    <w:p w14:paraId="4AF36393" w14:textId="6CE01AFB" w:rsidR="00C45EA3" w:rsidRDefault="00D025B5" w:rsidP="00C45EA3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C45EA3">
        <w:rPr>
          <w:rFonts w:ascii="Calibri" w:hAnsi="Calibri" w:cs="Calibri"/>
        </w:rPr>
        <w:t xml:space="preserve">realizacji projektu zgodnie z RPO WP 2014-2020 oraz SzOOP RPO WP, które dostępne są na stronie internetowej </w:t>
      </w:r>
      <w:hyperlink r:id="rId18" w:history="1">
        <w:r w:rsidRPr="00C45EA3">
          <w:rPr>
            <w:rStyle w:val="Hipercze"/>
            <w:rFonts w:ascii="Calibri" w:hAnsi="Calibri" w:cs="Calibri"/>
          </w:rPr>
          <w:t xml:space="preserve">RPO WP 2014-2020 </w:t>
        </w:r>
      </w:hyperlink>
      <w:r w:rsidRPr="00C45EA3">
        <w:rPr>
          <w:rFonts w:ascii="Calibri" w:hAnsi="Calibri" w:cs="Calibri"/>
        </w:rPr>
        <w:t xml:space="preserve">, jak również ze </w:t>
      </w:r>
      <w:r w:rsidRPr="00C45EA3">
        <w:rPr>
          <w:rFonts w:ascii="Calibri" w:hAnsi="Calibri" w:cs="Calibri"/>
          <w:i/>
        </w:rPr>
        <w:t>St</w:t>
      </w:r>
      <w:r w:rsidR="00AA4005" w:rsidRPr="00C45EA3">
        <w:rPr>
          <w:rFonts w:ascii="Calibri" w:hAnsi="Calibri" w:cs="Calibri"/>
          <w:i/>
        </w:rPr>
        <w:t>andardami realizacji wsparcia w </w:t>
      </w:r>
      <w:r w:rsidRPr="00C45EA3">
        <w:rPr>
          <w:rFonts w:ascii="Calibri" w:hAnsi="Calibri" w:cs="Calibri"/>
          <w:i/>
        </w:rPr>
        <w:t xml:space="preserve">zakresie </w:t>
      </w:r>
      <w:r w:rsidR="002D2708">
        <w:rPr>
          <w:rFonts w:ascii="Calibri" w:hAnsi="Calibri" w:cs="Calibri"/>
          <w:i/>
        </w:rPr>
        <w:t>D</w:t>
      </w:r>
      <w:r w:rsidR="00924647" w:rsidRPr="00C45EA3">
        <w:rPr>
          <w:rFonts w:ascii="Calibri" w:hAnsi="Calibri" w:cs="Calibri"/>
          <w:i/>
        </w:rPr>
        <w:t>ziałania</w:t>
      </w:r>
      <w:r w:rsidR="002D2708">
        <w:rPr>
          <w:rFonts w:ascii="Calibri" w:eastAsia="Times New Roman" w:hAnsi="Calibri" w:cs="Arial"/>
          <w:lang w:eastAsia="pl-PL"/>
        </w:rPr>
        <w:t xml:space="preserve">  6.2.</w:t>
      </w:r>
      <w:r w:rsidR="00503ADD">
        <w:rPr>
          <w:rFonts w:ascii="Calibri" w:eastAsia="Times New Roman" w:hAnsi="Calibri" w:cs="Arial"/>
          <w:lang w:eastAsia="pl-PL"/>
        </w:rPr>
        <w:t xml:space="preserve"> </w:t>
      </w:r>
      <w:r w:rsidR="00A6421F">
        <w:rPr>
          <w:rFonts w:ascii="Calibri" w:eastAsia="Times New Roman" w:hAnsi="Calibri" w:cs="Arial"/>
          <w:lang w:eastAsia="pl-PL"/>
        </w:rPr>
        <w:t xml:space="preserve">Usługi Społeczne </w:t>
      </w:r>
      <w:r w:rsidRPr="00C45EA3">
        <w:rPr>
          <w:rFonts w:ascii="Calibri" w:hAnsi="Calibri" w:cs="Calibri"/>
          <w:i/>
        </w:rPr>
        <w:t>RPO WP 2014-2020</w:t>
      </w:r>
      <w:r w:rsidRPr="00C45EA3">
        <w:rPr>
          <w:rFonts w:ascii="Calibri" w:hAnsi="Calibri" w:cs="Calibri"/>
        </w:rPr>
        <w:t>,</w:t>
      </w:r>
      <w:r w:rsidR="00FD60B4" w:rsidRPr="00C45EA3">
        <w:rPr>
          <w:rFonts w:ascii="Calibri" w:hAnsi="Calibri" w:cs="Calibri"/>
        </w:rPr>
        <w:t xml:space="preserve"> stanowiącymi załącznik </w:t>
      </w:r>
      <w:r w:rsidR="00FD60B4" w:rsidRPr="002D2708">
        <w:rPr>
          <w:rFonts w:ascii="Calibri" w:hAnsi="Calibri" w:cs="Calibri"/>
        </w:rPr>
        <w:t>nr 3</w:t>
      </w:r>
      <w:r w:rsidR="00FD60B4" w:rsidRPr="00C45EA3">
        <w:rPr>
          <w:rFonts w:ascii="Calibri" w:hAnsi="Calibri" w:cs="Calibri"/>
        </w:rPr>
        <w:t xml:space="preserve"> do </w:t>
      </w:r>
      <w:r w:rsidRPr="00C45EA3">
        <w:rPr>
          <w:rFonts w:ascii="Calibri" w:hAnsi="Calibri" w:cs="Calibri"/>
        </w:rPr>
        <w:t>niniejszego regulaminu;</w:t>
      </w:r>
    </w:p>
    <w:p w14:paraId="02751A43" w14:textId="763FE1C1" w:rsidR="00D025B5" w:rsidRPr="00C45EA3" w:rsidRDefault="00D025B5" w:rsidP="00C45EA3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C45EA3">
        <w:rPr>
          <w:rFonts w:ascii="Calibri" w:hAnsi="Calibri" w:cs="Calibri"/>
        </w:rPr>
        <w:t xml:space="preserve">stosowania wersji wytycznych </w:t>
      </w:r>
      <w:r w:rsidR="0034652A" w:rsidRPr="00C45EA3">
        <w:rPr>
          <w:rFonts w:ascii="Calibri" w:hAnsi="Calibri" w:cs="Calibri"/>
        </w:rPr>
        <w:t>aktualnych</w:t>
      </w:r>
      <w:r w:rsidRPr="00C45EA3">
        <w:rPr>
          <w:rFonts w:ascii="Calibri" w:hAnsi="Calibri" w:cs="Calibri"/>
        </w:rPr>
        <w:t xml:space="preserve"> na dzień dokonywania odpowiedniej czynności lub operacji związanej z realizacją projektu.</w:t>
      </w:r>
    </w:p>
    <w:p w14:paraId="1B13316E" w14:textId="6DAEA076" w:rsidR="00D025B5" w:rsidRPr="00D1073C" w:rsidRDefault="00D025B5" w:rsidP="00EE43D2">
      <w:pPr>
        <w:autoSpaceDE w:val="0"/>
        <w:autoSpaceDN w:val="0"/>
        <w:adjustRightInd w:val="0"/>
        <w:rPr>
          <w:rFonts w:ascii="Calibri" w:hAnsi="Calibri" w:cs="Calibri"/>
          <w:vanish/>
        </w:rPr>
      </w:pPr>
      <w:r w:rsidRPr="00D1073C">
        <w:rPr>
          <w:rFonts w:ascii="Calibri" w:hAnsi="Calibri" w:cs="Calibri"/>
        </w:rPr>
        <w:t>Niniejszy regulamin, a także jego zmiany, wraz z podaniem ich uzasadnienia oraz terminu,</w:t>
      </w:r>
      <w:r w:rsidRPr="00D1073C" w:rsidDel="00FC0D97">
        <w:rPr>
          <w:rFonts w:ascii="Calibri" w:hAnsi="Calibri" w:cs="Calibri"/>
        </w:rPr>
        <w:t xml:space="preserve"> </w:t>
      </w:r>
      <w:r w:rsidR="007D5D0F" w:rsidRPr="00D1073C">
        <w:rPr>
          <w:rFonts w:ascii="Calibri" w:hAnsi="Calibri" w:cs="Calibri"/>
        </w:rPr>
        <w:t xml:space="preserve">od którego są </w:t>
      </w:r>
      <w:r w:rsidRPr="00D1073C">
        <w:rPr>
          <w:rFonts w:ascii="Calibri" w:hAnsi="Calibri" w:cs="Calibri"/>
        </w:rPr>
        <w:t xml:space="preserve">stosowane, podlegają publikacji na stronie internetowej </w:t>
      </w:r>
      <w:hyperlink r:id="rId19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20" w:history="1">
        <w:r w:rsidRPr="00D1073C">
          <w:rPr>
            <w:rStyle w:val="Hipercze"/>
            <w:rFonts w:ascii="Calibri" w:hAnsi="Calibri" w:cs="Calibri"/>
          </w:rPr>
          <w:t>Portalu Funduszy Europejskich</w:t>
        </w:r>
      </w:hyperlink>
      <w:r w:rsidRPr="00D1073C">
        <w:rPr>
          <w:rFonts w:ascii="Calibri" w:hAnsi="Calibri" w:cs="Calibri"/>
          <w:u w:val="single"/>
        </w:rPr>
        <w:t>.</w:t>
      </w:r>
    </w:p>
    <w:p w14:paraId="479C7317" w14:textId="0837F813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Dodatkowo IZ RPO WP zaleca korzystanie z </w:t>
      </w:r>
      <w:r w:rsidRPr="00D1073C">
        <w:rPr>
          <w:rFonts w:ascii="Calibri" w:hAnsi="Calibri" w:cs="Calibri"/>
          <w:i/>
        </w:rPr>
        <w:t xml:space="preserve">Zasad wdrażania Regionalnego Programu Operacyjnego Województwa Pomorskiego na lata 2014-2020, </w:t>
      </w:r>
      <w:r w:rsidRPr="00D1073C">
        <w:rPr>
          <w:rFonts w:ascii="Calibri" w:hAnsi="Calibri" w:cs="Calibri"/>
        </w:rPr>
        <w:t>które mają charakter poradnika i sta</w:t>
      </w:r>
      <w:r w:rsidR="00DA4EE5">
        <w:rPr>
          <w:rFonts w:ascii="Calibri" w:hAnsi="Calibri" w:cs="Calibri"/>
        </w:rPr>
        <w:t xml:space="preserve">nowią </w:t>
      </w:r>
      <w:r w:rsidRPr="00D1073C">
        <w:rPr>
          <w:rFonts w:ascii="Calibri" w:hAnsi="Calibri" w:cs="Calibri"/>
        </w:rPr>
        <w:t xml:space="preserve">zbiór niezbędnych informacji dla potencjalnych wnioskodawców/beneficjentów, którzy chcą pozyskać wsparcie/realizujących projekty w ramach RPO WP 2014-2020. </w:t>
      </w:r>
    </w:p>
    <w:p w14:paraId="3975A039" w14:textId="77777777" w:rsidR="00430385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ab/>
      </w:r>
    </w:p>
    <w:p w14:paraId="62EB57FF" w14:textId="5CDD864A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Dokument ten uszczegóławia metody wdrażania RPO WP 2014-2020, w tym reguły przygotowania wniosków o dofinansowanie projektów, ich naboru i oceny, zawierania umów oraz realizacji i rozliczenia projektów podlegających wsparciu ze środków RPO WP 2014-2020. Ponadto zawiera rekomendacje, zalecenia oraz interpretacje postanowień dokumentów oraz aktów prawnych regulujących sposób wdrażania RPO WP 2014-2020, dokonane przez IZ RPO WP. </w:t>
      </w:r>
    </w:p>
    <w:p w14:paraId="799BD01D" w14:textId="77777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Dokument ten zamieszczony jest na stronie internetowej </w:t>
      </w:r>
      <w:hyperlink r:id="rId21" w:history="1">
        <w:r w:rsidRPr="00D1073C">
          <w:rPr>
            <w:rStyle w:val="Hipercze"/>
            <w:rFonts w:ascii="Calibri" w:hAnsi="Calibri" w:cs="Calibri"/>
          </w:rPr>
          <w:t xml:space="preserve">RPO WP 2014-2020. </w:t>
        </w:r>
      </w:hyperlink>
    </w:p>
    <w:p w14:paraId="4F56CB60" w14:textId="77777777" w:rsidR="00A07322" w:rsidRPr="00D1073C" w:rsidRDefault="00A07322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4FC4F50B" w14:textId="211C00B5" w:rsidR="00C519A6" w:rsidRPr="00D1073C" w:rsidRDefault="00C519A6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35" w:name="_Toc440885186"/>
      <w:bookmarkStart w:id="36" w:name="_Toc447262886"/>
      <w:bookmarkStart w:id="37" w:name="_Toc448399209"/>
      <w:bookmarkStart w:id="38" w:name="_Toc26781778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NAZWA I ADRES </w:t>
      </w:r>
      <w:r w:rsidR="00CC6B89" w:rsidRPr="00D1073C">
        <w:rPr>
          <w:rFonts w:ascii="Calibri" w:hAnsi="Calibri" w:cs="Calibri"/>
          <w:b/>
          <w:color w:val="FFFFFF" w:themeColor="background1"/>
          <w:sz w:val="24"/>
        </w:rPr>
        <w:t>INSTYTUCJI ORGANIZUJĄCEJ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KONKURS</w:t>
      </w:r>
      <w:bookmarkEnd w:id="35"/>
      <w:bookmarkEnd w:id="36"/>
      <w:bookmarkEnd w:id="37"/>
      <w:bookmarkEnd w:id="38"/>
    </w:p>
    <w:p w14:paraId="6F627A49" w14:textId="7FEE5860" w:rsidR="00C519A6" w:rsidRPr="00D1073C" w:rsidRDefault="00CC6B89" w:rsidP="00F7795F">
      <w:pPr>
        <w:shd w:val="clear" w:color="auto" w:fill="FFFFFF" w:themeFill="background1"/>
        <w:spacing w:before="240"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Instytucją </w:t>
      </w:r>
      <w:r w:rsidRPr="000F11E7">
        <w:rPr>
          <w:rFonts w:ascii="Calibri" w:hAnsi="Calibri" w:cs="Calibri"/>
        </w:rPr>
        <w:t>Organizującą</w:t>
      </w:r>
      <w:r w:rsidR="00E47E7D" w:rsidRPr="00D1073C">
        <w:rPr>
          <w:rFonts w:ascii="Calibri" w:hAnsi="Calibri" w:cs="Calibri"/>
        </w:rPr>
        <w:t xml:space="preserve"> Konkurs (IOK) jest</w:t>
      </w:r>
      <w:r w:rsidR="00E47E7D" w:rsidRPr="00D1073C">
        <w:rPr>
          <w:rFonts w:ascii="Calibri" w:hAnsi="Calibri" w:cs="Calibri"/>
          <w:b/>
        </w:rPr>
        <w:t xml:space="preserve"> </w:t>
      </w:r>
      <w:r w:rsidR="00C519A6" w:rsidRPr="00D1073C">
        <w:rPr>
          <w:rFonts w:ascii="Calibri" w:hAnsi="Calibri" w:cs="Calibri"/>
          <w:b/>
        </w:rPr>
        <w:t>Instytucja Zarządzająca RPO WP</w:t>
      </w:r>
      <w:r w:rsidR="00DA4EE5">
        <w:rPr>
          <w:rFonts w:ascii="Calibri" w:hAnsi="Calibri" w:cs="Calibri"/>
          <w:b/>
        </w:rPr>
        <w:t xml:space="preserve"> 2014-2020</w:t>
      </w:r>
      <w:r w:rsidR="00C519A6" w:rsidRPr="00D1073C">
        <w:rPr>
          <w:rFonts w:ascii="Calibri" w:hAnsi="Calibri" w:cs="Calibri"/>
          <w:b/>
        </w:rPr>
        <w:t xml:space="preserve"> – Zarząd Województwa Pomorskiego</w:t>
      </w:r>
      <w:r w:rsidR="007C4318" w:rsidRPr="00D1073C">
        <w:rPr>
          <w:rFonts w:ascii="Calibri" w:hAnsi="Calibri" w:cs="Calibri"/>
          <w:b/>
        </w:rPr>
        <w:t xml:space="preserve">, </w:t>
      </w:r>
      <w:r w:rsidR="00C411B2" w:rsidRPr="00D1073C">
        <w:rPr>
          <w:rFonts w:ascii="Calibri" w:hAnsi="Calibri" w:cs="Calibri"/>
        </w:rPr>
        <w:t xml:space="preserve">obsługiwana </w:t>
      </w:r>
      <w:r w:rsidR="00C519A6" w:rsidRPr="00D1073C">
        <w:rPr>
          <w:rFonts w:ascii="Calibri" w:hAnsi="Calibri" w:cs="Calibri"/>
        </w:rPr>
        <w:t xml:space="preserve">w zakresie wdrażania </w:t>
      </w:r>
      <w:r w:rsidR="00924647" w:rsidRPr="00922534">
        <w:rPr>
          <w:rFonts w:ascii="Calibri" w:eastAsia="Times New Roman" w:hAnsi="Calibri" w:cs="Arial"/>
          <w:lang w:eastAsia="pl-PL"/>
        </w:rPr>
        <w:t xml:space="preserve">Działania </w:t>
      </w:r>
      <w:r w:rsidR="00A6421F">
        <w:rPr>
          <w:rFonts w:ascii="Calibri" w:eastAsia="Times New Roman" w:hAnsi="Calibri" w:cs="Arial"/>
          <w:lang w:eastAsia="pl-PL"/>
        </w:rPr>
        <w:t>6.2</w:t>
      </w:r>
      <w:r w:rsidR="00430385">
        <w:rPr>
          <w:rFonts w:ascii="Calibri" w:eastAsia="Times New Roman" w:hAnsi="Calibri" w:cs="Arial"/>
          <w:lang w:eastAsia="pl-PL"/>
        </w:rPr>
        <w:t>. Usługi Społeczne</w:t>
      </w:r>
      <w:r w:rsidR="0085196E">
        <w:rPr>
          <w:rFonts w:ascii="Calibri" w:eastAsia="Times New Roman" w:hAnsi="Calibri" w:cs="Arial"/>
          <w:lang w:eastAsia="pl-PL"/>
        </w:rPr>
        <w:t xml:space="preserve"> </w:t>
      </w:r>
      <w:r w:rsidR="00376E5C" w:rsidRPr="00D1073C">
        <w:rPr>
          <w:rFonts w:ascii="Calibri" w:hAnsi="Calibri" w:cs="Calibri"/>
        </w:rPr>
        <w:t>RPO</w:t>
      </w:r>
      <w:r w:rsidR="00430385">
        <w:rPr>
          <w:rFonts w:ascii="Calibri" w:hAnsi="Calibri" w:cs="Calibri"/>
        </w:rPr>
        <w:t> </w:t>
      </w:r>
      <w:r w:rsidR="00376E5C" w:rsidRPr="00D1073C">
        <w:rPr>
          <w:rFonts w:ascii="Calibri" w:hAnsi="Calibri" w:cs="Calibri"/>
        </w:rPr>
        <w:t>WP 2014-2020</w:t>
      </w:r>
      <w:r w:rsidR="0061235D" w:rsidRPr="00D1073C">
        <w:rPr>
          <w:rFonts w:ascii="Calibri" w:hAnsi="Calibri" w:cs="Calibri"/>
        </w:rPr>
        <w:t>,</w:t>
      </w:r>
      <w:r w:rsidR="00376E5C" w:rsidRPr="00D1073C">
        <w:rPr>
          <w:rFonts w:ascii="Calibri" w:hAnsi="Calibri" w:cs="Calibri"/>
        </w:rPr>
        <w:t xml:space="preserve"> </w:t>
      </w:r>
      <w:r w:rsidR="00C519A6" w:rsidRPr="00D1073C">
        <w:rPr>
          <w:rFonts w:ascii="Calibri" w:hAnsi="Calibri" w:cs="Calibri"/>
        </w:rPr>
        <w:t>będącego przedmiotem konkursu</w:t>
      </w:r>
      <w:r w:rsidR="0061235D" w:rsidRPr="00D1073C">
        <w:rPr>
          <w:rFonts w:ascii="Calibri" w:hAnsi="Calibri" w:cs="Calibri"/>
        </w:rPr>
        <w:t>,</w:t>
      </w:r>
      <w:r w:rsidR="00C519A6" w:rsidRPr="00D1073C">
        <w:rPr>
          <w:rFonts w:ascii="Calibri" w:hAnsi="Calibri" w:cs="Calibri"/>
        </w:rPr>
        <w:t xml:space="preserve"> przez</w:t>
      </w:r>
      <w:r w:rsidR="007C4318" w:rsidRPr="00D1073C">
        <w:rPr>
          <w:rFonts w:ascii="Calibri" w:hAnsi="Calibri" w:cs="Calibri"/>
        </w:rPr>
        <w:t xml:space="preserve"> </w:t>
      </w:r>
      <w:r w:rsidR="00E47E7D" w:rsidRPr="00D1073C">
        <w:rPr>
          <w:rFonts w:ascii="Calibri" w:hAnsi="Calibri" w:cs="Calibri"/>
          <w:b/>
        </w:rPr>
        <w:t>Urz</w:t>
      </w:r>
      <w:r w:rsidR="006872B8" w:rsidRPr="00D1073C">
        <w:rPr>
          <w:rFonts w:ascii="Calibri" w:hAnsi="Calibri" w:cs="Calibri"/>
          <w:b/>
        </w:rPr>
        <w:t>ąd</w:t>
      </w:r>
      <w:r w:rsidR="00E47E7D" w:rsidRPr="00D1073C">
        <w:rPr>
          <w:rFonts w:ascii="Calibri" w:hAnsi="Calibri" w:cs="Calibri"/>
          <w:b/>
        </w:rPr>
        <w:t xml:space="preserve"> Marszałkowski Województwa Pomorskiego (UMWP) </w:t>
      </w:r>
      <w:r w:rsidR="006872B8" w:rsidRPr="00D1073C">
        <w:rPr>
          <w:rFonts w:ascii="Calibri" w:hAnsi="Calibri" w:cs="Calibri"/>
          <w:b/>
        </w:rPr>
        <w:t>z</w:t>
      </w:r>
      <w:r w:rsidR="006A50C7" w:rsidRPr="00D1073C">
        <w:rPr>
          <w:rFonts w:ascii="Calibri" w:hAnsi="Calibri" w:cs="Calibri"/>
          <w:b/>
        </w:rPr>
        <w:t> </w:t>
      </w:r>
      <w:r w:rsidR="006872B8" w:rsidRPr="00D1073C">
        <w:rPr>
          <w:rFonts w:ascii="Calibri" w:hAnsi="Calibri" w:cs="Calibri"/>
          <w:b/>
        </w:rPr>
        <w:t>siedzibą w Gdańsku, ul. Okopowa 21/27, 80-810 Gdańsk</w:t>
      </w:r>
      <w:r w:rsidR="001554D6" w:rsidRPr="00D1073C">
        <w:rPr>
          <w:rFonts w:ascii="Calibri" w:hAnsi="Calibri" w:cs="Calibri"/>
          <w:b/>
        </w:rPr>
        <w:t>.</w:t>
      </w:r>
      <w:r w:rsidR="006872B8" w:rsidRPr="00D1073C" w:rsidDel="006872B8">
        <w:rPr>
          <w:rFonts w:ascii="Calibri" w:hAnsi="Calibri" w:cs="Calibri"/>
          <w:b/>
        </w:rPr>
        <w:t xml:space="preserve"> </w:t>
      </w:r>
    </w:p>
    <w:p w14:paraId="2FFA3C21" w14:textId="77777777" w:rsidR="00DC5D77" w:rsidRPr="00D1073C" w:rsidRDefault="00DC5D77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2DE19056" w14:textId="1F73EE09" w:rsidR="00C519A6" w:rsidRPr="00D1073C" w:rsidRDefault="00BF521F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39" w:name="_Toc440885187"/>
      <w:bookmarkStart w:id="40" w:name="_Toc447262887"/>
      <w:bookmarkStart w:id="41" w:name="_Toc448399210"/>
      <w:bookmarkStart w:id="42" w:name="_Toc26781779"/>
      <w:r w:rsidRPr="00D1073C">
        <w:rPr>
          <w:rFonts w:ascii="Calibri" w:hAnsi="Calibri" w:cs="Calibri"/>
          <w:b/>
          <w:color w:val="FFFFFF" w:themeColor="background1"/>
          <w:sz w:val="24"/>
        </w:rPr>
        <w:t>PRZEDMIOT KONKURSU</w:t>
      </w:r>
      <w:bookmarkEnd w:id="39"/>
      <w:bookmarkEnd w:id="40"/>
      <w:bookmarkEnd w:id="41"/>
      <w:bookmarkEnd w:id="42"/>
    </w:p>
    <w:p w14:paraId="6EE642B2" w14:textId="44460CFA" w:rsidR="00F36381" w:rsidRPr="00F36381" w:rsidRDefault="00F36381" w:rsidP="00F7795F">
      <w:pPr>
        <w:shd w:val="clear" w:color="auto" w:fill="FFFFFF" w:themeFill="background1"/>
        <w:spacing w:before="240"/>
        <w:rPr>
          <w:rFonts w:asciiTheme="minorHAnsi" w:hAnsiTheme="minorHAnsi"/>
        </w:rPr>
      </w:pPr>
      <w:bookmarkStart w:id="43" w:name="_Toc447262888"/>
      <w:bookmarkStart w:id="44" w:name="_Toc440885188"/>
      <w:bookmarkStart w:id="45" w:name="_Toc448399211"/>
      <w:r w:rsidRPr="00F36381">
        <w:rPr>
          <w:rFonts w:asciiTheme="minorHAnsi" w:hAnsiTheme="minorHAnsi"/>
        </w:rPr>
        <w:t xml:space="preserve">Przedmiotem konkursu jest udzielenie dofinansowania projektom wpisującym się w cel szczegółowy </w:t>
      </w:r>
      <w:r w:rsidRPr="00F36381">
        <w:rPr>
          <w:rFonts w:asciiTheme="minorHAnsi" w:hAnsiTheme="minorHAnsi"/>
          <w:i/>
        </w:rPr>
        <w:t xml:space="preserve">Działania </w:t>
      </w:r>
      <w:r w:rsidR="00A6421F">
        <w:rPr>
          <w:rFonts w:ascii="Calibri" w:eastAsia="Times New Roman" w:hAnsi="Calibri" w:cs="Arial"/>
          <w:lang w:eastAsia="pl-PL"/>
        </w:rPr>
        <w:t>6.2</w:t>
      </w:r>
      <w:r w:rsidR="00430385">
        <w:rPr>
          <w:rFonts w:ascii="Calibri" w:eastAsia="Times New Roman" w:hAnsi="Calibri" w:cs="Arial"/>
          <w:lang w:eastAsia="pl-PL"/>
        </w:rPr>
        <w:t>.</w:t>
      </w:r>
      <w:r w:rsidR="00A6421F">
        <w:rPr>
          <w:rFonts w:ascii="Calibri" w:eastAsia="Times New Roman" w:hAnsi="Calibri" w:cs="Arial"/>
          <w:lang w:eastAsia="pl-PL"/>
        </w:rPr>
        <w:t xml:space="preserve"> Usługi Społeczne </w:t>
      </w:r>
      <w:r w:rsidRPr="00F36381">
        <w:rPr>
          <w:rFonts w:asciiTheme="minorHAnsi" w:hAnsiTheme="minorHAnsi"/>
        </w:rPr>
        <w:t xml:space="preserve">RPO WP 2014-2020, przy czym typy projektów podlegających dofinansowaniu w konkursie określone zostały </w:t>
      </w:r>
      <w:r w:rsidRPr="00F36381">
        <w:rPr>
          <w:rFonts w:asciiTheme="minorHAnsi" w:hAnsiTheme="minorHAnsi"/>
          <w:shd w:val="clear" w:color="auto" w:fill="FFFFFF" w:themeFill="background1"/>
        </w:rPr>
        <w:t xml:space="preserve">w </w:t>
      </w:r>
      <w:r w:rsidRPr="00616037">
        <w:rPr>
          <w:rFonts w:asciiTheme="minorHAnsi" w:hAnsiTheme="minorHAnsi"/>
          <w:shd w:val="clear" w:color="auto" w:fill="FFFFFF" w:themeFill="background1"/>
        </w:rPr>
        <w:t>rozdziale 2</w:t>
      </w:r>
      <w:r w:rsidRPr="00F36381">
        <w:rPr>
          <w:rFonts w:asciiTheme="minorHAnsi" w:hAnsiTheme="minorHAnsi"/>
          <w:shd w:val="clear" w:color="auto" w:fill="FFFFFF" w:themeFill="background1"/>
        </w:rPr>
        <w:t xml:space="preserve"> niniejszego regulaminu.</w:t>
      </w:r>
    </w:p>
    <w:p w14:paraId="07436DE1" w14:textId="6E80E4F1" w:rsidR="001A4A18" w:rsidRPr="00833FA5" w:rsidRDefault="00143824" w:rsidP="0043038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0000"/>
          <w:sz w:val="16"/>
        </w:rPr>
      </w:pPr>
      <w:bookmarkStart w:id="46" w:name="_Toc26781780"/>
      <w:r w:rsidRPr="00DA4EE5">
        <w:rPr>
          <w:rFonts w:ascii="Calibri" w:hAnsi="Calibri" w:cs="Calibri"/>
          <w:b/>
          <w:color w:val="FFFFFF" w:themeColor="background1"/>
          <w:sz w:val="24"/>
        </w:rPr>
        <w:t>KWOTA PRZEZNACZONA NA DOFINA</w:t>
      </w:r>
      <w:r w:rsidR="00BF521F" w:rsidRPr="00DA4EE5">
        <w:rPr>
          <w:rFonts w:ascii="Calibri" w:hAnsi="Calibri" w:cs="Calibri"/>
          <w:b/>
          <w:color w:val="FFFFFF" w:themeColor="background1"/>
          <w:sz w:val="24"/>
        </w:rPr>
        <w:t>NSOWANIE PROJEKTÓW W KONKURSIE</w:t>
      </w:r>
      <w:bookmarkEnd w:id="43"/>
      <w:bookmarkEnd w:id="44"/>
      <w:bookmarkEnd w:id="45"/>
      <w:bookmarkEnd w:id="46"/>
      <w:r w:rsidR="00B95A85" w:rsidRPr="00DA4EE5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18A7DBFB" w14:textId="3C2C82F6" w:rsidR="00892D23" w:rsidRDefault="00892D23" w:rsidP="00F7795F">
      <w:pPr>
        <w:shd w:val="clear" w:color="auto" w:fill="FFFFFF"/>
        <w:spacing w:before="240"/>
        <w:rPr>
          <w:rFonts w:ascii="Calibri" w:eastAsia="Calibri" w:hAnsi="Calibri" w:cs="Calibri"/>
        </w:rPr>
      </w:pPr>
      <w:r w:rsidRPr="003C2593">
        <w:rPr>
          <w:rFonts w:ascii="Calibri" w:eastAsia="Calibri" w:hAnsi="Calibri" w:cs="Calibri"/>
        </w:rPr>
        <w:t>Kwota alokacji środków finansowych przeznaczonych na dofin</w:t>
      </w:r>
      <w:r w:rsidR="005348BA" w:rsidRPr="003C2593">
        <w:rPr>
          <w:rFonts w:ascii="Calibri" w:eastAsia="Calibri" w:hAnsi="Calibri" w:cs="Calibri"/>
        </w:rPr>
        <w:t xml:space="preserve">ansowanie projektów złożonych </w:t>
      </w:r>
      <w:r w:rsidR="005348BA" w:rsidRPr="00E45838">
        <w:rPr>
          <w:rFonts w:ascii="Calibri" w:eastAsia="Calibri" w:hAnsi="Calibri" w:cs="Calibri"/>
        </w:rPr>
        <w:t>w </w:t>
      </w:r>
      <w:r w:rsidRPr="00E45838">
        <w:rPr>
          <w:rFonts w:ascii="Calibri" w:eastAsia="Calibri" w:hAnsi="Calibri" w:cs="Calibri"/>
        </w:rPr>
        <w:t xml:space="preserve">odpowiedzi na konkurs </w:t>
      </w:r>
      <w:r w:rsidRPr="005C7FAD">
        <w:rPr>
          <w:rFonts w:ascii="Calibri" w:eastAsia="Calibri" w:hAnsi="Calibri" w:cs="Calibri"/>
          <w:color w:val="000000" w:themeColor="text1"/>
        </w:rPr>
        <w:t>wynosi</w:t>
      </w:r>
      <w:r w:rsidR="00AB3762" w:rsidRPr="005C7FAD">
        <w:rPr>
          <w:rFonts w:ascii="Calibri" w:eastAsia="Calibri" w:hAnsi="Calibri" w:cs="Calibri"/>
          <w:color w:val="000000" w:themeColor="text1"/>
        </w:rPr>
        <w:t xml:space="preserve"> </w:t>
      </w:r>
      <w:r w:rsidR="000F6611" w:rsidRPr="00C014BA">
        <w:rPr>
          <w:rFonts w:ascii="Calibri" w:eastAsia="Calibri" w:hAnsi="Calibri" w:cs="Calibri"/>
          <w:b/>
          <w:color w:val="000000" w:themeColor="text1"/>
        </w:rPr>
        <w:t>144</w:t>
      </w:r>
      <w:r w:rsidR="000F6611">
        <w:rPr>
          <w:rFonts w:ascii="Calibri" w:eastAsia="Calibri" w:hAnsi="Calibri" w:cs="Calibri"/>
          <w:b/>
          <w:color w:val="000000" w:themeColor="text1"/>
        </w:rPr>
        <w:t> </w:t>
      </w:r>
      <w:r w:rsidR="000F6611" w:rsidRPr="00C014BA">
        <w:rPr>
          <w:rFonts w:ascii="Calibri" w:eastAsia="Calibri" w:hAnsi="Calibri" w:cs="Calibri"/>
          <w:b/>
          <w:color w:val="000000" w:themeColor="text1"/>
        </w:rPr>
        <w:t>585</w:t>
      </w:r>
      <w:r w:rsidR="000F6611">
        <w:rPr>
          <w:rFonts w:ascii="Calibri" w:eastAsia="Calibri" w:hAnsi="Calibri" w:cs="Calibri"/>
          <w:b/>
          <w:color w:val="000000" w:themeColor="text1"/>
        </w:rPr>
        <w:t xml:space="preserve"> </w:t>
      </w:r>
      <w:r w:rsidR="000F6611" w:rsidRPr="00C014BA">
        <w:rPr>
          <w:rFonts w:ascii="Calibri" w:eastAsia="Calibri" w:hAnsi="Calibri" w:cs="Calibri"/>
          <w:b/>
          <w:color w:val="000000" w:themeColor="text1"/>
        </w:rPr>
        <w:t xml:space="preserve">604,21 </w:t>
      </w:r>
      <w:r w:rsidR="00AB3762" w:rsidRPr="005C7FAD">
        <w:rPr>
          <w:rFonts w:ascii="Calibri" w:eastAsia="Calibri" w:hAnsi="Calibri" w:cs="Calibri"/>
          <w:b/>
          <w:color w:val="000000" w:themeColor="text1"/>
        </w:rPr>
        <w:t>P</w:t>
      </w:r>
      <w:r w:rsidR="00AB3762" w:rsidRPr="00717B32">
        <w:rPr>
          <w:rFonts w:ascii="Calibri" w:eastAsia="Calibri" w:hAnsi="Calibri" w:cs="Calibri"/>
          <w:b/>
          <w:color w:val="000000" w:themeColor="text1"/>
        </w:rPr>
        <w:t>LN</w:t>
      </w:r>
      <w:r w:rsidR="005348BA" w:rsidRPr="005C7FAD">
        <w:rPr>
          <w:rStyle w:val="Odwoanieprzypisudolnego"/>
          <w:rFonts w:ascii="Calibri" w:eastAsia="Calibri" w:hAnsi="Calibri" w:cs="Calibri"/>
          <w:color w:val="000000" w:themeColor="text1"/>
        </w:rPr>
        <w:footnoteReference w:id="3"/>
      </w:r>
      <w:r w:rsidR="00AB3762" w:rsidRPr="005C7FAD">
        <w:rPr>
          <w:rFonts w:ascii="Calibri" w:eastAsia="Calibri" w:hAnsi="Calibri" w:cs="Calibri"/>
          <w:color w:val="000000" w:themeColor="text1"/>
        </w:rPr>
        <w:t xml:space="preserve">, </w:t>
      </w:r>
      <w:r w:rsidR="00E45838">
        <w:rPr>
          <w:rFonts w:ascii="Calibri" w:eastAsia="Calibri" w:hAnsi="Calibri" w:cs="Calibri"/>
        </w:rPr>
        <w:t>w tym:</w:t>
      </w:r>
    </w:p>
    <w:p w14:paraId="1A82A84E" w14:textId="75E413CD" w:rsidR="00E45838" w:rsidRPr="005C7FAD" w:rsidRDefault="00E45838" w:rsidP="006A7195">
      <w:pPr>
        <w:numPr>
          <w:ilvl w:val="0"/>
          <w:numId w:val="50"/>
        </w:numPr>
        <w:tabs>
          <w:tab w:val="left" w:pos="567"/>
        </w:tabs>
        <w:spacing w:after="0" w:line="240" w:lineRule="auto"/>
        <w:ind w:left="709" w:hanging="567"/>
        <w:jc w:val="both"/>
        <w:rPr>
          <w:rFonts w:ascii="Calibri" w:eastAsia="Times New Roman" w:hAnsi="Calibri" w:cs="Times New Roman"/>
          <w:u w:val="single"/>
        </w:rPr>
      </w:pPr>
      <w:r w:rsidRPr="00E45838">
        <w:rPr>
          <w:rFonts w:ascii="Calibri" w:eastAsia="Times New Roman" w:hAnsi="Calibri" w:cs="Times New Roman"/>
        </w:rPr>
        <w:t xml:space="preserve">środki EFS w </w:t>
      </w:r>
      <w:r w:rsidRPr="005C7FAD">
        <w:rPr>
          <w:rFonts w:ascii="Calibri" w:eastAsia="Times New Roman" w:hAnsi="Calibri" w:cs="Times New Roman"/>
        </w:rPr>
        <w:t xml:space="preserve">wysokości </w:t>
      </w:r>
      <w:r w:rsidR="000F6611" w:rsidRPr="00C014BA">
        <w:rPr>
          <w:rFonts w:ascii="Calibri" w:eastAsia="Times New Roman" w:hAnsi="Calibri" w:cs="Times New Roman"/>
          <w:b/>
        </w:rPr>
        <w:t>129</w:t>
      </w:r>
      <w:r w:rsidR="000F6611">
        <w:rPr>
          <w:rFonts w:ascii="Calibri" w:eastAsia="Times New Roman" w:hAnsi="Calibri" w:cs="Times New Roman"/>
          <w:b/>
        </w:rPr>
        <w:t> </w:t>
      </w:r>
      <w:r w:rsidR="000F6611" w:rsidRPr="00C014BA">
        <w:rPr>
          <w:rFonts w:ascii="Calibri" w:eastAsia="Times New Roman" w:hAnsi="Calibri" w:cs="Times New Roman"/>
          <w:b/>
        </w:rPr>
        <w:t>366</w:t>
      </w:r>
      <w:r w:rsidR="000F6611">
        <w:rPr>
          <w:rFonts w:ascii="Calibri" w:eastAsia="Times New Roman" w:hAnsi="Calibri" w:cs="Times New Roman"/>
          <w:b/>
        </w:rPr>
        <w:t xml:space="preserve"> </w:t>
      </w:r>
      <w:r w:rsidR="000F6611" w:rsidRPr="00C014BA">
        <w:rPr>
          <w:rFonts w:ascii="Calibri" w:eastAsia="Times New Roman" w:hAnsi="Calibri" w:cs="Times New Roman"/>
          <w:b/>
        </w:rPr>
        <w:t xml:space="preserve">066,94 </w:t>
      </w:r>
      <w:r w:rsidRPr="005C7FAD">
        <w:rPr>
          <w:rFonts w:ascii="Calibri" w:eastAsia="Times New Roman" w:hAnsi="Calibri" w:cs="Times New Roman"/>
          <w:b/>
        </w:rPr>
        <w:t>PLN</w:t>
      </w:r>
      <w:r w:rsidRPr="005C7FAD">
        <w:rPr>
          <w:rFonts w:ascii="Calibri" w:eastAsia="Times New Roman" w:hAnsi="Calibri" w:cs="Times New Roman"/>
        </w:rPr>
        <w:t>,</w:t>
      </w:r>
    </w:p>
    <w:p w14:paraId="217F799A" w14:textId="49D8A7C4" w:rsidR="00E45838" w:rsidRPr="00E45838" w:rsidRDefault="00E45838" w:rsidP="000F6611">
      <w:pPr>
        <w:numPr>
          <w:ilvl w:val="0"/>
          <w:numId w:val="50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Calibri" w:eastAsia="Times New Roman" w:hAnsi="Calibri" w:cs="Times New Roman"/>
          <w:b/>
        </w:rPr>
      </w:pPr>
      <w:r w:rsidRPr="00E45838">
        <w:rPr>
          <w:rFonts w:ascii="Calibri" w:eastAsia="Times New Roman" w:hAnsi="Calibri" w:cs="Times New Roman"/>
        </w:rPr>
        <w:t xml:space="preserve">krajowy wkład publiczny – budżet państwa w </w:t>
      </w:r>
      <w:r w:rsidR="00834420">
        <w:rPr>
          <w:rFonts w:ascii="Calibri" w:eastAsia="Times New Roman" w:hAnsi="Calibri" w:cs="Times New Roman"/>
        </w:rPr>
        <w:t>wysokości</w:t>
      </w:r>
      <w:r w:rsidR="00A6421F" w:rsidRPr="005C7FAD">
        <w:rPr>
          <w:rFonts w:ascii="Calibri" w:eastAsia="Calibri" w:hAnsi="Calibri" w:cs="Calibri"/>
          <w:b/>
        </w:rPr>
        <w:t xml:space="preserve"> </w:t>
      </w:r>
      <w:r w:rsidR="000F6611" w:rsidRPr="000F6611">
        <w:rPr>
          <w:rFonts w:ascii="Calibri" w:eastAsia="Calibri" w:hAnsi="Calibri" w:cs="Calibri"/>
          <w:b/>
        </w:rPr>
        <w:t xml:space="preserve">15 219 537,27 </w:t>
      </w:r>
      <w:r w:rsidR="00834420">
        <w:rPr>
          <w:rFonts w:ascii="Calibri" w:eastAsia="Calibri" w:hAnsi="Calibri" w:cs="Calibri"/>
          <w:b/>
        </w:rPr>
        <w:t xml:space="preserve"> </w:t>
      </w:r>
      <w:r w:rsidR="000857A7" w:rsidRPr="005C7FAD">
        <w:rPr>
          <w:rFonts w:ascii="Calibri" w:eastAsia="Times New Roman" w:hAnsi="Calibri" w:cs="Times New Roman"/>
          <w:b/>
        </w:rPr>
        <w:t>PLN</w:t>
      </w:r>
      <w:r w:rsidRPr="005C7FAD">
        <w:rPr>
          <w:rFonts w:ascii="Calibri" w:eastAsia="Times New Roman" w:hAnsi="Calibri" w:cs="Times New Roman"/>
          <w:b/>
        </w:rPr>
        <w:t>.</w:t>
      </w:r>
    </w:p>
    <w:p w14:paraId="6343C2A7" w14:textId="77777777" w:rsidR="00834420" w:rsidRDefault="00834420" w:rsidP="00834420">
      <w:pPr>
        <w:shd w:val="clear" w:color="auto" w:fill="FFFFFF"/>
        <w:spacing w:after="0"/>
        <w:rPr>
          <w:rFonts w:ascii="Calibri" w:eastAsia="Calibri" w:hAnsi="Calibri" w:cs="Calibri"/>
        </w:rPr>
      </w:pPr>
    </w:p>
    <w:p w14:paraId="3B0D0E48" w14:textId="00FC1F27" w:rsidR="00892D23" w:rsidRPr="00E45838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E45838">
        <w:rPr>
          <w:rFonts w:ascii="Calibri" w:eastAsia="Calibri" w:hAnsi="Calibri" w:cs="Calibri"/>
        </w:rPr>
        <w:t>Należy podkreślić, że dofinansowanie będzie przyznane wniosk</w:t>
      </w:r>
      <w:r w:rsidR="003970D6" w:rsidRPr="00E45838">
        <w:rPr>
          <w:rFonts w:ascii="Calibri" w:eastAsia="Calibri" w:hAnsi="Calibri" w:cs="Calibri"/>
        </w:rPr>
        <w:t xml:space="preserve">om o dofinansowanie projektu </w:t>
      </w:r>
      <w:r w:rsidR="003970D6" w:rsidRPr="00E45838">
        <w:rPr>
          <w:rFonts w:ascii="Calibri" w:hAnsi="Calibri" w:cs="Calibri"/>
        </w:rPr>
        <w:t>do </w:t>
      </w:r>
      <w:r w:rsidRPr="00E45838">
        <w:rPr>
          <w:rFonts w:ascii="Calibri" w:hAnsi="Calibri" w:cs="Calibri"/>
        </w:rPr>
        <w:t>wysokości</w:t>
      </w:r>
      <w:r w:rsidRPr="00E45838">
        <w:rPr>
          <w:rFonts w:ascii="Calibri" w:eastAsia="Calibri" w:hAnsi="Calibri" w:cs="Calibri"/>
        </w:rPr>
        <w:t xml:space="preserve"> wyżej</w:t>
      </w:r>
      <w:r w:rsidR="006E31B9" w:rsidRPr="00E45838">
        <w:rPr>
          <w:rFonts w:ascii="Calibri" w:eastAsia="Calibri" w:hAnsi="Calibri" w:cs="Calibri"/>
        </w:rPr>
        <w:t xml:space="preserve"> wymienion</w:t>
      </w:r>
      <w:r w:rsidR="00E45838">
        <w:rPr>
          <w:rFonts w:ascii="Calibri" w:eastAsia="Calibri" w:hAnsi="Calibri" w:cs="Calibri"/>
        </w:rPr>
        <w:t>ych</w:t>
      </w:r>
      <w:r w:rsidR="006E31B9" w:rsidRPr="00E45838">
        <w:rPr>
          <w:rFonts w:ascii="Calibri" w:eastAsia="Calibri" w:hAnsi="Calibri" w:cs="Calibri"/>
        </w:rPr>
        <w:t xml:space="preserve"> limit</w:t>
      </w:r>
      <w:r w:rsidR="00E45838">
        <w:rPr>
          <w:rFonts w:ascii="Calibri" w:eastAsia="Calibri" w:hAnsi="Calibri" w:cs="Calibri"/>
        </w:rPr>
        <w:t>ów</w:t>
      </w:r>
      <w:r w:rsidR="006E31B9" w:rsidRPr="00E45838">
        <w:rPr>
          <w:rFonts w:ascii="Calibri" w:eastAsia="Calibri" w:hAnsi="Calibri" w:cs="Calibri"/>
        </w:rPr>
        <w:t xml:space="preserve"> alokacji.</w:t>
      </w:r>
    </w:p>
    <w:p w14:paraId="65FBEF8B" w14:textId="5685E56E" w:rsidR="00892D23" w:rsidRPr="003C2593" w:rsidRDefault="00892D23" w:rsidP="000D432D">
      <w:pPr>
        <w:shd w:val="clear" w:color="auto" w:fill="FFFFFF"/>
        <w:rPr>
          <w:rFonts w:ascii="Calibri" w:eastAsia="Calibri" w:hAnsi="Calibri" w:cs="Calibri"/>
        </w:rPr>
      </w:pPr>
      <w:r w:rsidRPr="00E45838">
        <w:rPr>
          <w:rFonts w:ascii="Calibri" w:eastAsia="Calibri" w:hAnsi="Calibri" w:cs="Calibri"/>
        </w:rPr>
        <w:t>Kwota alokacji środków EFS st</w:t>
      </w:r>
      <w:r w:rsidR="00142DE3" w:rsidRPr="00E45838">
        <w:rPr>
          <w:rFonts w:ascii="Calibri" w:eastAsia="Calibri" w:hAnsi="Calibri" w:cs="Calibri"/>
        </w:rPr>
        <w:t xml:space="preserve">anowi równowartość </w:t>
      </w:r>
      <w:r w:rsidR="00084373">
        <w:rPr>
          <w:rFonts w:ascii="Calibri" w:eastAsia="Calibri" w:hAnsi="Calibri" w:cs="Calibri"/>
        </w:rPr>
        <w:t xml:space="preserve">29 454 </w:t>
      </w:r>
      <w:r w:rsidR="00084373" w:rsidRPr="00C014BA">
        <w:rPr>
          <w:rFonts w:ascii="Calibri" w:eastAsia="Calibri" w:hAnsi="Calibri" w:cs="Calibri"/>
        </w:rPr>
        <w:t>262,64</w:t>
      </w:r>
      <w:r w:rsidR="00084373" w:rsidRPr="00D86EE4">
        <w:rPr>
          <w:rFonts w:ascii="Calibri" w:eastAsia="Calibri" w:hAnsi="Calibri" w:cs="Calibri"/>
        </w:rPr>
        <w:t> </w:t>
      </w:r>
      <w:r w:rsidRPr="005C7FAD">
        <w:rPr>
          <w:rFonts w:ascii="Calibri" w:eastAsia="Calibri" w:hAnsi="Calibri" w:cs="Calibri"/>
        </w:rPr>
        <w:t>EUR</w:t>
      </w:r>
      <w:r w:rsidRPr="00E45838">
        <w:rPr>
          <w:rFonts w:ascii="Calibri" w:eastAsia="Calibri" w:hAnsi="Calibri" w:cs="Calibri"/>
        </w:rPr>
        <w:t xml:space="preserve"> i została przeliczona na podstawie kursu EUR określonego w załączniku nr 4a do Aneksu nr 1 </w:t>
      </w:r>
      <w:r w:rsidR="003970D6" w:rsidRPr="00E45838">
        <w:rPr>
          <w:rFonts w:ascii="Calibri" w:eastAsia="Calibri" w:hAnsi="Calibri" w:cs="Calibri"/>
        </w:rPr>
        <w:t>do Kontraktu Terytorialnego dla </w:t>
      </w:r>
      <w:r w:rsidRPr="003C2593">
        <w:rPr>
          <w:rFonts w:ascii="Calibri" w:eastAsia="Calibri" w:hAnsi="Calibri" w:cs="Calibri"/>
        </w:rPr>
        <w:t>Województwa Pomorskiego w ramach perspektywy programowania na lata 2014-2020 obowiązującego w miesiącu p</w:t>
      </w:r>
      <w:r w:rsidR="003970D6" w:rsidRPr="003C2593">
        <w:rPr>
          <w:rFonts w:ascii="Calibri" w:eastAsia="Calibri" w:hAnsi="Calibri" w:cs="Calibri"/>
        </w:rPr>
        <w:t xml:space="preserve">rzyjęcia </w:t>
      </w:r>
      <w:r w:rsidR="00084373">
        <w:rPr>
          <w:rFonts w:ascii="Calibri" w:eastAsia="Calibri" w:hAnsi="Calibri" w:cs="Calibri"/>
        </w:rPr>
        <w:t xml:space="preserve">zmiany </w:t>
      </w:r>
      <w:r w:rsidR="003970D6" w:rsidRPr="003C2593">
        <w:rPr>
          <w:rFonts w:ascii="Calibri" w:eastAsia="Calibri" w:hAnsi="Calibri" w:cs="Calibri"/>
        </w:rPr>
        <w:t>niniejszego regulaminu</w:t>
      </w:r>
      <w:r w:rsidRPr="003C2593">
        <w:rPr>
          <w:rFonts w:ascii="Calibri" w:eastAsia="Calibri" w:hAnsi="Calibri" w:cs="Calibri"/>
        </w:rPr>
        <w:t>.</w:t>
      </w:r>
    </w:p>
    <w:p w14:paraId="191BB9A0" w14:textId="3D0053BA" w:rsidR="004769EA" w:rsidRPr="003C2593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3C2593">
        <w:rPr>
          <w:rFonts w:ascii="Calibri" w:eastAsia="Calibri" w:hAnsi="Calibri" w:cs="Calibri"/>
        </w:rPr>
        <w:t>Rozstrzygnięcie konkursu przez ZWP zostanie dokonane z uwzgl</w:t>
      </w:r>
      <w:r w:rsidR="00180DE9" w:rsidRPr="003C2593">
        <w:rPr>
          <w:rFonts w:ascii="Calibri" w:eastAsia="Calibri" w:hAnsi="Calibri" w:cs="Calibri"/>
        </w:rPr>
        <w:t>ędnieniem środków dostępnych po </w:t>
      </w:r>
      <w:r w:rsidRPr="003C2593">
        <w:rPr>
          <w:rFonts w:ascii="Calibri" w:eastAsia="Calibri" w:hAnsi="Calibri" w:cs="Calibri"/>
        </w:rPr>
        <w:t>ponownym przeliczeniu alokacji w</w:t>
      </w:r>
      <w:r w:rsidR="00180DE9" w:rsidRPr="003C2593">
        <w:rPr>
          <w:rFonts w:ascii="Calibri" w:eastAsia="Calibri" w:hAnsi="Calibri" w:cs="Calibri"/>
        </w:rPr>
        <w:t>edłu</w:t>
      </w:r>
      <w:r w:rsidRPr="003C2593">
        <w:rPr>
          <w:rFonts w:ascii="Calibri" w:eastAsia="Calibri" w:hAnsi="Calibri" w:cs="Calibri"/>
        </w:rPr>
        <w:t>g kursu EUR, określonego w załączniku nr 4a do Aneksu nr 1 do Kontraktu Terytorialnego, obowiązującego w miesiącu, w którym zatwi</w:t>
      </w:r>
      <w:r w:rsidR="00834420">
        <w:rPr>
          <w:rFonts w:ascii="Calibri" w:eastAsia="Calibri" w:hAnsi="Calibri" w:cs="Calibri"/>
        </w:rPr>
        <w:t>erdzany będzie wybór projektów.</w:t>
      </w:r>
      <w:r w:rsidR="00834420">
        <w:rPr>
          <w:rFonts w:ascii="Calibri" w:eastAsia="Calibri" w:hAnsi="Calibri" w:cs="Calibri"/>
        </w:rPr>
        <w:br/>
      </w:r>
      <w:r w:rsidR="00834420">
        <w:rPr>
          <w:rFonts w:ascii="Calibri" w:eastAsia="Calibri" w:hAnsi="Calibri" w:cs="Calibri"/>
        </w:rPr>
        <w:br/>
      </w:r>
    </w:p>
    <w:p w14:paraId="4D9FE079" w14:textId="6AC15A67" w:rsidR="00892D23" w:rsidRPr="00D1073C" w:rsidRDefault="004769EA" w:rsidP="00892D23">
      <w:pPr>
        <w:shd w:val="clear" w:color="auto" w:fill="FFFFFF"/>
        <w:rPr>
          <w:rFonts w:ascii="Calibri" w:eastAsia="Calibri" w:hAnsi="Calibri" w:cs="Calibri"/>
        </w:rPr>
      </w:pPr>
      <w:r w:rsidRPr="003C2593">
        <w:rPr>
          <w:rFonts w:ascii="Calibri" w:eastAsia="Calibri" w:hAnsi="Calibri" w:cs="Calibri"/>
        </w:rPr>
        <w:lastRenderedPageBreak/>
        <w:t>Z</w:t>
      </w:r>
      <w:r w:rsidR="00892D23" w:rsidRPr="003C2593">
        <w:rPr>
          <w:rFonts w:ascii="Calibri" w:eastAsia="Calibri" w:hAnsi="Calibri" w:cs="Calibri"/>
        </w:rPr>
        <w:t>awarcie umowy o dofinansowanie uzależnione jest od dostępności środków w miesiącu, w którym dana umowa jest zawierana. Dostępność środków na etapie zawierania umów określa się</w:t>
      </w:r>
      <w:r w:rsidR="00180DE9" w:rsidRPr="00D1073C">
        <w:rPr>
          <w:rFonts w:ascii="Calibri" w:eastAsia="Calibri" w:hAnsi="Calibri" w:cs="Calibri"/>
        </w:rPr>
        <w:t xml:space="preserve"> na </w:t>
      </w:r>
      <w:r w:rsidR="00892D23" w:rsidRPr="00D1073C">
        <w:rPr>
          <w:rFonts w:ascii="Calibri" w:eastAsia="Calibri" w:hAnsi="Calibri" w:cs="Calibri"/>
        </w:rPr>
        <w:t>podstawie algorytmu, o którym mowa w Kontrakcie Terytoria</w:t>
      </w:r>
      <w:r w:rsidR="00180DE9" w:rsidRPr="00D1073C">
        <w:rPr>
          <w:rFonts w:ascii="Calibri" w:eastAsia="Calibri" w:hAnsi="Calibri" w:cs="Calibri"/>
        </w:rPr>
        <w:t>lnym według kursu określonego w załączniku nr 4a do</w:t>
      </w:r>
      <w:r w:rsidR="00892D23" w:rsidRPr="00D1073C">
        <w:rPr>
          <w:rFonts w:ascii="Calibri" w:eastAsia="Calibri" w:hAnsi="Calibri" w:cs="Calibri"/>
        </w:rPr>
        <w:t xml:space="preserve"> Aneksu nr 1, obowiązującego w miesiącu zawarcia umowy. </w:t>
      </w:r>
    </w:p>
    <w:p w14:paraId="2AC62513" w14:textId="55AE8335" w:rsidR="00892D23" w:rsidRPr="00D1073C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wyczerpania kwoty przeznaczonej na dofinansowanie projektów przed podpisaniem wszystkich umów o dofinansowanie, IOK wstrzymuje zawarcie umów z wnioskodawcami, dla których</w:t>
      </w:r>
      <w:r w:rsidR="002F2500">
        <w:rPr>
          <w:rFonts w:ascii="Calibri" w:eastAsia="Calibri" w:hAnsi="Calibri" w:cs="Calibri"/>
        </w:rPr>
        <w:t xml:space="preserve"> w </w:t>
      </w:r>
      <w:r w:rsidRPr="00D1073C">
        <w:rPr>
          <w:rFonts w:ascii="Calibri" w:eastAsia="Calibri" w:hAnsi="Calibri" w:cs="Calibri"/>
        </w:rPr>
        <w:t>danym miesiącu zabraknie środków z dostępnej kwoty, do czasu pojawienia się wolnych środków.</w:t>
      </w:r>
    </w:p>
    <w:p w14:paraId="413B23BD" w14:textId="3CD74792" w:rsidR="00480320" w:rsidRPr="00D1073C" w:rsidRDefault="00892D23" w:rsidP="00DE680E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eastAsia="Calibri" w:hAnsi="Calibri" w:cs="Calibri"/>
        </w:rPr>
        <w:t>IOK zakłada możliwość zwiększenia powyższej alokacji w przypadk</w:t>
      </w:r>
      <w:r w:rsidR="00F37599" w:rsidRPr="00D1073C">
        <w:rPr>
          <w:rFonts w:ascii="Calibri" w:eastAsia="Calibri" w:hAnsi="Calibri" w:cs="Calibri"/>
        </w:rPr>
        <w:t>u niewystarczającej alokacji na </w:t>
      </w:r>
      <w:r w:rsidRPr="00D1073C">
        <w:rPr>
          <w:rFonts w:ascii="Calibri" w:eastAsia="Calibri" w:hAnsi="Calibri" w:cs="Calibri"/>
        </w:rPr>
        <w:t>dofinansowanie złożonych wniosków o dofinansowanie projek</w:t>
      </w:r>
      <w:r w:rsidR="00F37599" w:rsidRPr="00D1073C">
        <w:rPr>
          <w:rFonts w:ascii="Calibri" w:eastAsia="Calibri" w:hAnsi="Calibri" w:cs="Calibri"/>
        </w:rPr>
        <w:t>tów w odpowiedzi na konkurs pod </w:t>
      </w:r>
      <w:r w:rsidRPr="00D1073C">
        <w:rPr>
          <w:rFonts w:ascii="Calibri" w:eastAsia="Calibri" w:hAnsi="Calibri" w:cs="Calibri"/>
        </w:rPr>
        <w:t xml:space="preserve">warunkiem posiadania środków w ramach </w:t>
      </w:r>
      <w:r w:rsidR="000653F3">
        <w:rPr>
          <w:rFonts w:ascii="Calibri" w:eastAsia="Times New Roman" w:hAnsi="Calibri" w:cs="Arial"/>
          <w:lang w:eastAsia="pl-PL"/>
        </w:rPr>
        <w:t>Podd</w:t>
      </w:r>
      <w:r w:rsidR="00A6421F">
        <w:rPr>
          <w:rFonts w:ascii="Calibri" w:eastAsia="Times New Roman" w:hAnsi="Calibri" w:cs="Arial"/>
          <w:lang w:eastAsia="pl-PL"/>
        </w:rPr>
        <w:t>ziałania 6</w:t>
      </w:r>
      <w:r w:rsidR="00DE680E">
        <w:rPr>
          <w:rFonts w:ascii="Calibri" w:eastAsia="Times New Roman" w:hAnsi="Calibri" w:cs="Arial"/>
          <w:lang w:eastAsia="pl-PL"/>
        </w:rPr>
        <w:t>.</w:t>
      </w:r>
      <w:r w:rsidR="00A6421F">
        <w:rPr>
          <w:rFonts w:ascii="Calibri" w:eastAsia="Times New Roman" w:hAnsi="Calibri" w:cs="Arial"/>
          <w:lang w:eastAsia="pl-PL"/>
        </w:rPr>
        <w:t>2.</w:t>
      </w:r>
      <w:r w:rsidR="000653F3">
        <w:rPr>
          <w:rFonts w:ascii="Calibri" w:eastAsia="Times New Roman" w:hAnsi="Calibri" w:cs="Arial"/>
          <w:lang w:eastAsia="pl-PL"/>
        </w:rPr>
        <w:t>2</w:t>
      </w:r>
      <w:r w:rsidR="00740CB4">
        <w:rPr>
          <w:rFonts w:ascii="Calibri" w:eastAsia="Times New Roman" w:hAnsi="Calibri" w:cs="Arial"/>
          <w:lang w:eastAsia="pl-PL"/>
        </w:rPr>
        <w:t>.</w:t>
      </w:r>
    </w:p>
    <w:p w14:paraId="5BE54592" w14:textId="1C935F56" w:rsidR="00B0123B" w:rsidRPr="005C7FAD" w:rsidRDefault="00BF521F" w:rsidP="00AA1D91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47" w:name="_Toc440885189"/>
      <w:bookmarkStart w:id="48" w:name="_Toc447262889"/>
      <w:bookmarkStart w:id="49" w:name="_Toc448399212"/>
      <w:bookmarkStart w:id="50" w:name="_Toc26781781"/>
      <w:r w:rsidRPr="005C7FAD">
        <w:rPr>
          <w:rFonts w:ascii="Calibri" w:hAnsi="Calibri" w:cs="Calibri"/>
          <w:b/>
          <w:color w:val="FFFFFF" w:themeColor="background1"/>
          <w:sz w:val="24"/>
        </w:rPr>
        <w:t>DOPUSZCZALNY POZIOM DOFINANSOWANIA PROJEKTU W KONKURSIE</w:t>
      </w:r>
      <w:bookmarkEnd w:id="47"/>
      <w:bookmarkEnd w:id="48"/>
      <w:bookmarkEnd w:id="49"/>
      <w:r w:rsidR="00833FA5" w:rsidRPr="005C7FAD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bookmarkEnd w:id="50"/>
    </w:p>
    <w:p w14:paraId="7B6B5101" w14:textId="4B49DC0C" w:rsidR="00A8130D" w:rsidRPr="00A8130D" w:rsidRDefault="00A8130D" w:rsidP="00963361">
      <w:pPr>
        <w:spacing w:before="240"/>
        <w:jc w:val="both"/>
        <w:rPr>
          <w:rFonts w:asciiTheme="minorHAnsi" w:hAnsiTheme="minorHAnsi"/>
        </w:rPr>
      </w:pPr>
      <w:r w:rsidRPr="00A8130D">
        <w:rPr>
          <w:rFonts w:asciiTheme="minorHAnsi" w:hAnsiTheme="minorHAnsi"/>
        </w:rPr>
        <w:t>Poziom dofinansow</w:t>
      </w:r>
      <w:r w:rsidR="00963361">
        <w:rPr>
          <w:rFonts w:asciiTheme="minorHAnsi" w:hAnsiTheme="minorHAnsi"/>
        </w:rPr>
        <w:t>ania wydatków kwalifikowalnych </w:t>
      </w:r>
      <w:r w:rsidRPr="00A8130D">
        <w:rPr>
          <w:rFonts w:asciiTheme="minorHAnsi" w:hAnsiTheme="minorHAnsi"/>
        </w:rPr>
        <w:t>projektu wynosi:</w:t>
      </w:r>
    </w:p>
    <w:p w14:paraId="74382C70" w14:textId="794D0AFB" w:rsidR="00A8130D" w:rsidRPr="0085196E" w:rsidRDefault="00A8130D" w:rsidP="006A7195">
      <w:pPr>
        <w:pStyle w:val="Akapitzlist"/>
        <w:numPr>
          <w:ilvl w:val="0"/>
          <w:numId w:val="51"/>
        </w:numPr>
        <w:spacing w:after="0"/>
        <w:ind w:left="567" w:hanging="425"/>
        <w:jc w:val="both"/>
        <w:rPr>
          <w:rFonts w:asciiTheme="minorHAnsi" w:hAnsiTheme="minorHAnsi"/>
        </w:rPr>
      </w:pPr>
      <w:r w:rsidRPr="0085196E">
        <w:rPr>
          <w:rFonts w:asciiTheme="minorHAnsi" w:hAnsiTheme="minorHAnsi"/>
        </w:rPr>
        <w:t>współfinansowanie ze środków EFS – 85</w:t>
      </w:r>
      <w:r w:rsidR="00740CB4">
        <w:rPr>
          <w:rFonts w:asciiTheme="minorHAnsi" w:hAnsiTheme="minorHAnsi"/>
        </w:rPr>
        <w:t xml:space="preserve"> </w:t>
      </w:r>
      <w:r w:rsidRPr="0085196E">
        <w:rPr>
          <w:rFonts w:asciiTheme="minorHAnsi" w:hAnsiTheme="minorHAnsi"/>
        </w:rPr>
        <w:t>%</w:t>
      </w:r>
    </w:p>
    <w:p w14:paraId="2A0DACB1" w14:textId="13E65580" w:rsidR="00A8130D" w:rsidRPr="0085196E" w:rsidRDefault="00A8130D" w:rsidP="006A7195">
      <w:pPr>
        <w:pStyle w:val="Akapitzlist"/>
        <w:numPr>
          <w:ilvl w:val="0"/>
          <w:numId w:val="51"/>
        </w:numPr>
        <w:spacing w:after="0"/>
        <w:ind w:left="567" w:hanging="425"/>
        <w:rPr>
          <w:rFonts w:asciiTheme="minorHAnsi" w:hAnsiTheme="minorHAnsi"/>
        </w:rPr>
      </w:pPr>
      <w:r w:rsidRPr="0085196E">
        <w:rPr>
          <w:rFonts w:asciiTheme="minorHAnsi" w:hAnsiTheme="minorHAnsi"/>
        </w:rPr>
        <w:t xml:space="preserve">krajowy wkład publiczny (budżet państwa) </w:t>
      </w:r>
      <w:r w:rsidR="005D5C94">
        <w:rPr>
          <w:rFonts w:asciiTheme="minorHAnsi" w:hAnsiTheme="minorHAnsi"/>
        </w:rPr>
        <w:t>–</w:t>
      </w:r>
      <w:r w:rsidR="00740CB4">
        <w:rPr>
          <w:rFonts w:asciiTheme="minorHAnsi" w:hAnsiTheme="minorHAnsi"/>
        </w:rPr>
        <w:t xml:space="preserve"> 10 </w:t>
      </w:r>
      <w:r w:rsidR="002A41F6">
        <w:rPr>
          <w:rFonts w:asciiTheme="minorHAnsi" w:hAnsiTheme="minorHAnsi"/>
        </w:rPr>
        <w:t>%.</w:t>
      </w:r>
    </w:p>
    <w:p w14:paraId="69A6BA45" w14:textId="77777777" w:rsidR="00A8130D" w:rsidRPr="00A8130D" w:rsidRDefault="00A8130D" w:rsidP="00A8130D">
      <w:pPr>
        <w:spacing w:after="0"/>
        <w:jc w:val="both"/>
        <w:rPr>
          <w:rFonts w:asciiTheme="minorHAnsi" w:hAnsiTheme="minorHAnsi"/>
        </w:rPr>
      </w:pPr>
    </w:p>
    <w:p w14:paraId="38E7028F" w14:textId="769FFA72" w:rsidR="00A8130D" w:rsidRPr="0085196E" w:rsidRDefault="00A8130D" w:rsidP="0085196E">
      <w:pPr>
        <w:spacing w:after="0"/>
        <w:rPr>
          <w:rFonts w:asciiTheme="minorHAnsi" w:hAnsiTheme="minorHAnsi"/>
          <w:b/>
        </w:rPr>
      </w:pPr>
      <w:r w:rsidRPr="0085196E">
        <w:rPr>
          <w:rFonts w:asciiTheme="minorHAnsi" w:hAnsiTheme="minorHAnsi"/>
          <w:b/>
        </w:rPr>
        <w:t xml:space="preserve">Wkład własny </w:t>
      </w:r>
      <w:r w:rsidR="00740CB4">
        <w:rPr>
          <w:rFonts w:asciiTheme="minorHAnsi" w:hAnsiTheme="minorHAnsi"/>
          <w:b/>
        </w:rPr>
        <w:t>beneficjenta wynosi</w:t>
      </w:r>
      <w:r w:rsidR="002A41F6">
        <w:rPr>
          <w:rFonts w:asciiTheme="minorHAnsi" w:hAnsiTheme="minorHAnsi"/>
          <w:b/>
        </w:rPr>
        <w:t xml:space="preserve"> 5 % wartości projektu.</w:t>
      </w:r>
    </w:p>
    <w:p w14:paraId="1E98886E" w14:textId="7C44D80A" w:rsidR="003F60AE" w:rsidRPr="00A8130D" w:rsidRDefault="003F60AE" w:rsidP="0085196E">
      <w:pPr>
        <w:spacing w:after="0"/>
        <w:rPr>
          <w:rFonts w:asciiTheme="minorHAnsi" w:hAnsiTheme="minorHAnsi"/>
          <w:b/>
          <w:bCs/>
        </w:rPr>
      </w:pPr>
    </w:p>
    <w:p w14:paraId="266A10A0" w14:textId="50B6C35A" w:rsidR="00A8130D" w:rsidRDefault="00A8130D" w:rsidP="0085196E">
      <w:pPr>
        <w:spacing w:after="0"/>
        <w:rPr>
          <w:rFonts w:asciiTheme="minorHAnsi" w:hAnsiTheme="minorHAnsi"/>
          <w:i/>
        </w:rPr>
      </w:pPr>
      <w:r w:rsidRPr="00A8130D">
        <w:rPr>
          <w:rFonts w:asciiTheme="minorHAnsi" w:hAnsiTheme="minorHAnsi"/>
        </w:rPr>
        <w:t xml:space="preserve">Informacje na temat kwalifikowania wkładu własnego w ramach projektów dofinansowanych ze środków EFS znajdują się w podrozdziale 6.10 </w:t>
      </w:r>
      <w:r w:rsidRPr="00A8130D">
        <w:rPr>
          <w:rFonts w:asciiTheme="minorHAnsi" w:hAnsiTheme="minorHAnsi"/>
          <w:i/>
        </w:rPr>
        <w:t>Wytycznych w zakres</w:t>
      </w:r>
      <w:r w:rsidR="0085196E">
        <w:rPr>
          <w:rFonts w:asciiTheme="minorHAnsi" w:hAnsiTheme="minorHAnsi"/>
          <w:i/>
        </w:rPr>
        <w:t>ie kwalifikowalności wydatków w </w:t>
      </w:r>
      <w:r w:rsidRPr="00A8130D">
        <w:rPr>
          <w:rFonts w:asciiTheme="minorHAnsi" w:hAnsiTheme="minorHAnsi"/>
          <w:i/>
        </w:rPr>
        <w:t>ramach EFRR, EFS oraz FS na lata 2014-2020.</w:t>
      </w:r>
    </w:p>
    <w:p w14:paraId="0F1A097E" w14:textId="79BADFD2" w:rsidR="000277B0" w:rsidRPr="00BE54DD" w:rsidRDefault="000277B0" w:rsidP="00BE54DD">
      <w:pPr>
        <w:jc w:val="both"/>
        <w:rPr>
          <w:rFonts w:ascii="Calibri" w:hAnsi="Calibri" w:cs="Calibri"/>
          <w:sz w:val="12"/>
        </w:rPr>
      </w:pPr>
    </w:p>
    <w:p w14:paraId="74EAF166" w14:textId="42839342" w:rsidR="007C4318" w:rsidRPr="00D1073C" w:rsidRDefault="007C4318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51" w:name="_Toc440885190"/>
      <w:bookmarkStart w:id="52" w:name="_Toc447262890"/>
      <w:bookmarkStart w:id="53" w:name="_Toc448399213"/>
      <w:bookmarkStart w:id="54" w:name="_Toc26781782"/>
      <w:r w:rsidRPr="00D1073C">
        <w:rPr>
          <w:rFonts w:ascii="Calibri" w:hAnsi="Calibri" w:cs="Calibri"/>
          <w:b/>
          <w:color w:val="FFFFFF" w:themeColor="background1"/>
          <w:sz w:val="24"/>
        </w:rPr>
        <w:t>MINIMALNA WARTOŚĆ PROJEKTU W KONKURSIE</w:t>
      </w:r>
      <w:bookmarkEnd w:id="51"/>
      <w:bookmarkEnd w:id="52"/>
      <w:bookmarkEnd w:id="53"/>
      <w:bookmarkEnd w:id="54"/>
      <w:r w:rsidR="004E2E0B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r w:rsidR="004E2E0B" w:rsidRPr="004E2E0B">
        <w:rPr>
          <w:rFonts w:ascii="Calibri" w:hAnsi="Calibri" w:cs="Calibri"/>
          <w:b/>
          <w:color w:val="FF0000"/>
          <w:sz w:val="24"/>
        </w:rPr>
        <w:t xml:space="preserve"> </w:t>
      </w:r>
    </w:p>
    <w:p w14:paraId="364E9AFE" w14:textId="310321D6" w:rsidR="00B50919" w:rsidRPr="00F303CD" w:rsidRDefault="004E2E0B" w:rsidP="00F7795F">
      <w:pPr>
        <w:spacing w:before="240"/>
        <w:jc w:val="both"/>
        <w:rPr>
          <w:rFonts w:ascii="Calibri" w:hAnsi="Calibri" w:cs="Calibri"/>
          <w:b/>
        </w:rPr>
      </w:pPr>
      <w:r w:rsidRPr="00F303CD">
        <w:rPr>
          <w:rFonts w:ascii="Calibri" w:hAnsi="Calibri" w:cs="Calibri"/>
          <w:b/>
        </w:rPr>
        <w:t>5</w:t>
      </w:r>
      <w:r w:rsidR="0025381E" w:rsidRPr="00F303CD">
        <w:rPr>
          <w:rFonts w:ascii="Calibri" w:hAnsi="Calibri" w:cs="Calibri"/>
          <w:b/>
        </w:rPr>
        <w:t>0</w:t>
      </w:r>
      <w:r w:rsidR="007C4318" w:rsidRPr="00F303CD">
        <w:rPr>
          <w:rFonts w:ascii="Calibri" w:hAnsi="Calibri" w:cs="Calibri"/>
          <w:b/>
        </w:rPr>
        <w:t>0 000,00 PLN</w:t>
      </w:r>
    </w:p>
    <w:p w14:paraId="684D7BBA" w14:textId="690E981B" w:rsidR="00C66C70" w:rsidRPr="00D1073C" w:rsidRDefault="00C66C70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55" w:name="_Toc445119762"/>
      <w:bookmarkStart w:id="56" w:name="_Toc440885191"/>
      <w:bookmarkStart w:id="57" w:name="_Toc447262891"/>
      <w:bookmarkStart w:id="58" w:name="_Toc448399214"/>
      <w:bookmarkStart w:id="59" w:name="_Toc26781783"/>
      <w:r w:rsidRPr="00D1073C">
        <w:rPr>
          <w:rFonts w:ascii="Calibri" w:hAnsi="Calibri" w:cs="Calibri"/>
          <w:b/>
          <w:color w:val="FFFFFF" w:themeColor="background1"/>
          <w:sz w:val="24"/>
        </w:rPr>
        <w:t>OKRES REALIZACJI PROJEKTU W KONKURSIE</w:t>
      </w:r>
      <w:bookmarkEnd w:id="55"/>
      <w:bookmarkEnd w:id="56"/>
      <w:bookmarkEnd w:id="57"/>
      <w:bookmarkEnd w:id="58"/>
      <w:bookmarkEnd w:id="59"/>
      <w:r w:rsidR="00524CC3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C19C2BA" w14:textId="1F5F0ED9" w:rsidR="001A62EB" w:rsidRDefault="00053F04" w:rsidP="00F7795F">
      <w:pPr>
        <w:spacing w:before="240" w:after="0"/>
        <w:rPr>
          <w:rFonts w:ascii="Calibri" w:hAnsi="Calibri" w:cs="Calibri"/>
          <w:b/>
        </w:rPr>
      </w:pPr>
      <w:r w:rsidRPr="002A03EC">
        <w:rPr>
          <w:rFonts w:ascii="Calibri" w:hAnsi="Calibri" w:cs="Calibri"/>
        </w:rPr>
        <w:t xml:space="preserve">Projekt może być realizowany </w:t>
      </w:r>
      <w:r w:rsidR="004E6FCE" w:rsidRPr="002A03EC">
        <w:rPr>
          <w:rFonts w:ascii="Calibri" w:eastAsia="Times New Roman" w:hAnsi="Calibri" w:cs="Calibri"/>
          <w:b/>
        </w:rPr>
        <w:t>od dnia ogłoszenia konkursu</w:t>
      </w:r>
      <w:r w:rsidR="00C95B52" w:rsidRPr="002A03EC">
        <w:rPr>
          <w:rFonts w:ascii="Calibri" w:eastAsia="Times New Roman" w:hAnsi="Calibri" w:cs="Calibri"/>
          <w:b/>
        </w:rPr>
        <w:t xml:space="preserve">, tj. </w:t>
      </w:r>
      <w:r w:rsidR="00C95B52" w:rsidRPr="00442F7F">
        <w:rPr>
          <w:rFonts w:ascii="Calibri" w:eastAsia="Times New Roman" w:hAnsi="Calibri" w:cs="Calibri"/>
          <w:b/>
        </w:rPr>
        <w:t>od</w:t>
      </w:r>
      <w:r w:rsidR="00861164" w:rsidRPr="00442F7F">
        <w:rPr>
          <w:rFonts w:ascii="Calibri" w:eastAsia="Times New Roman" w:hAnsi="Calibri" w:cs="Calibri"/>
          <w:b/>
        </w:rPr>
        <w:t xml:space="preserve"> </w:t>
      </w:r>
      <w:r w:rsidR="002A41F6" w:rsidRPr="00F303CD">
        <w:rPr>
          <w:rFonts w:ascii="Calibri" w:eastAsia="Times New Roman" w:hAnsi="Calibri" w:cs="Calibri"/>
          <w:b/>
        </w:rPr>
        <w:t>17</w:t>
      </w:r>
      <w:r w:rsidR="0006723E" w:rsidRPr="00F303CD">
        <w:rPr>
          <w:rFonts w:ascii="Calibri" w:eastAsia="Times New Roman" w:hAnsi="Calibri" w:cs="Calibri"/>
          <w:b/>
        </w:rPr>
        <w:t xml:space="preserve"> grudnia</w:t>
      </w:r>
      <w:r w:rsidR="008F6924" w:rsidRPr="00F303CD">
        <w:rPr>
          <w:rFonts w:ascii="Calibri" w:eastAsia="Times New Roman" w:hAnsi="Calibri" w:cs="Calibri"/>
          <w:b/>
        </w:rPr>
        <w:t xml:space="preserve"> </w:t>
      </w:r>
      <w:r w:rsidR="0019793B" w:rsidRPr="00F303CD">
        <w:rPr>
          <w:rFonts w:ascii="Calibri" w:hAnsi="Calibri" w:cs="Calibri"/>
          <w:b/>
        </w:rPr>
        <w:t>201</w:t>
      </w:r>
      <w:r w:rsidR="00033B21" w:rsidRPr="00F303CD">
        <w:rPr>
          <w:rFonts w:ascii="Calibri" w:hAnsi="Calibri" w:cs="Calibri"/>
          <w:b/>
        </w:rPr>
        <w:t>9</w:t>
      </w:r>
      <w:r w:rsidR="0019793B" w:rsidRPr="00442F7F">
        <w:rPr>
          <w:rFonts w:ascii="Calibri" w:hAnsi="Calibri" w:cs="Calibri"/>
          <w:b/>
        </w:rPr>
        <w:t> </w:t>
      </w:r>
      <w:r w:rsidR="001C4BC3" w:rsidRPr="00442F7F">
        <w:rPr>
          <w:rFonts w:ascii="Calibri" w:hAnsi="Calibri" w:cs="Calibri"/>
          <w:b/>
        </w:rPr>
        <w:t>r.</w:t>
      </w:r>
      <w:r w:rsidR="003F4AEA" w:rsidRPr="00442F7F">
        <w:rPr>
          <w:rFonts w:ascii="Calibri" w:hAnsi="Calibri" w:cs="Calibri"/>
        </w:rPr>
        <w:t>, przy czym termin realizacji</w:t>
      </w:r>
      <w:r w:rsidR="0019793B" w:rsidRPr="00442F7F">
        <w:rPr>
          <w:rFonts w:ascii="Calibri" w:hAnsi="Calibri" w:cs="Calibri"/>
        </w:rPr>
        <w:t xml:space="preserve"> projektu założony we wniosku o </w:t>
      </w:r>
      <w:r w:rsidR="003F4AEA" w:rsidRPr="00442F7F">
        <w:rPr>
          <w:rFonts w:ascii="Calibri" w:hAnsi="Calibri" w:cs="Calibri"/>
        </w:rPr>
        <w:t xml:space="preserve">dofinansowanie </w:t>
      </w:r>
      <w:r w:rsidR="003F4AEA" w:rsidRPr="00442F7F">
        <w:rPr>
          <w:rFonts w:ascii="Calibri" w:hAnsi="Calibri" w:cs="Calibri"/>
          <w:b/>
        </w:rPr>
        <w:t xml:space="preserve">musi zakładać jego rozpoczęcie </w:t>
      </w:r>
      <w:r w:rsidR="001A62EB" w:rsidRPr="00F303CD">
        <w:rPr>
          <w:rFonts w:ascii="Calibri" w:hAnsi="Calibri" w:cs="Calibri"/>
          <w:b/>
        </w:rPr>
        <w:t>do</w:t>
      </w:r>
      <w:r w:rsidR="00260B60" w:rsidRPr="00F303CD">
        <w:rPr>
          <w:rFonts w:ascii="Calibri" w:hAnsi="Calibri" w:cs="Calibri"/>
          <w:b/>
        </w:rPr>
        <w:t> </w:t>
      </w:r>
      <w:r w:rsidR="00833FA5" w:rsidRPr="00F303CD">
        <w:rPr>
          <w:rFonts w:ascii="Calibri" w:hAnsi="Calibri" w:cs="Calibri"/>
          <w:b/>
        </w:rPr>
        <w:t xml:space="preserve">końca </w:t>
      </w:r>
      <w:r w:rsidR="008F6924" w:rsidRPr="00F303CD">
        <w:rPr>
          <w:rFonts w:ascii="Calibri" w:hAnsi="Calibri" w:cs="Calibri"/>
          <w:b/>
        </w:rPr>
        <w:t>2020 roku</w:t>
      </w:r>
      <w:r w:rsidR="00067199" w:rsidRPr="00F303CD">
        <w:rPr>
          <w:rFonts w:ascii="Calibri" w:hAnsi="Calibri" w:cs="Calibri"/>
          <w:b/>
        </w:rPr>
        <w:t xml:space="preserve"> i </w:t>
      </w:r>
      <w:r w:rsidR="001A62EB" w:rsidRPr="00F303CD">
        <w:rPr>
          <w:rFonts w:ascii="Calibri" w:hAnsi="Calibri" w:cs="Calibri"/>
          <w:b/>
        </w:rPr>
        <w:t xml:space="preserve">zakończenie do </w:t>
      </w:r>
      <w:r w:rsidR="00403A5B" w:rsidRPr="00F303CD">
        <w:rPr>
          <w:rFonts w:ascii="Calibri" w:hAnsi="Calibri" w:cs="Calibri"/>
          <w:b/>
        </w:rPr>
        <w:t>30 czerwca</w:t>
      </w:r>
      <w:r w:rsidR="001A62EB" w:rsidRPr="00F303CD">
        <w:rPr>
          <w:rFonts w:ascii="Calibri" w:hAnsi="Calibri" w:cs="Calibri"/>
          <w:b/>
        </w:rPr>
        <w:t xml:space="preserve"> </w:t>
      </w:r>
      <w:r w:rsidR="00067199" w:rsidRPr="00F303CD">
        <w:rPr>
          <w:rFonts w:ascii="Calibri" w:hAnsi="Calibri" w:cs="Calibri"/>
          <w:b/>
        </w:rPr>
        <w:t>20</w:t>
      </w:r>
      <w:r w:rsidR="00403A5B" w:rsidRPr="00F303CD">
        <w:rPr>
          <w:rFonts w:ascii="Calibri" w:hAnsi="Calibri" w:cs="Calibri"/>
          <w:b/>
        </w:rPr>
        <w:t>23</w:t>
      </w:r>
      <w:r w:rsidR="001A62EB" w:rsidRPr="00F303CD">
        <w:rPr>
          <w:rFonts w:ascii="Calibri" w:hAnsi="Calibri" w:cs="Calibri"/>
          <w:b/>
        </w:rPr>
        <w:t xml:space="preserve"> r</w:t>
      </w:r>
      <w:r w:rsidR="009A6F65" w:rsidRPr="00F303CD">
        <w:rPr>
          <w:rFonts w:ascii="Calibri" w:hAnsi="Calibri" w:cs="Calibri"/>
          <w:b/>
        </w:rPr>
        <w:t>oku</w:t>
      </w:r>
      <w:r w:rsidR="001A62EB" w:rsidRPr="00F303CD">
        <w:rPr>
          <w:rFonts w:ascii="Calibri" w:hAnsi="Calibri" w:cs="Calibri"/>
          <w:b/>
        </w:rPr>
        <w:t>.</w:t>
      </w:r>
    </w:p>
    <w:p w14:paraId="797D5712" w14:textId="77777777" w:rsidR="00E50004" w:rsidRPr="00D1073C" w:rsidRDefault="00E50004" w:rsidP="00CE6E64">
      <w:pPr>
        <w:spacing w:after="0"/>
        <w:rPr>
          <w:rFonts w:ascii="Calibri" w:hAnsi="Calibri" w:cs="Calibri"/>
          <w:b/>
        </w:rPr>
      </w:pPr>
    </w:p>
    <w:p w14:paraId="74A2A6F5" w14:textId="2C9BA0B7" w:rsidR="00FD362E" w:rsidRPr="009A6F65" w:rsidRDefault="00033B21" w:rsidP="009A6F65">
      <w:pPr>
        <w:rPr>
          <w:rFonts w:ascii="Calibri" w:hAnsi="Calibri" w:cs="Calibri"/>
          <w:b/>
        </w:rPr>
      </w:pPr>
      <w:r w:rsidRPr="009A6F65">
        <w:rPr>
          <w:rFonts w:ascii="Calibri" w:hAnsi="Calibri" w:cs="Calibri"/>
          <w:b/>
        </w:rPr>
        <w:t>W uzasadnionych przypadkach IOK może podjąć decyzję o zmianie terminu rozpoczęcia projektu określonego w regulaminie.</w:t>
      </w:r>
    </w:p>
    <w:p w14:paraId="5FEDB6FF" w14:textId="2CF2BA78" w:rsidR="00CB7343" w:rsidRPr="00D1073C" w:rsidRDefault="00CB7343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60" w:name="_Toc419892476"/>
      <w:bookmarkStart w:id="61" w:name="_Toc420574244"/>
      <w:bookmarkStart w:id="62" w:name="_Toc420575776"/>
      <w:bookmarkStart w:id="63" w:name="_Toc422301616"/>
      <w:bookmarkStart w:id="64" w:name="_Toc440885192"/>
      <w:bookmarkStart w:id="65" w:name="_Toc447262892"/>
      <w:bookmarkStart w:id="66" w:name="_Toc448399215"/>
      <w:bookmarkStart w:id="67" w:name="_Toc26781784"/>
      <w:r w:rsidRPr="00D1073C">
        <w:rPr>
          <w:rFonts w:ascii="Calibri" w:hAnsi="Calibri" w:cs="Calibri"/>
          <w:b/>
          <w:color w:val="FFFFFF" w:themeColor="background1"/>
          <w:sz w:val="24"/>
        </w:rPr>
        <w:t>PODMIOTY UPRAWNIONE</w:t>
      </w:r>
      <w:bookmarkEnd w:id="60"/>
      <w:bookmarkEnd w:id="61"/>
      <w:bookmarkEnd w:id="62"/>
      <w:bookmarkEnd w:id="63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DO SKŁADANIA WNIOSKÓW O DOFINANSOWANIE PROJEKTU</w:t>
      </w:r>
      <w:bookmarkEnd w:id="64"/>
      <w:bookmarkEnd w:id="65"/>
      <w:bookmarkEnd w:id="66"/>
      <w:bookmarkEnd w:id="67"/>
      <w:r w:rsidR="00C95B52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4013B2EF" w14:textId="77777777" w:rsidR="00CE6E64" w:rsidRDefault="00CE6E64" w:rsidP="00F7795F">
      <w:pPr>
        <w:autoSpaceDE w:val="0"/>
        <w:autoSpaceDN w:val="0"/>
        <w:adjustRightInd w:val="0"/>
        <w:spacing w:before="240"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Do konkursu, jako wnioskodawcy, mogą przystąpić </w:t>
      </w:r>
      <w:r>
        <w:rPr>
          <w:rFonts w:ascii="Calibri" w:eastAsia="Calibri" w:hAnsi="Calibri" w:cs="Times New Roman"/>
        </w:rPr>
        <w:t>w szczególności:</w:t>
      </w:r>
    </w:p>
    <w:p w14:paraId="119C1B5C" w14:textId="77777777" w:rsidR="005B1412" w:rsidRPr="005B1412" w:rsidRDefault="005B1412" w:rsidP="005B1412">
      <w:pPr>
        <w:numPr>
          <w:ilvl w:val="0"/>
          <w:numId w:val="74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B1412">
        <w:rPr>
          <w:rFonts w:ascii="Calibri" w:eastAsia="Calibri" w:hAnsi="Calibri" w:cs="Times New Roman"/>
        </w:rPr>
        <w:t>organizacje pozarządowe,</w:t>
      </w:r>
    </w:p>
    <w:p w14:paraId="2CD25963" w14:textId="77777777" w:rsidR="005B1412" w:rsidRPr="005B1412" w:rsidRDefault="005B1412" w:rsidP="005B1412">
      <w:pPr>
        <w:numPr>
          <w:ilvl w:val="0"/>
          <w:numId w:val="74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B1412">
        <w:rPr>
          <w:rFonts w:ascii="Calibri" w:eastAsia="Calibri" w:hAnsi="Calibri" w:cs="Times New Roman"/>
        </w:rPr>
        <w:t>podmioty ekonomii społecznej/ przedsiębiorstwa społeczne,</w:t>
      </w:r>
    </w:p>
    <w:p w14:paraId="1CBBF0F3" w14:textId="77777777" w:rsidR="005B1412" w:rsidRPr="005B1412" w:rsidRDefault="005B1412" w:rsidP="005B1412">
      <w:pPr>
        <w:numPr>
          <w:ilvl w:val="0"/>
          <w:numId w:val="74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B1412">
        <w:rPr>
          <w:rFonts w:ascii="Calibri" w:eastAsia="Calibri" w:hAnsi="Calibri" w:cs="Times New Roman"/>
        </w:rPr>
        <w:t>instytucje pomocy i integracji społecznej,</w:t>
      </w:r>
    </w:p>
    <w:p w14:paraId="711766C7" w14:textId="77777777" w:rsidR="005B1412" w:rsidRPr="005B1412" w:rsidRDefault="005B1412" w:rsidP="005B1412">
      <w:pPr>
        <w:numPr>
          <w:ilvl w:val="0"/>
          <w:numId w:val="74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B1412">
        <w:rPr>
          <w:rFonts w:ascii="Calibri" w:eastAsia="Calibri" w:hAnsi="Calibri" w:cs="Times New Roman"/>
        </w:rPr>
        <w:t>jednostki samorządu terytorialnego i ich jednostki organizacyjne,</w:t>
      </w:r>
    </w:p>
    <w:p w14:paraId="29CECB98" w14:textId="77777777" w:rsidR="005B1412" w:rsidRPr="005B1412" w:rsidRDefault="005B1412" w:rsidP="005B1412">
      <w:pPr>
        <w:numPr>
          <w:ilvl w:val="0"/>
          <w:numId w:val="74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B1412">
        <w:rPr>
          <w:rFonts w:ascii="Calibri" w:eastAsia="Calibri" w:hAnsi="Calibri" w:cs="Times New Roman"/>
        </w:rPr>
        <w:lastRenderedPageBreak/>
        <w:t>związki i stowarzyszenia jednostek samorządu terytorialnego,</w:t>
      </w:r>
    </w:p>
    <w:p w14:paraId="7D653DE3" w14:textId="77777777" w:rsidR="005B1412" w:rsidRPr="005B1412" w:rsidRDefault="005B1412" w:rsidP="005B1412">
      <w:pPr>
        <w:numPr>
          <w:ilvl w:val="0"/>
          <w:numId w:val="74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B1412">
        <w:rPr>
          <w:rFonts w:ascii="Calibri" w:eastAsia="Calibri" w:hAnsi="Calibri" w:cs="Times New Roman"/>
        </w:rPr>
        <w:t>instytucje wsparcia rodziny i systemu pieczy zastępczej,</w:t>
      </w:r>
    </w:p>
    <w:p w14:paraId="30042C18" w14:textId="77777777" w:rsidR="005B1412" w:rsidRPr="005B1412" w:rsidRDefault="005B1412" w:rsidP="005B1412">
      <w:pPr>
        <w:numPr>
          <w:ilvl w:val="0"/>
          <w:numId w:val="74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B1412">
        <w:rPr>
          <w:rFonts w:ascii="Calibri" w:eastAsia="Calibri" w:hAnsi="Calibri" w:cs="Times New Roman"/>
        </w:rPr>
        <w:t>instytucje resocjalizacyjne,</w:t>
      </w:r>
    </w:p>
    <w:p w14:paraId="2B1C6DA9" w14:textId="77777777" w:rsidR="005B1412" w:rsidRPr="005B1412" w:rsidRDefault="005B1412" w:rsidP="005B1412">
      <w:pPr>
        <w:numPr>
          <w:ilvl w:val="0"/>
          <w:numId w:val="74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B1412">
        <w:rPr>
          <w:rFonts w:ascii="Calibri" w:eastAsia="Calibri" w:hAnsi="Calibri" w:cs="Times New Roman"/>
        </w:rPr>
        <w:t>instytucje opiekuńczo-wychowawcze,</w:t>
      </w:r>
    </w:p>
    <w:p w14:paraId="7CA7B72B" w14:textId="77777777" w:rsidR="005B1412" w:rsidRPr="005B1412" w:rsidRDefault="005B1412" w:rsidP="005B1412">
      <w:pPr>
        <w:numPr>
          <w:ilvl w:val="0"/>
          <w:numId w:val="74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B1412">
        <w:rPr>
          <w:rFonts w:ascii="Calibri" w:eastAsia="Calibri" w:hAnsi="Calibri" w:cs="Times New Roman"/>
        </w:rPr>
        <w:t>ROT/LOT.</w:t>
      </w:r>
    </w:p>
    <w:p w14:paraId="79706C00" w14:textId="199B3867" w:rsidR="00800488" w:rsidRPr="00456DE4" w:rsidRDefault="00800488" w:rsidP="007F48E8"/>
    <w:p w14:paraId="1A7CC128" w14:textId="43E3FED7" w:rsidR="00BF521F" w:rsidRPr="00294707" w:rsidRDefault="004A0311" w:rsidP="00294707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0000"/>
          <w:sz w:val="24"/>
        </w:rPr>
      </w:pPr>
      <w:bookmarkStart w:id="68" w:name="_Toc422301672"/>
      <w:bookmarkStart w:id="69" w:name="_Toc447262893"/>
      <w:bookmarkStart w:id="70" w:name="_Toc448399216"/>
      <w:bookmarkStart w:id="71" w:name="_Toc26781785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FORMY 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>SKŁADANI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A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WNIOSKU O DOFINANSOWANIE PROJEKTU</w:t>
      </w:r>
      <w:bookmarkEnd w:id="68"/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W KONKURSIE</w:t>
      </w:r>
      <w:bookmarkEnd w:id="69"/>
      <w:bookmarkEnd w:id="70"/>
      <w:bookmarkEnd w:id="71"/>
      <w:r w:rsidR="00A75D69" w:rsidRPr="00294707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401E8EA" w14:textId="77777777" w:rsidR="00957334" w:rsidRPr="00D1073C" w:rsidRDefault="00957334" w:rsidP="00F7795F">
      <w:pPr>
        <w:shd w:val="clear" w:color="auto" w:fill="FFFFFF"/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ubiegające się o dofinansowanie w ramach konkursu muszą zostać przygotowane w formie </w:t>
      </w:r>
      <w:r w:rsidRPr="00D1073C">
        <w:rPr>
          <w:rFonts w:ascii="Calibri" w:hAnsi="Calibri" w:cs="Calibri"/>
          <w:b/>
        </w:rPr>
        <w:t>wniosku o dofinansowanie projektu.</w:t>
      </w:r>
    </w:p>
    <w:p w14:paraId="5AFF2432" w14:textId="101A9214" w:rsidR="00957334" w:rsidRPr="00D1073C" w:rsidRDefault="00957334" w:rsidP="00D82A4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obowiązuje </w:t>
      </w:r>
      <w:r w:rsidRPr="00D1073C">
        <w:rPr>
          <w:rFonts w:ascii="Calibri" w:hAnsi="Calibri" w:cs="Calibri"/>
          <w:i/>
        </w:rPr>
        <w:t>Wzór formularza wniosku o dofinansowanie projektu z Europejskiego Funduszu Sp</w:t>
      </w:r>
      <w:r w:rsidR="00AB0CD3" w:rsidRPr="00D1073C">
        <w:rPr>
          <w:rFonts w:ascii="Calibri" w:hAnsi="Calibri" w:cs="Calibri"/>
          <w:i/>
        </w:rPr>
        <w:t>ołecznego w ramach RPO WP 2014-</w:t>
      </w:r>
      <w:r w:rsidRPr="00D1073C">
        <w:rPr>
          <w:rFonts w:ascii="Calibri" w:hAnsi="Calibri" w:cs="Calibri"/>
          <w:i/>
        </w:rPr>
        <w:t>2020</w:t>
      </w:r>
      <w:r w:rsidRPr="00D1073C">
        <w:rPr>
          <w:rFonts w:ascii="Calibri" w:hAnsi="Calibri" w:cs="Calibri"/>
        </w:rPr>
        <w:t xml:space="preserve"> oraz </w:t>
      </w:r>
      <w:r w:rsidRPr="00D1073C">
        <w:rPr>
          <w:rFonts w:ascii="Calibri" w:hAnsi="Calibri" w:cs="Calibri"/>
          <w:i/>
        </w:rPr>
        <w:t>Instrukcja wy</w:t>
      </w:r>
      <w:r w:rsidR="00871CEB" w:rsidRPr="00D1073C">
        <w:rPr>
          <w:rFonts w:ascii="Calibri" w:hAnsi="Calibri" w:cs="Calibri"/>
          <w:i/>
        </w:rPr>
        <w:t>pełniania formularza wniosku o </w:t>
      </w:r>
      <w:r w:rsidRPr="00D1073C">
        <w:rPr>
          <w:rFonts w:ascii="Calibri" w:hAnsi="Calibri" w:cs="Calibri"/>
          <w:i/>
        </w:rPr>
        <w:t>dofinansowanie projektu z Europejskiego Funduszu Społecznego w</w:t>
      </w:r>
      <w:r w:rsidR="00AB0CD3" w:rsidRPr="00D1073C">
        <w:rPr>
          <w:rFonts w:ascii="Calibri" w:hAnsi="Calibri" w:cs="Calibri"/>
          <w:i/>
        </w:rPr>
        <w:t xml:space="preserve"> ramach RPO WP 2014-</w:t>
      </w:r>
      <w:r w:rsidRPr="00D1073C">
        <w:rPr>
          <w:rFonts w:ascii="Calibri" w:hAnsi="Calibri" w:cs="Calibri"/>
          <w:i/>
        </w:rPr>
        <w:t>2020</w:t>
      </w:r>
      <w:r w:rsidRPr="00D1073C">
        <w:rPr>
          <w:rFonts w:ascii="Calibri" w:hAnsi="Calibri" w:cs="Calibri"/>
        </w:rPr>
        <w:t xml:space="preserve">, stanowiące odpowiednio załączniki nr </w:t>
      </w:r>
      <w:r w:rsidR="00F303CD" w:rsidRPr="00F303CD">
        <w:rPr>
          <w:rFonts w:ascii="Calibri" w:hAnsi="Calibri" w:cs="Calibri"/>
        </w:rPr>
        <w:t>8</w:t>
      </w:r>
      <w:r w:rsidR="00462777" w:rsidRPr="00F303CD">
        <w:rPr>
          <w:rFonts w:ascii="Calibri" w:hAnsi="Calibri" w:cs="Calibri"/>
        </w:rPr>
        <w:t xml:space="preserve"> i </w:t>
      </w:r>
      <w:r w:rsidR="00F303CD" w:rsidRPr="00F303CD">
        <w:rPr>
          <w:rFonts w:ascii="Calibri" w:hAnsi="Calibri" w:cs="Calibri"/>
        </w:rPr>
        <w:t xml:space="preserve">9 </w:t>
      </w:r>
      <w:r w:rsidRPr="00D1073C">
        <w:rPr>
          <w:rFonts w:ascii="Calibri" w:hAnsi="Calibri" w:cs="Calibri"/>
        </w:rPr>
        <w:t>do niniejszego regulaminu.</w:t>
      </w:r>
    </w:p>
    <w:p w14:paraId="6245F97D" w14:textId="35A78BFF" w:rsidR="00D82A45" w:rsidRPr="00D1073C" w:rsidRDefault="00957334" w:rsidP="00D82A45">
      <w:pPr>
        <w:rPr>
          <w:rStyle w:val="Hipercze"/>
          <w:rFonts w:ascii="Calibri" w:hAnsi="Calibri" w:cs="Calibri"/>
          <w:iCs/>
          <w:u w:val="none"/>
        </w:rPr>
      </w:pPr>
      <w:r w:rsidRPr="00D1073C">
        <w:rPr>
          <w:rFonts w:ascii="Calibri" w:hAnsi="Calibri" w:cs="Calibri"/>
        </w:rPr>
        <w:t xml:space="preserve">Formularz wniosku o dofinansowanie projektu sporządzany jest w aplikacji internetowej – GWA, dostępnej wraz z instrukcją obsługi na stronie internetowej </w:t>
      </w:r>
      <w:hyperlink r:id="rId22" w:history="1">
        <w:r w:rsidR="00D82A45" w:rsidRPr="00D1073C">
          <w:rPr>
            <w:rStyle w:val="Hipercze"/>
            <w:rFonts w:ascii="Calibri" w:hAnsi="Calibri" w:cs="Calibri"/>
            <w:bCs/>
          </w:rPr>
          <w:t>Generatora Wniosków Aplikacyjnych</w:t>
        </w:r>
      </w:hyperlink>
      <w:r w:rsidR="00D82A45" w:rsidRPr="00D1073C">
        <w:rPr>
          <w:rFonts w:ascii="Calibri" w:hAnsi="Calibri" w:cs="Calibri"/>
          <w:bCs/>
        </w:rPr>
        <w:t>.</w:t>
      </w:r>
    </w:p>
    <w:p w14:paraId="02B5E222" w14:textId="5C675367" w:rsidR="00957334" w:rsidRPr="00D1073C" w:rsidRDefault="00957334" w:rsidP="00957334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celu rozpoczęcia pracy w GWA wnioskodawca musi założyć konto, podając następujące dane: </w:t>
      </w:r>
    </w:p>
    <w:p w14:paraId="16B0D38C" w14:textId="708A1341" w:rsidR="00957334" w:rsidRPr="00D1073C" w:rsidRDefault="002E46A3" w:rsidP="006A7195">
      <w:pPr>
        <w:pStyle w:val="Akapitzlist"/>
        <w:numPr>
          <w:ilvl w:val="0"/>
          <w:numId w:val="23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login;</w:t>
      </w:r>
    </w:p>
    <w:p w14:paraId="18B0673F" w14:textId="7BA8B4E1" w:rsidR="00957334" w:rsidRPr="00D1073C" w:rsidRDefault="002E46A3" w:rsidP="006A7195">
      <w:pPr>
        <w:pStyle w:val="Akapitzlist"/>
        <w:numPr>
          <w:ilvl w:val="0"/>
          <w:numId w:val="23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hasło;</w:t>
      </w:r>
      <w:r w:rsidR="00957334" w:rsidRPr="00D1073C">
        <w:rPr>
          <w:rFonts w:ascii="Calibri" w:hAnsi="Calibri" w:cs="Calibri"/>
        </w:rPr>
        <w:t xml:space="preserve"> </w:t>
      </w:r>
    </w:p>
    <w:p w14:paraId="4275AE02" w14:textId="25ABE5EF" w:rsidR="00957334" w:rsidRPr="00D1073C" w:rsidRDefault="002E46A3" w:rsidP="006A7195">
      <w:pPr>
        <w:pStyle w:val="Akapitzlist"/>
        <w:numPr>
          <w:ilvl w:val="0"/>
          <w:numId w:val="23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adres poczty elektronicznej;</w:t>
      </w:r>
    </w:p>
    <w:p w14:paraId="37A15F90" w14:textId="1DAEB424" w:rsidR="00957334" w:rsidRPr="00D1073C" w:rsidRDefault="002E46A3" w:rsidP="006A7195">
      <w:pPr>
        <w:pStyle w:val="Akapitzlist"/>
        <w:numPr>
          <w:ilvl w:val="0"/>
          <w:numId w:val="23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imię i nazwisko;</w:t>
      </w:r>
    </w:p>
    <w:p w14:paraId="44DBF32D" w14:textId="3E7DAFA0" w:rsidR="00957334" w:rsidRPr="00D1073C" w:rsidRDefault="00957334" w:rsidP="006A7195">
      <w:pPr>
        <w:pStyle w:val="Akapitzlist"/>
        <w:numPr>
          <w:ilvl w:val="0"/>
          <w:numId w:val="23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nazw</w:t>
      </w:r>
      <w:r w:rsidR="009F495E">
        <w:rPr>
          <w:rFonts w:ascii="Calibri" w:hAnsi="Calibri" w:cs="Calibri"/>
        </w:rPr>
        <w:t>ę podmiotu, który reprezentuje.</w:t>
      </w:r>
    </w:p>
    <w:p w14:paraId="3FFD1AD6" w14:textId="77777777" w:rsidR="00011BE5" w:rsidRDefault="00957334" w:rsidP="009F495E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>Login przypisany jest do danego wnioskodawcy – system posiada zabezpieczenia przed założeniem d</w:t>
      </w:r>
      <w:r w:rsidR="00011BE5">
        <w:rPr>
          <w:rFonts w:ascii="Calibri" w:hAnsi="Calibri" w:cs="Calibri"/>
        </w:rPr>
        <w:t xml:space="preserve">wóch kont o tym samym loginie. </w:t>
      </w:r>
    </w:p>
    <w:p w14:paraId="69419780" w14:textId="5F65EDC3" w:rsidR="00957334" w:rsidRPr="00D1073C" w:rsidRDefault="00957334" w:rsidP="00011BE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Wniosek o dofinansowanie projektu w ramach konkursu należy </w:t>
      </w:r>
      <w:r w:rsidRPr="00D1073C">
        <w:rPr>
          <w:rFonts w:ascii="Calibri" w:hAnsi="Calibri" w:cs="Calibri"/>
          <w:b/>
        </w:rPr>
        <w:t>złożyć wyłącznie w formie papierowej</w:t>
      </w:r>
      <w:r w:rsidRPr="00D1073C">
        <w:rPr>
          <w:rFonts w:ascii="Calibri" w:hAnsi="Calibri" w:cs="Calibri"/>
        </w:rPr>
        <w:t xml:space="preserve"> </w:t>
      </w:r>
      <w:r w:rsidR="002E46A3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przez wysłanie wniosku w GWA, wygenerowanie pliku PDF wysłane</w:t>
      </w:r>
      <w:r w:rsidR="00024C34" w:rsidRPr="00D1073C">
        <w:rPr>
          <w:rFonts w:ascii="Calibri" w:hAnsi="Calibri" w:cs="Calibri"/>
        </w:rPr>
        <w:t>go wniosku i </w:t>
      </w:r>
      <w:r w:rsidRPr="00D1073C">
        <w:rPr>
          <w:rFonts w:ascii="Calibri" w:hAnsi="Calibri" w:cs="Calibri"/>
        </w:rPr>
        <w:t>wymaganych załączników, wydruk pliku PDF wniosku i wymaganych załączników oraz dostarczenie wydruku do IOK. Złożenie wniosku o dofinansowanie projektu w innej formie niż papierowa może skutkować pozostawieniem wniosku bez rozpatrzenia.</w:t>
      </w:r>
    </w:p>
    <w:p w14:paraId="71B648F7" w14:textId="66DFBEBB" w:rsidR="00957334" w:rsidRPr="0021325B" w:rsidRDefault="00957334" w:rsidP="00957334">
      <w:pPr>
        <w:shd w:val="clear" w:color="auto" w:fill="FFFFFF"/>
        <w:spacing w:after="0"/>
        <w:rPr>
          <w:rFonts w:ascii="Calibri" w:hAnsi="Calibri" w:cs="Calibri"/>
          <w:b/>
        </w:rPr>
      </w:pPr>
      <w:r w:rsidRPr="0021325B">
        <w:rPr>
          <w:rFonts w:ascii="Calibri" w:hAnsi="Calibri" w:cs="Calibri"/>
          <w:b/>
        </w:rPr>
        <w:t>Wymagane załączniki do wniosku o dofinansowanie projektu, które są generowane w aplikacji GWA przy użyciu przycisku „Załączniki wniosku PDF” (po uprzednim zablokowaniu wniosku do edycji przez zmianę jego statusu z „roboczego” na „wysłany”):</w:t>
      </w:r>
    </w:p>
    <w:p w14:paraId="386FFBFD" w14:textId="029C52A0" w:rsidR="004E6285" w:rsidRPr="00D1073C" w:rsidRDefault="00957334" w:rsidP="006A7195">
      <w:pPr>
        <w:pStyle w:val="Akapitzlist"/>
        <w:numPr>
          <w:ilvl w:val="0"/>
          <w:numId w:val="24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Szczegółowy budżet projektu</w:t>
      </w:r>
      <w:r w:rsidRPr="00D1073C">
        <w:rPr>
          <w:rFonts w:ascii="Calibri" w:hAnsi="Calibri" w:cs="Calibri"/>
        </w:rPr>
        <w:t xml:space="preserve"> </w:t>
      </w:r>
      <w:r w:rsidR="003B5592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podpisany i opatrzony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="00CF0174">
        <w:rPr>
          <w:rFonts w:ascii="Calibri" w:hAnsi="Calibri" w:cs="Calibri"/>
        </w:rPr>
        <w:t xml:space="preserve"> wniosku (w </w:t>
      </w:r>
      <w:r w:rsidRPr="00D1073C">
        <w:rPr>
          <w:rFonts w:ascii="Calibri" w:hAnsi="Calibri" w:cs="Calibri"/>
        </w:rPr>
        <w:t xml:space="preserve">przypadku braku pieczątki imiennej należy złożyć czytelny podpis); </w:t>
      </w:r>
    </w:p>
    <w:p w14:paraId="6842BA31" w14:textId="3DB8534B" w:rsidR="00773DE8" w:rsidRPr="00D1073C" w:rsidRDefault="00957334" w:rsidP="006A7195">
      <w:pPr>
        <w:pStyle w:val="Akapitzlist"/>
        <w:numPr>
          <w:ilvl w:val="0"/>
          <w:numId w:val="24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o kwalifikowalności podatku VAT</w:t>
      </w:r>
      <w:r w:rsidRPr="00D1073C">
        <w:rPr>
          <w:rFonts w:ascii="Calibri" w:hAnsi="Calibri" w:cs="Calibri"/>
        </w:rPr>
        <w:t xml:space="preserve"> </w:t>
      </w:r>
      <w:r w:rsidR="004E6285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 </w:t>
      </w:r>
      <w:r w:rsidR="009F495E">
        <w:rPr>
          <w:rFonts w:ascii="Calibri" w:hAnsi="Calibri" w:cs="Calibri"/>
        </w:rPr>
        <w:t>należy złożyć czytelny podpis).</w:t>
      </w:r>
      <w:r w:rsidR="009F495E">
        <w:rPr>
          <w:rFonts w:ascii="Calibri" w:hAnsi="Calibri" w:cs="Calibri"/>
        </w:rPr>
        <w:br/>
      </w:r>
      <w:r w:rsidR="009F495E">
        <w:rPr>
          <w:rFonts w:ascii="Calibri" w:hAnsi="Calibri" w:cs="Calibri"/>
        </w:rPr>
        <w:br/>
      </w:r>
      <w:r w:rsidRPr="00D1073C">
        <w:rPr>
          <w:rFonts w:ascii="Calibri" w:hAnsi="Calibri" w:cs="Calibri"/>
          <w:b/>
        </w:rPr>
        <w:lastRenderedPageBreak/>
        <w:t>W przypadku realizacji projektu w partnerstwie</w:t>
      </w:r>
      <w:r w:rsidRPr="00D1073C">
        <w:rPr>
          <w:rFonts w:ascii="Calibri" w:hAnsi="Calibri" w:cs="Calibri"/>
        </w:rPr>
        <w:t xml:space="preserve"> powyż</w:t>
      </w:r>
      <w:r w:rsidR="00773DE8" w:rsidRPr="00D1073C">
        <w:rPr>
          <w:rFonts w:ascii="Calibri" w:hAnsi="Calibri" w:cs="Calibri"/>
        </w:rPr>
        <w:t>sze oświadczenie składa każdy z </w:t>
      </w:r>
      <w:r w:rsidRPr="00D1073C">
        <w:rPr>
          <w:rFonts w:ascii="Calibri" w:hAnsi="Calibri" w:cs="Calibri"/>
        </w:rPr>
        <w:t xml:space="preserve">partnerów, który w ramach ponoszonych przez niego wydatków w projekcie w całości lub części będzie kwalifikował podatek VAT. Oświadczenie partnera/ów powinno zostać własnoręcznie podpisane i opatrzone pieczątkami imiennymi przez osoby reprezentujące poszczególnych partnerów wskazane w punkcie </w:t>
      </w:r>
      <w:r w:rsidRPr="00D1073C">
        <w:rPr>
          <w:rFonts w:ascii="Calibri" w:hAnsi="Calibri" w:cs="Calibri"/>
          <w:b/>
        </w:rPr>
        <w:t>B.3</w:t>
      </w:r>
      <w:r w:rsidRPr="00D1073C">
        <w:rPr>
          <w:rFonts w:ascii="Calibri" w:hAnsi="Calibri" w:cs="Calibri"/>
        </w:rPr>
        <w:t xml:space="preserve"> wniosku (w przypadku braku imiennych pieczątek należy złożyć czytelne podpisy); </w:t>
      </w:r>
    </w:p>
    <w:p w14:paraId="5E3FF033" w14:textId="45E7F678" w:rsidR="00773DE8" w:rsidRPr="00D1073C" w:rsidRDefault="00957334" w:rsidP="006A7195">
      <w:pPr>
        <w:pStyle w:val="Akapitzlist"/>
        <w:numPr>
          <w:ilvl w:val="0"/>
          <w:numId w:val="24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wnioskodawcy o realizacji projektu zgodnie ze standardami realizacji wsparcia określonymi w regulaminie konkursu RPO WP na lata 2014-2020</w:t>
      </w:r>
      <w:r w:rsidRPr="00D1073C">
        <w:rPr>
          <w:rFonts w:ascii="Calibri" w:hAnsi="Calibri" w:cs="Calibri"/>
        </w:rPr>
        <w:t xml:space="preserve"> </w:t>
      </w:r>
      <w:r w:rsidR="00773DE8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</w:t>
      </w:r>
      <w:r w:rsidR="00773DE8" w:rsidRPr="00D1073C">
        <w:rPr>
          <w:rFonts w:ascii="Calibri" w:hAnsi="Calibri" w:cs="Calibri"/>
        </w:rPr>
        <w:t>oręcznie podpisane i </w:t>
      </w:r>
      <w:r w:rsidRPr="00D1073C">
        <w:rPr>
          <w:rFonts w:ascii="Calibri" w:hAnsi="Calibri" w:cs="Calibri"/>
        </w:rPr>
        <w:t xml:space="preserve">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</w:t>
      </w:r>
      <w:r w:rsidR="0022428D" w:rsidRPr="00D1073C">
        <w:rPr>
          <w:rFonts w:ascii="Calibri" w:hAnsi="Calibri" w:cs="Calibri"/>
        </w:rPr>
        <w:t xml:space="preserve"> należy złożyć czytelny podpis);</w:t>
      </w:r>
    </w:p>
    <w:p w14:paraId="12696BA7" w14:textId="3C9F2B9C" w:rsidR="00957334" w:rsidRPr="00D1073C" w:rsidRDefault="00957334" w:rsidP="00710FF5">
      <w:pPr>
        <w:pStyle w:val="Akapitzlist"/>
        <w:numPr>
          <w:ilvl w:val="0"/>
          <w:numId w:val="24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wnioskodawcy dotyczące świadomości sku</w:t>
      </w:r>
      <w:r w:rsidR="0022428D" w:rsidRPr="00D1073C">
        <w:rPr>
          <w:rFonts w:ascii="Calibri" w:hAnsi="Calibri" w:cs="Calibri"/>
          <w:b/>
        </w:rPr>
        <w:t>tków niezachowania wskazanej w </w:t>
      </w:r>
      <w:r w:rsidRPr="00D1073C">
        <w:rPr>
          <w:rFonts w:ascii="Calibri" w:hAnsi="Calibri" w:cs="Calibri"/>
          <w:b/>
        </w:rPr>
        <w:t>Regulaminie Konkursu formy komunikacji</w:t>
      </w:r>
      <w:r w:rsidRPr="00D1073C">
        <w:rPr>
          <w:rFonts w:ascii="Calibri" w:hAnsi="Calibri" w:cs="Calibri"/>
        </w:rPr>
        <w:t xml:space="preserve"> </w:t>
      </w:r>
      <w:r w:rsidR="0022428D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 należy złożyć czytelny podpis).</w:t>
      </w:r>
    </w:p>
    <w:p w14:paraId="2DE7E078" w14:textId="2454BF53" w:rsidR="00957334" w:rsidRPr="00D1073C" w:rsidRDefault="00957334" w:rsidP="004F4E12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składa do IOK </w:t>
      </w:r>
      <w:r w:rsidRPr="00D1073C">
        <w:rPr>
          <w:rFonts w:ascii="Calibri" w:hAnsi="Calibri" w:cs="Calibri"/>
          <w:b/>
        </w:rPr>
        <w:t>2 jednobrzmiące egzemplarze</w:t>
      </w:r>
      <w:r w:rsidRPr="00D1073C">
        <w:rPr>
          <w:rFonts w:ascii="Calibri" w:hAnsi="Calibri" w:cs="Calibri"/>
        </w:rPr>
        <w:t xml:space="preserve"> oryginału wydruku wniosku własnoręcznie podpisanego i opatrzonego pieczątkami imie</w:t>
      </w:r>
      <w:r w:rsidR="00E50004">
        <w:rPr>
          <w:rFonts w:ascii="Calibri" w:hAnsi="Calibri" w:cs="Calibri"/>
        </w:rPr>
        <w:t>nnymi przez osoby uprawnione do </w:t>
      </w:r>
      <w:r w:rsidRPr="00D1073C">
        <w:rPr>
          <w:rFonts w:ascii="Calibri" w:hAnsi="Calibri" w:cs="Calibri"/>
        </w:rPr>
        <w:t xml:space="preserve">reprezentowania wnioskodawcy, wskazane w punkcie </w:t>
      </w:r>
      <w:r w:rsidRPr="00D1073C">
        <w:rPr>
          <w:rFonts w:ascii="Calibri" w:hAnsi="Calibri" w:cs="Calibri"/>
          <w:b/>
        </w:rPr>
        <w:t xml:space="preserve">B.2 </w:t>
      </w:r>
      <w:r w:rsidRPr="00D1073C">
        <w:rPr>
          <w:rFonts w:ascii="Calibri" w:hAnsi="Calibri" w:cs="Calibri"/>
        </w:rPr>
        <w:t>wniosku (w przypadku braku pieczątki imiennej należy złożyć czytelny podpis), posiadającego nadaną w GWA sumę kontrolną odpowiadającą sumie kontrolnej wniosku wysłanego w G</w:t>
      </w:r>
      <w:r w:rsidR="004C33AB" w:rsidRPr="00D1073C">
        <w:rPr>
          <w:rFonts w:ascii="Calibri" w:hAnsi="Calibri" w:cs="Calibri"/>
        </w:rPr>
        <w:t xml:space="preserve">WA lub </w:t>
      </w:r>
      <w:r w:rsidR="004C33AB" w:rsidRPr="00D1073C">
        <w:rPr>
          <w:rFonts w:ascii="Calibri" w:hAnsi="Calibri" w:cs="Calibri"/>
          <w:b/>
        </w:rPr>
        <w:t>1 egzemplarz oryginału i </w:t>
      </w:r>
      <w:r w:rsidRPr="00D1073C">
        <w:rPr>
          <w:rFonts w:ascii="Calibri" w:hAnsi="Calibri" w:cs="Calibri"/>
          <w:b/>
        </w:rPr>
        <w:t>1</w:t>
      </w:r>
      <w:r w:rsidR="004C33AB" w:rsidRPr="00D1073C">
        <w:rPr>
          <w:rFonts w:ascii="Calibri" w:hAnsi="Calibri" w:cs="Calibri"/>
          <w:b/>
        </w:rPr>
        <w:t> </w:t>
      </w:r>
      <w:r w:rsidRPr="00D1073C">
        <w:rPr>
          <w:rFonts w:ascii="Calibri" w:hAnsi="Calibri" w:cs="Calibri"/>
          <w:b/>
        </w:rPr>
        <w:t>egzemplarz kopii,</w:t>
      </w:r>
      <w:r w:rsidRPr="00D1073C">
        <w:rPr>
          <w:rFonts w:ascii="Calibri" w:hAnsi="Calibri" w:cs="Calibri"/>
        </w:rPr>
        <w:t xml:space="preserve"> poświadczonej za zgodność z oryginałem </w:t>
      </w:r>
      <w:r w:rsidR="004C33AB" w:rsidRPr="00D1073C">
        <w:rPr>
          <w:rFonts w:ascii="Calibri" w:hAnsi="Calibri" w:cs="Calibri"/>
        </w:rPr>
        <w:t>na pierwszej stronie wniosku ze </w:t>
      </w:r>
      <w:r w:rsidRPr="00D1073C">
        <w:rPr>
          <w:rFonts w:ascii="Calibri" w:hAnsi="Calibri" w:cs="Calibri"/>
        </w:rPr>
        <w:t xml:space="preserve">wskazaniem liczby stron, przez osoby uprawnione do reprezentowania wnioskodawcy, wskazane w punkcie </w:t>
      </w:r>
      <w:r w:rsidRPr="00D1073C">
        <w:rPr>
          <w:rFonts w:ascii="Calibri" w:hAnsi="Calibri" w:cs="Calibri"/>
          <w:b/>
        </w:rPr>
        <w:t>B.2</w:t>
      </w:r>
      <w:r w:rsidR="00E50004">
        <w:rPr>
          <w:rFonts w:ascii="Calibri" w:hAnsi="Calibri" w:cs="Calibri"/>
        </w:rPr>
        <w:t xml:space="preserve"> wniosku. W </w:t>
      </w:r>
      <w:r w:rsidRPr="00D1073C">
        <w:rPr>
          <w:rFonts w:ascii="Calibri" w:hAnsi="Calibri" w:cs="Calibri"/>
        </w:rPr>
        <w:t xml:space="preserve">przypadku projektów partnerskich część </w:t>
      </w:r>
      <w:r w:rsidRPr="00D1073C">
        <w:rPr>
          <w:rFonts w:ascii="Calibri" w:hAnsi="Calibri" w:cs="Calibri"/>
          <w:b/>
        </w:rPr>
        <w:t>K.2</w:t>
      </w:r>
      <w:r w:rsidRPr="00D1073C">
        <w:rPr>
          <w:rFonts w:ascii="Calibri" w:hAnsi="Calibri" w:cs="Calibri"/>
        </w:rPr>
        <w:t xml:space="preserve"> wniosku powinna zostać własnoręcz</w:t>
      </w:r>
      <w:r w:rsidR="00E50004">
        <w:rPr>
          <w:rFonts w:ascii="Calibri" w:hAnsi="Calibri" w:cs="Calibri"/>
        </w:rPr>
        <w:t>nie podpisana i </w:t>
      </w:r>
      <w:r w:rsidRPr="00D1073C">
        <w:rPr>
          <w:rFonts w:ascii="Calibri" w:hAnsi="Calibri" w:cs="Calibri"/>
        </w:rPr>
        <w:t>opatrzona pieczątkami imiennymi przez osoby reprezentujące posz</w:t>
      </w:r>
      <w:r w:rsidR="00E50004">
        <w:rPr>
          <w:rFonts w:ascii="Calibri" w:hAnsi="Calibri" w:cs="Calibri"/>
        </w:rPr>
        <w:t>czególnych partnerów wskazane w </w:t>
      </w:r>
      <w:r w:rsidRPr="00D1073C">
        <w:rPr>
          <w:rFonts w:ascii="Calibri" w:hAnsi="Calibri" w:cs="Calibri"/>
        </w:rPr>
        <w:t xml:space="preserve">punkcie </w:t>
      </w:r>
      <w:r w:rsidRPr="00D1073C">
        <w:rPr>
          <w:rFonts w:ascii="Calibri" w:hAnsi="Calibri" w:cs="Calibri"/>
          <w:b/>
        </w:rPr>
        <w:t xml:space="preserve">B.3 </w:t>
      </w:r>
      <w:r w:rsidR="00552D52" w:rsidRPr="00D1073C">
        <w:rPr>
          <w:rFonts w:ascii="Calibri" w:hAnsi="Calibri" w:cs="Calibri"/>
        </w:rPr>
        <w:t xml:space="preserve">wniosku (w </w:t>
      </w:r>
      <w:r w:rsidRPr="00D1073C">
        <w:rPr>
          <w:rFonts w:ascii="Calibri" w:hAnsi="Calibri" w:cs="Calibri"/>
        </w:rPr>
        <w:t xml:space="preserve">przypadku braku imiennych pieczątek należy złożyć czytelne podpisy). </w:t>
      </w:r>
    </w:p>
    <w:p w14:paraId="44880310" w14:textId="2CBB5FDF" w:rsidR="00EF3153" w:rsidRPr="00D1073C" w:rsidRDefault="00957334" w:rsidP="007F48E8">
      <w:pPr>
        <w:shd w:val="clear" w:color="auto" w:fill="FFFFFF"/>
        <w:rPr>
          <w:rFonts w:ascii="Calibri" w:hAnsi="Calibri" w:cs="Calibri"/>
        </w:rPr>
      </w:pPr>
      <w:r w:rsidRPr="0021325B">
        <w:rPr>
          <w:rFonts w:ascii="Calibri" w:hAnsi="Calibri" w:cs="Calibri"/>
          <w:b/>
        </w:rPr>
        <w:t>Wraz z wnioskiem o dofinansowanie projektu należy złożyć w dwóch egzemplarzach wymagane załączniki.</w:t>
      </w:r>
      <w:r w:rsidR="00BF1EB1">
        <w:rPr>
          <w:rFonts w:ascii="Calibri" w:hAnsi="Calibri" w:cs="Calibri"/>
          <w:b/>
        </w:rPr>
        <w:br/>
      </w:r>
      <w:r w:rsidR="00BF1EB1">
        <w:rPr>
          <w:rFonts w:ascii="Calibri" w:hAnsi="Calibri" w:cs="Calibri"/>
          <w:b/>
        </w:rPr>
        <w:br/>
      </w:r>
      <w:r w:rsidR="00EF3153" w:rsidRPr="00D1073C">
        <w:rPr>
          <w:rFonts w:ascii="Calibri" w:hAnsi="Calibri" w:cs="Calibri"/>
        </w:rPr>
        <w:t>Wnioskodawca składa oba egzemplarze wniosku o dofinansowanie projektu wraz z dwoma kompletami załączników WPIĘTE W SEGREGATOR, który musi:</w:t>
      </w:r>
    </w:p>
    <w:p w14:paraId="2802A23D" w14:textId="48603457" w:rsidR="00EF3153" w:rsidRPr="00D1073C" w:rsidRDefault="0035243D" w:rsidP="00C45EA3">
      <w:pPr>
        <w:pStyle w:val="Akapitzlist"/>
        <w:numPr>
          <w:ilvl w:val="0"/>
          <w:numId w:val="12"/>
        </w:numPr>
        <w:shd w:val="clear" w:color="auto" w:fill="FFFFFF"/>
        <w:spacing w:after="0"/>
        <w:ind w:left="426" w:hanging="426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być opatrzony sformułowaniem:</w:t>
      </w:r>
      <w:r w:rsidR="004F4E12" w:rsidRPr="00D1073C">
        <w:rPr>
          <w:rFonts w:ascii="Calibri" w:hAnsi="Calibri" w:cs="Calibri"/>
        </w:rPr>
        <w:br/>
      </w:r>
      <w:r w:rsidR="00EF3153" w:rsidRPr="00D1073C">
        <w:rPr>
          <w:rFonts w:ascii="Calibri" w:hAnsi="Calibri" w:cs="Calibri"/>
          <w:i/>
        </w:rPr>
        <w:t xml:space="preserve">Wniosek o dofinansowanie realizacji projektu w ramach Osi </w:t>
      </w:r>
      <w:r w:rsidR="00DE680E">
        <w:rPr>
          <w:rFonts w:ascii="Calibri" w:hAnsi="Calibri" w:cs="Calibri"/>
          <w:i/>
        </w:rPr>
        <w:t xml:space="preserve">Priorytetowej </w:t>
      </w:r>
      <w:r w:rsidR="00A75D69">
        <w:rPr>
          <w:rFonts w:ascii="Calibri" w:hAnsi="Calibri" w:cs="Calibri"/>
          <w:i/>
        </w:rPr>
        <w:t>6, Działanie 6.2</w:t>
      </w:r>
      <w:r w:rsidR="00BF1EB1">
        <w:rPr>
          <w:rFonts w:ascii="Calibri" w:hAnsi="Calibri" w:cs="Calibri"/>
          <w:i/>
        </w:rPr>
        <w:t>.</w:t>
      </w:r>
      <w:r w:rsidR="00A70F2E">
        <w:rPr>
          <w:rFonts w:ascii="Calibri" w:hAnsi="Calibri" w:cs="Calibri"/>
          <w:i/>
        </w:rPr>
        <w:t>, Poddziałanie 6.2.2</w:t>
      </w:r>
      <w:r w:rsidR="00DE680E">
        <w:rPr>
          <w:rFonts w:ascii="Calibri" w:hAnsi="Calibri" w:cs="Calibri"/>
          <w:i/>
        </w:rPr>
        <w:t>.</w:t>
      </w:r>
      <w:r w:rsidR="00EF3153" w:rsidRPr="00D1073C">
        <w:rPr>
          <w:rFonts w:ascii="Calibri" w:hAnsi="Calibri" w:cs="Calibri"/>
          <w:i/>
        </w:rPr>
        <w:t xml:space="preserve">; </w:t>
      </w:r>
      <w:r w:rsidR="00EF3153" w:rsidRPr="003115C4">
        <w:rPr>
          <w:rFonts w:ascii="Calibri" w:hAnsi="Calibri" w:cs="Calibri"/>
          <w:i/>
        </w:rPr>
        <w:t xml:space="preserve">„Konkurs nr </w:t>
      </w:r>
      <w:r w:rsidR="00A75D69">
        <w:rPr>
          <w:rFonts w:ascii="Calibri" w:hAnsi="Calibri" w:cs="Calibri"/>
          <w:i/>
        </w:rPr>
        <w:t>RPPM.06</w:t>
      </w:r>
      <w:r w:rsidR="00DE680E" w:rsidRPr="003115C4">
        <w:rPr>
          <w:rFonts w:ascii="Calibri" w:hAnsi="Calibri" w:cs="Calibri"/>
          <w:i/>
        </w:rPr>
        <w:t>.0</w:t>
      </w:r>
      <w:r w:rsidR="00A75D69">
        <w:rPr>
          <w:rFonts w:ascii="Calibri" w:hAnsi="Calibri" w:cs="Calibri"/>
          <w:i/>
        </w:rPr>
        <w:t>2.</w:t>
      </w:r>
      <w:r w:rsidR="00DE680E" w:rsidRPr="003115C4">
        <w:rPr>
          <w:rFonts w:ascii="Calibri" w:hAnsi="Calibri" w:cs="Calibri"/>
          <w:i/>
        </w:rPr>
        <w:t>0</w:t>
      </w:r>
      <w:r w:rsidR="00A75D69">
        <w:rPr>
          <w:rFonts w:ascii="Calibri" w:hAnsi="Calibri" w:cs="Calibri"/>
          <w:i/>
        </w:rPr>
        <w:t>2</w:t>
      </w:r>
      <w:r w:rsidR="001C748F" w:rsidRPr="003115C4">
        <w:rPr>
          <w:rFonts w:ascii="Calibri" w:hAnsi="Calibri" w:cs="Calibri"/>
          <w:i/>
        </w:rPr>
        <w:t>-IZ.00-22-</w:t>
      </w:r>
      <w:r w:rsidR="00A72B6D" w:rsidRPr="003115C4">
        <w:rPr>
          <w:rFonts w:ascii="Calibri" w:hAnsi="Calibri" w:cs="Calibri"/>
          <w:i/>
        </w:rPr>
        <w:t>00</w:t>
      </w:r>
      <w:r w:rsidR="004F4E12" w:rsidRPr="003115C4">
        <w:rPr>
          <w:rFonts w:ascii="Calibri" w:hAnsi="Calibri" w:cs="Calibri"/>
          <w:i/>
        </w:rPr>
        <w:t>1</w:t>
      </w:r>
      <w:r w:rsidR="00723228" w:rsidRPr="003115C4">
        <w:rPr>
          <w:rFonts w:ascii="Calibri" w:hAnsi="Calibri" w:cs="Calibri"/>
          <w:i/>
        </w:rPr>
        <w:t>/</w:t>
      </w:r>
      <w:r w:rsidR="007F48E8">
        <w:rPr>
          <w:rFonts w:ascii="Calibri" w:hAnsi="Calibri" w:cs="Calibri"/>
          <w:i/>
        </w:rPr>
        <w:t>20</w:t>
      </w:r>
      <w:r w:rsidRPr="003115C4">
        <w:rPr>
          <w:rFonts w:ascii="Calibri" w:hAnsi="Calibri" w:cs="Calibri"/>
          <w:i/>
        </w:rPr>
        <w:t>”;</w:t>
      </w:r>
    </w:p>
    <w:p w14:paraId="0816D30F" w14:textId="77777777" w:rsidR="00EF3153" w:rsidRPr="00D1073C" w:rsidRDefault="00EF3153" w:rsidP="00C45EA3">
      <w:pPr>
        <w:pStyle w:val="Akapitzlist"/>
        <w:numPr>
          <w:ilvl w:val="0"/>
          <w:numId w:val="12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zawier</w:t>
      </w:r>
      <w:r w:rsidR="0035243D" w:rsidRPr="00D1073C">
        <w:rPr>
          <w:rFonts w:ascii="Calibri" w:hAnsi="Calibri" w:cs="Calibri"/>
        </w:rPr>
        <w:t>ać pełną nazwę wnioskodawcy;</w:t>
      </w:r>
    </w:p>
    <w:p w14:paraId="6EAB9234" w14:textId="77777777" w:rsidR="00EF3153" w:rsidRPr="00D1073C" w:rsidRDefault="00EF3153" w:rsidP="006C5E1B">
      <w:pPr>
        <w:pStyle w:val="Akapitzlist"/>
        <w:numPr>
          <w:ilvl w:val="0"/>
          <w:numId w:val="12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zawierać tytuł projektu.</w:t>
      </w:r>
    </w:p>
    <w:p w14:paraId="04757E26" w14:textId="4CC11D3D" w:rsidR="00EC679E" w:rsidRPr="00D1073C" w:rsidRDefault="00EF3153" w:rsidP="0031186E">
      <w:pPr>
        <w:shd w:val="clear" w:color="auto" w:fill="FFFFFF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Do składanych dokumentów należy dołączyć PISMO PRZEWODNIE. </w:t>
      </w:r>
      <w:r w:rsidR="0031186E">
        <w:rPr>
          <w:rFonts w:ascii="Calibri" w:hAnsi="Calibri" w:cs="Calibri"/>
        </w:rPr>
        <w:br/>
      </w:r>
      <w:r w:rsidR="00963361">
        <w:rPr>
          <w:rFonts w:ascii="Calibri" w:hAnsi="Calibri" w:cs="Calibri"/>
          <w:b/>
        </w:rPr>
        <w:br/>
      </w:r>
      <w:r w:rsidR="00963361">
        <w:rPr>
          <w:rFonts w:ascii="Calibri" w:hAnsi="Calibri" w:cs="Calibri"/>
          <w:b/>
        </w:rPr>
        <w:br/>
      </w:r>
      <w:r w:rsidR="00963361">
        <w:rPr>
          <w:rFonts w:ascii="Calibri" w:hAnsi="Calibri" w:cs="Calibri"/>
          <w:b/>
        </w:rPr>
        <w:br/>
      </w:r>
      <w:r w:rsidR="00963361">
        <w:rPr>
          <w:rFonts w:ascii="Calibri" w:hAnsi="Calibri" w:cs="Calibri"/>
          <w:b/>
        </w:rPr>
        <w:br/>
      </w:r>
    </w:p>
    <w:p w14:paraId="350B1712" w14:textId="3684D05E" w:rsidR="004A0311" w:rsidRPr="00D1073C" w:rsidRDefault="004A0311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72" w:name="_Toc440885194"/>
      <w:bookmarkStart w:id="73" w:name="_Toc447262894"/>
      <w:bookmarkStart w:id="74" w:name="_Toc448399217"/>
      <w:bookmarkStart w:id="75" w:name="_Toc26781786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MIEJSCE SKŁADANIA WNIOSKÓW O DOFINANSOWANIE PROJEKTÓW W</w:t>
      </w:r>
      <w:r w:rsidR="005C46CC" w:rsidRPr="00D1073C">
        <w:rPr>
          <w:rFonts w:ascii="Calibri" w:hAnsi="Calibri" w:cs="Calibri"/>
          <w:b/>
          <w:color w:val="FFFFFF" w:themeColor="background1"/>
          <w:sz w:val="24"/>
        </w:rPr>
        <w:t> 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KONKURSIE</w:t>
      </w:r>
      <w:bookmarkEnd w:id="72"/>
      <w:bookmarkEnd w:id="73"/>
      <w:bookmarkEnd w:id="74"/>
      <w:bookmarkEnd w:id="75"/>
      <w:r w:rsidR="008A62C5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50370601" w14:textId="536D9771" w:rsidR="00BF0631" w:rsidRPr="00D1073C" w:rsidRDefault="00BF0631" w:rsidP="00784AFD">
      <w:pPr>
        <w:spacing w:before="240" w:after="0"/>
        <w:rPr>
          <w:rFonts w:ascii="Calibri" w:hAnsi="Calibri" w:cs="Calibri"/>
        </w:rPr>
      </w:pPr>
      <w:bookmarkStart w:id="76" w:name="_Toc448399218"/>
      <w:r w:rsidRPr="00D1073C">
        <w:rPr>
          <w:rFonts w:ascii="Calibri" w:hAnsi="Calibri" w:cs="Calibri"/>
        </w:rPr>
        <w:t>Wniosek o dofinansowanie projektu w wersji papierowej składany jest w:</w:t>
      </w:r>
    </w:p>
    <w:p w14:paraId="69EE2236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Departamencie Europejskiego Funduszu Społecznego </w:t>
      </w:r>
    </w:p>
    <w:p w14:paraId="6FA36741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Urzędu Marszałkowskiego Województwa Pomorskiego (DEFS UMWP) </w:t>
      </w:r>
    </w:p>
    <w:p w14:paraId="6ABD0932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z siedzibą przy ul. Augustyńskiego 1, 80-819 Gdańsk, </w:t>
      </w:r>
    </w:p>
    <w:p w14:paraId="4CDC9D5B" w14:textId="65ED968E" w:rsidR="00AE0BD0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w SEKRETARIACIE – pokój nr 243.</w:t>
      </w:r>
      <w:r w:rsidR="002163E4">
        <w:rPr>
          <w:rFonts w:ascii="Calibri" w:hAnsi="Calibri" w:cs="Calibri"/>
          <w:b/>
        </w:rPr>
        <w:br/>
      </w:r>
    </w:p>
    <w:p w14:paraId="468D7A35" w14:textId="7184BF0E" w:rsidR="00B0123B" w:rsidRPr="00D1073C" w:rsidRDefault="004A0311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77" w:name="_Toc440885195"/>
      <w:bookmarkStart w:id="78" w:name="_Toc447262895"/>
      <w:bookmarkStart w:id="79" w:name="_Toc26781787"/>
      <w:r w:rsidRPr="00D1073C">
        <w:rPr>
          <w:rFonts w:ascii="Calibri" w:hAnsi="Calibri" w:cs="Calibri"/>
          <w:b/>
          <w:color w:val="FFFFFF" w:themeColor="background1"/>
          <w:sz w:val="24"/>
        </w:rPr>
        <w:t>TERMIN SKŁADANIA WNIOSKÓW O DOFINANSOWANIE PROJEKTÓW W KONKURSIE</w:t>
      </w:r>
      <w:bookmarkEnd w:id="76"/>
      <w:bookmarkEnd w:id="77"/>
      <w:bookmarkEnd w:id="78"/>
      <w:bookmarkEnd w:id="79"/>
      <w:r w:rsidR="005B6ED4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687EF584" w14:textId="32859F42" w:rsidR="00745546" w:rsidRPr="00D1073C" w:rsidRDefault="00A114FD" w:rsidP="00784AFD">
      <w:pPr>
        <w:tabs>
          <w:tab w:val="left" w:pos="567"/>
        </w:tabs>
        <w:spacing w:before="24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Konkurs ma formę </w:t>
      </w:r>
      <w:r w:rsidRPr="00D1073C">
        <w:rPr>
          <w:rFonts w:ascii="Calibri" w:hAnsi="Calibri" w:cs="Calibri"/>
          <w:b/>
        </w:rPr>
        <w:t>konkursu zamkniętego</w:t>
      </w:r>
      <w:r w:rsidR="004257BA" w:rsidRPr="00D1073C">
        <w:rPr>
          <w:rFonts w:ascii="Calibri" w:hAnsi="Calibri" w:cs="Calibri"/>
          <w:b/>
        </w:rPr>
        <w:t>,</w:t>
      </w:r>
      <w:r w:rsidR="004257BA" w:rsidRPr="00D1073C">
        <w:rPr>
          <w:rFonts w:ascii="Calibri" w:hAnsi="Calibri" w:cs="Calibri"/>
        </w:rPr>
        <w:t xml:space="preserve"> niepodzielonego na rundy,</w:t>
      </w:r>
      <w:r w:rsidRPr="00D1073C">
        <w:rPr>
          <w:rFonts w:ascii="Calibri" w:hAnsi="Calibri" w:cs="Calibri"/>
        </w:rPr>
        <w:t xml:space="preserve"> z następując</w:t>
      </w:r>
      <w:r w:rsidR="009408FC" w:rsidRPr="00D1073C">
        <w:rPr>
          <w:rFonts w:ascii="Calibri" w:hAnsi="Calibri" w:cs="Calibri"/>
        </w:rPr>
        <w:t>ym</w:t>
      </w:r>
      <w:r w:rsidRPr="00D1073C">
        <w:rPr>
          <w:rFonts w:ascii="Calibri" w:hAnsi="Calibri" w:cs="Calibri"/>
        </w:rPr>
        <w:t xml:space="preserve"> ustalonym t</w:t>
      </w:r>
      <w:r w:rsidR="00BF521F" w:rsidRPr="00D1073C">
        <w:rPr>
          <w:rFonts w:ascii="Calibri" w:hAnsi="Calibri" w:cs="Calibri"/>
        </w:rPr>
        <w:t>ermin</w:t>
      </w:r>
      <w:r w:rsidRPr="00D1073C">
        <w:rPr>
          <w:rFonts w:ascii="Calibri" w:hAnsi="Calibri" w:cs="Calibri"/>
        </w:rPr>
        <w:t>em</w:t>
      </w:r>
      <w:r w:rsidR="00BF521F" w:rsidRPr="00D1073C">
        <w:rPr>
          <w:rFonts w:ascii="Calibri" w:hAnsi="Calibri" w:cs="Calibri"/>
        </w:rPr>
        <w:t xml:space="preserve"> składania wniosków o dofinansowanie </w:t>
      </w:r>
      <w:r w:rsidRPr="00D1073C">
        <w:rPr>
          <w:rFonts w:ascii="Calibri" w:hAnsi="Calibri" w:cs="Calibri"/>
        </w:rPr>
        <w:t>projektu</w:t>
      </w:r>
      <w:r w:rsidRPr="00E00BB9">
        <w:rPr>
          <w:rFonts w:ascii="Calibri" w:hAnsi="Calibri" w:cs="Calibri"/>
        </w:rPr>
        <w:t>:</w:t>
      </w:r>
      <w:r w:rsidR="003E68CF" w:rsidRPr="00E00BB9">
        <w:rPr>
          <w:rFonts w:ascii="Calibri" w:hAnsi="Calibri" w:cs="Calibri"/>
        </w:rPr>
        <w:t xml:space="preserve"> </w:t>
      </w:r>
      <w:r w:rsidR="00A75D69" w:rsidRPr="00393EAC">
        <w:rPr>
          <w:rFonts w:ascii="Calibri" w:hAnsi="Calibri" w:cs="Calibri"/>
          <w:b/>
        </w:rPr>
        <w:t xml:space="preserve">od 31 stycznia do </w:t>
      </w:r>
      <w:r w:rsidR="00E34BAC" w:rsidRPr="00393EAC">
        <w:rPr>
          <w:rFonts w:ascii="Calibri" w:hAnsi="Calibri" w:cs="Calibri"/>
          <w:b/>
        </w:rPr>
        <w:t>11 marca</w:t>
      </w:r>
      <w:r w:rsidR="00A75D69" w:rsidRPr="00393EAC">
        <w:rPr>
          <w:rFonts w:ascii="Calibri" w:hAnsi="Calibri" w:cs="Calibri"/>
          <w:b/>
        </w:rPr>
        <w:t xml:space="preserve"> 2020</w:t>
      </w:r>
      <w:r w:rsidR="00856A0E" w:rsidRPr="00393EAC">
        <w:rPr>
          <w:rFonts w:ascii="Calibri" w:hAnsi="Calibri" w:cs="Calibri"/>
          <w:b/>
        </w:rPr>
        <w:t xml:space="preserve"> roku.</w:t>
      </w:r>
    </w:p>
    <w:p w14:paraId="588F98B4" w14:textId="77777777" w:rsidR="003D5DD3" w:rsidRPr="00D1073C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IOK nie przewiduje możliwości skrócenia naboru wniosków o dofinansowanie.</w:t>
      </w:r>
    </w:p>
    <w:p w14:paraId="56E6BBD2" w14:textId="2F771993" w:rsidR="003D5DD3" w:rsidRPr="00D1073C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 moment złożenia wniosku o dofinansowanie projektu uznawana jest data nadania w polskiej placówce pocztowej operatora </w:t>
      </w:r>
      <w:r w:rsidRPr="00E44E09">
        <w:rPr>
          <w:rFonts w:ascii="Calibri" w:hAnsi="Calibri" w:cs="Calibri"/>
        </w:rPr>
        <w:t xml:space="preserve">wyznaczonego </w:t>
      </w:r>
      <w:r w:rsidRPr="00D1073C">
        <w:rPr>
          <w:rFonts w:ascii="Calibri" w:hAnsi="Calibri" w:cs="Calibri"/>
        </w:rPr>
        <w:t>w rozumieniu ustawy z dnia 23 listopada 2012 r. Prawo pocztowe (Dz.U. z 2018 r. poz. 2188, ze zm.)</w:t>
      </w:r>
      <w:r w:rsidR="00BF4970" w:rsidRPr="00E44E09">
        <w:rPr>
          <w:rStyle w:val="Odwoanieprzypisudolnego"/>
          <w:rFonts w:ascii="Calibri" w:hAnsi="Calibri" w:cs="Calibri"/>
        </w:rPr>
        <w:footnoteReference w:id="4"/>
      </w:r>
      <w:r w:rsidRPr="00D1073C">
        <w:rPr>
          <w:rFonts w:ascii="Calibri" w:hAnsi="Calibri" w:cs="Calibri"/>
        </w:rPr>
        <w:t xml:space="preserve"> lub osobistego doręczenia do siedziby IOK, potwierdzonego pieczęcią wpływu oraz informacją o dacie wpływu. </w:t>
      </w:r>
    </w:p>
    <w:p w14:paraId="25504F04" w14:textId="2CDE3A78" w:rsidR="003D5DD3" w:rsidRPr="00D1073C" w:rsidRDefault="002824FD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UWAGA</w:t>
      </w:r>
    </w:p>
    <w:p w14:paraId="14F42300" w14:textId="77777777" w:rsidR="003D5DD3" w:rsidRPr="00D1073C" w:rsidRDefault="003D5DD3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Wysłanie wniosku o dofinansowanie projektu tylko za pośrednictwem GWA nie jest równoważne z jego złożeniem w odpowiedzi na ogłoszony konkurs.</w:t>
      </w:r>
    </w:p>
    <w:p w14:paraId="1EA6C993" w14:textId="7197C5C6" w:rsidR="003D5DD3" w:rsidRPr="00D1073C" w:rsidRDefault="003D5DD3" w:rsidP="00E21D8B">
      <w:pPr>
        <w:tabs>
          <w:tab w:val="left" w:pos="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Termin uważa się za zachowany, jeżeli wniosek o dofinansowanie projektu został:</w:t>
      </w:r>
    </w:p>
    <w:p w14:paraId="7F8FCA37" w14:textId="77777777" w:rsidR="003D5DD3" w:rsidRPr="00D1073C" w:rsidRDefault="003D5DD3" w:rsidP="007F7416">
      <w:pPr>
        <w:pStyle w:val="Akapitzlist"/>
        <w:numPr>
          <w:ilvl w:val="0"/>
          <w:numId w:val="4"/>
        </w:numPr>
        <w:tabs>
          <w:tab w:val="left" w:pos="0"/>
        </w:tabs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nadany w polskiej placówce pocztowej operatora wyznaczonego w rozumieniu ustawy z dnia 23 listopada 2012 r. Prawo pocztowe do godziny 23.59 ostatniego dnia naboru;</w:t>
      </w:r>
    </w:p>
    <w:p w14:paraId="1E2F6673" w14:textId="2B73A128" w:rsidR="003D5DD3" w:rsidRPr="00D1073C" w:rsidRDefault="003D5DD3" w:rsidP="007F7416">
      <w:pPr>
        <w:pStyle w:val="Akapitzlist"/>
        <w:numPr>
          <w:ilvl w:val="0"/>
          <w:numId w:val="4"/>
        </w:numPr>
        <w:tabs>
          <w:tab w:val="left" w:pos="0"/>
        </w:tabs>
        <w:ind w:left="426" w:right="-142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dostarczony osobiście do siedziby IOK, w godzinach urzędowania IOK, do ostatniego dnia naboru.</w:t>
      </w:r>
    </w:p>
    <w:p w14:paraId="1A22701C" w14:textId="68B71EE7" w:rsidR="00FC5EB6" w:rsidRDefault="003D5DD3" w:rsidP="00066069">
      <w:pPr>
        <w:tabs>
          <w:tab w:val="left" w:pos="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 razie złożenia wniosku o dofinansowanie po terminie wskazanym w ogłoszeniu o konkursie i regulaminie konkursu wniosek pozostawia się bez rozpatrzenia.</w:t>
      </w:r>
    </w:p>
    <w:p w14:paraId="3633B2A6" w14:textId="416D2B44" w:rsidR="00FC5EB6" w:rsidRPr="00D1073C" w:rsidRDefault="00FC5EB6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0" w:name="_Toc440885196"/>
      <w:bookmarkStart w:id="81" w:name="_Toc447262896"/>
      <w:bookmarkStart w:id="82" w:name="_Toc448399219"/>
      <w:bookmarkStart w:id="83" w:name="_Toc26781788"/>
      <w:r w:rsidRPr="00D1073C">
        <w:rPr>
          <w:rFonts w:ascii="Calibri" w:hAnsi="Calibri" w:cs="Calibri"/>
          <w:b/>
          <w:color w:val="FFFFFF" w:themeColor="background1"/>
          <w:sz w:val="24"/>
        </w:rPr>
        <w:t>PLANOWANY TERMIN ROZSTRZYGNIĘCIA KONKURSU</w:t>
      </w:r>
      <w:bookmarkEnd w:id="80"/>
      <w:bookmarkEnd w:id="81"/>
      <w:bookmarkEnd w:id="82"/>
      <w:bookmarkEnd w:id="83"/>
      <w:r w:rsidR="00C95B52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14D5EA16" w14:textId="1EEFF00F" w:rsidR="00FC5EB6" w:rsidRDefault="00FC5EB6" w:rsidP="007F7AF4">
      <w:pPr>
        <w:shd w:val="clear" w:color="auto" w:fill="FFFFFF" w:themeFill="background1"/>
        <w:spacing w:before="240"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IOK planuje rozstrzygnąć konkurs </w:t>
      </w:r>
      <w:r w:rsidR="001C3038" w:rsidRPr="00D1073C">
        <w:rPr>
          <w:rFonts w:ascii="Calibri" w:hAnsi="Calibri" w:cs="Calibri"/>
        </w:rPr>
        <w:t>do</w:t>
      </w:r>
      <w:r w:rsidR="00603C15">
        <w:rPr>
          <w:rFonts w:ascii="Calibri" w:hAnsi="Calibri" w:cs="Calibri"/>
        </w:rPr>
        <w:t xml:space="preserve"> </w:t>
      </w:r>
      <w:r w:rsidR="00E34BAC" w:rsidRPr="00393EAC">
        <w:rPr>
          <w:rFonts w:ascii="Calibri" w:hAnsi="Calibri" w:cs="Calibri"/>
          <w:b/>
        </w:rPr>
        <w:t xml:space="preserve">września </w:t>
      </w:r>
      <w:r w:rsidR="00603C15" w:rsidRPr="00393EAC">
        <w:rPr>
          <w:rFonts w:ascii="Calibri" w:hAnsi="Calibri" w:cs="Calibri"/>
          <w:b/>
        </w:rPr>
        <w:t>2020 roku</w:t>
      </w:r>
      <w:r w:rsidR="00603C15" w:rsidRPr="00393EAC">
        <w:rPr>
          <w:rFonts w:ascii="Calibri" w:hAnsi="Calibri" w:cs="Calibri"/>
        </w:rPr>
        <w:t>.</w:t>
      </w:r>
      <w:r w:rsidR="00603C15" w:rsidRPr="00603C15">
        <w:rPr>
          <w:rFonts w:ascii="Calibri" w:hAnsi="Calibri" w:cs="Calibri"/>
        </w:rPr>
        <w:t xml:space="preserve"> </w:t>
      </w:r>
    </w:p>
    <w:p w14:paraId="37F7878D" w14:textId="77777777" w:rsidR="00603C15" w:rsidRPr="00D1073C" w:rsidRDefault="00603C15" w:rsidP="00656EC0">
      <w:pPr>
        <w:shd w:val="clear" w:color="auto" w:fill="FFFFFF" w:themeFill="background1"/>
        <w:spacing w:after="0"/>
        <w:rPr>
          <w:rFonts w:ascii="Calibri" w:hAnsi="Calibri" w:cs="Calibri"/>
          <w:b/>
        </w:rPr>
      </w:pPr>
    </w:p>
    <w:p w14:paraId="2FF22518" w14:textId="2EDE2598" w:rsidR="00953785" w:rsidRPr="00D1073C" w:rsidRDefault="00953785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4" w:name="_Toc440885197"/>
      <w:bookmarkStart w:id="85" w:name="_Toc447262897"/>
      <w:bookmarkStart w:id="86" w:name="_Toc448399220"/>
      <w:bookmarkStart w:id="87" w:name="_Toc26781789"/>
      <w:r w:rsidRPr="00D1073C">
        <w:rPr>
          <w:rFonts w:ascii="Calibri" w:hAnsi="Calibri" w:cs="Calibri"/>
          <w:b/>
          <w:color w:val="FFFFFF" w:themeColor="background1"/>
          <w:sz w:val="24"/>
        </w:rPr>
        <w:t>PROCEDURA WYCOFANIA WNIOSKU PRZEZ WNIOSKODAWCĘ</w:t>
      </w:r>
      <w:bookmarkEnd w:id="84"/>
      <w:bookmarkEnd w:id="85"/>
      <w:bookmarkEnd w:id="86"/>
      <w:bookmarkEnd w:id="87"/>
      <w:r w:rsidR="001D3307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10362F9E" w14:textId="51AE4012" w:rsidR="005F346D" w:rsidRPr="00D1073C" w:rsidRDefault="005F346D" w:rsidP="007F7AF4">
      <w:pPr>
        <w:spacing w:before="24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Każdemu wnioskodawcy przysługuje prawo złożenia pisemn</w:t>
      </w:r>
      <w:r w:rsidR="00066069" w:rsidRPr="00D1073C">
        <w:rPr>
          <w:rFonts w:ascii="Calibri" w:hAnsi="Calibri" w:cs="Calibri"/>
        </w:rPr>
        <w:t>ego oświadczenia o rezygnacji z </w:t>
      </w:r>
      <w:r w:rsidRPr="00D1073C">
        <w:rPr>
          <w:rFonts w:ascii="Calibri" w:hAnsi="Calibri" w:cs="Calibri"/>
        </w:rPr>
        <w:t>ubiegania się o dofinansowanie i wycofaniu złożonego przez siebie wniosku o dofinansowanie projektu w trakcie weryfikacji warunków formalnych i na każdym etapie oceny (wn</w:t>
      </w:r>
      <w:r w:rsidR="00066069" w:rsidRPr="00D1073C">
        <w:rPr>
          <w:rFonts w:ascii="Calibri" w:hAnsi="Calibri" w:cs="Calibri"/>
        </w:rPr>
        <w:t>iosek o </w:t>
      </w:r>
      <w:r w:rsidRPr="00D1073C">
        <w:rPr>
          <w:rFonts w:ascii="Calibri" w:hAnsi="Calibri" w:cs="Calibri"/>
        </w:rPr>
        <w:t>dofinansowanie projektu uważa się za złożony, gdy wpłynie w formie papierowej, wysłanie wniosku o dofinansowanie projektu w GWA nie jest równoważne z jego złożeniem w odpowiedzi na ogłoszony konkurs.)</w:t>
      </w:r>
    </w:p>
    <w:p w14:paraId="2BEB72A4" w14:textId="77777777" w:rsidR="005F346D" w:rsidRPr="00D1073C" w:rsidRDefault="005F346D" w:rsidP="005F346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Oświadczenie o wycofaniu wniosku o dofinansowanie projektu powinno być złożone do IOK w formie pisemnej i powinno zawierać:</w:t>
      </w:r>
    </w:p>
    <w:p w14:paraId="0299C5F7" w14:textId="77777777" w:rsidR="005F346D" w:rsidRPr="00D1073C" w:rsidRDefault="005F346D" w:rsidP="006A7195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wyraźne oświadczenie o rezygnacji z ubiegania się o dofinansowanie i wycofaniu złożonego wniosku o dofinansowanie projektu;</w:t>
      </w:r>
    </w:p>
    <w:p w14:paraId="604C33AD" w14:textId="77777777" w:rsidR="005F346D" w:rsidRPr="00D1073C" w:rsidRDefault="005F346D" w:rsidP="006A7195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tytuł wniosku i jego sumę kontrolną oraz numer wniosku (jeżeli został już nadany przez IOK); </w:t>
      </w:r>
    </w:p>
    <w:p w14:paraId="66674E5D" w14:textId="77777777" w:rsidR="005F346D" w:rsidRPr="00D1073C" w:rsidRDefault="005F346D" w:rsidP="006A7195">
      <w:pPr>
        <w:numPr>
          <w:ilvl w:val="0"/>
          <w:numId w:val="1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pełną nazwę i adres wnioskodawcy.</w:t>
      </w:r>
    </w:p>
    <w:p w14:paraId="4B87AD60" w14:textId="2B6C0312" w:rsidR="005F346D" w:rsidRPr="00D1073C" w:rsidRDefault="005F346D" w:rsidP="00DF704A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Pismo zawierające oświadczenie o wycofaniu wniosku o dofinansowanie projektu podpisują osoby uprawnione do reprezentowania wnioskodawcy.</w:t>
      </w:r>
    </w:p>
    <w:p w14:paraId="09184BF6" w14:textId="7622F033" w:rsidR="005F346D" w:rsidRPr="00D1073C" w:rsidRDefault="005F346D" w:rsidP="005F346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IOK w odpowiedzi na oświadczenie o rezygnacji z ubiegania się o dofinansowanie i wycofaniu złożonego przez siebie wniosku o dofinansowanie projektu przesyła Wnioskodawcy jeden egzemplarz złożonego wniosku o dofinansowanie projektu.</w:t>
      </w:r>
    </w:p>
    <w:p w14:paraId="29E6D95E" w14:textId="13260F1B" w:rsidR="00584237" w:rsidRPr="00D1073C" w:rsidRDefault="00584237">
      <w:pPr>
        <w:spacing w:after="0"/>
        <w:rPr>
          <w:rFonts w:ascii="Calibri" w:hAnsi="Calibri" w:cs="Calibri"/>
        </w:rPr>
      </w:pPr>
    </w:p>
    <w:p w14:paraId="182DBBED" w14:textId="236AA147" w:rsidR="004A0311" w:rsidRPr="00D1073C" w:rsidRDefault="004A0311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8" w:name="_Toc440885198"/>
      <w:bookmarkStart w:id="89" w:name="_Toc447262898"/>
      <w:bookmarkStart w:id="90" w:name="_Toc448399221"/>
      <w:bookmarkStart w:id="91" w:name="_Toc26781790"/>
      <w:r w:rsidRPr="00D1073C">
        <w:rPr>
          <w:rFonts w:ascii="Calibri" w:hAnsi="Calibri" w:cs="Calibri"/>
          <w:b/>
          <w:color w:val="FFFFFF" w:themeColor="background1"/>
          <w:sz w:val="24"/>
        </w:rPr>
        <w:t>FORMA I SPOSÓB UDZIELANIA WYJAŚNIEŃ W KWESTIACH DOTYCZĄCYCH KONKURSU</w:t>
      </w:r>
      <w:bookmarkEnd w:id="88"/>
      <w:bookmarkEnd w:id="89"/>
      <w:bookmarkEnd w:id="90"/>
      <w:bookmarkEnd w:id="91"/>
      <w:r w:rsidR="001D3307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66ADF3BF" w14:textId="5546D41A" w:rsidR="0035243D" w:rsidRPr="00D1073C" w:rsidRDefault="0035243D" w:rsidP="007F7AF4">
      <w:pPr>
        <w:shd w:val="clear" w:color="auto" w:fill="FFFFFF" w:themeFill="background1"/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Wyjaśnień w kwestiach dotyczących konkursu udziela IOK w odpowiedzi na zapytania kierowane na adres poczty elektronicznej: </w:t>
      </w:r>
      <w:hyperlink r:id="rId23" w:history="1">
        <w:r w:rsidR="00A75D69" w:rsidRPr="00493693">
          <w:rPr>
            <w:rStyle w:val="Hipercze"/>
            <w:rFonts w:ascii="Calibri" w:hAnsi="Calibri" w:cs="Calibri"/>
          </w:rPr>
          <w:t>efs.rpo@pomorskie.eu</w:t>
        </w:r>
      </w:hyperlink>
      <w:r w:rsidRPr="00D1073C">
        <w:rPr>
          <w:rFonts w:ascii="Calibri" w:hAnsi="Calibri" w:cs="Calibri"/>
        </w:rPr>
        <w:t xml:space="preserve"> lub za pomocą faksu: 58 326 81 93 najpóźniej do dnia zakończenia naboru wniosków. </w:t>
      </w:r>
    </w:p>
    <w:p w14:paraId="3A6CD402" w14:textId="77777777" w:rsidR="003E68CF" w:rsidRPr="00D1073C" w:rsidRDefault="003E68CF" w:rsidP="008B7820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Wyjaśnienia o charakterze ogólnym publikowane są na stronie internetowej </w:t>
      </w:r>
      <w:hyperlink r:id="rId24" w:history="1">
        <w:r w:rsidRPr="00D1073C">
          <w:rPr>
            <w:rFonts w:ascii="Calibri" w:eastAsia="Calibri" w:hAnsi="Calibri" w:cs="Calibri"/>
            <w:color w:val="0000FF"/>
            <w:u w:val="single"/>
          </w:rPr>
          <w:t>RPO WP 2014-2020</w:t>
        </w:r>
      </w:hyperlink>
      <w:r w:rsidRPr="00D1073C">
        <w:rPr>
          <w:rFonts w:ascii="Calibri" w:eastAsia="Calibri" w:hAnsi="Calibri" w:cs="Calibri"/>
          <w:b/>
        </w:rPr>
        <w:t xml:space="preserve"> </w:t>
      </w:r>
      <w:r w:rsidRPr="00D1073C">
        <w:rPr>
          <w:rFonts w:ascii="Calibri" w:eastAsia="Calibri" w:hAnsi="Calibri" w:cs="Calibri"/>
        </w:rPr>
        <w:t xml:space="preserve">(zakładka: </w:t>
      </w:r>
      <w:hyperlink r:id="rId25" w:history="1">
        <w:r w:rsidRPr="00D1073C">
          <w:rPr>
            <w:rFonts w:ascii="Calibri" w:eastAsia="Calibri" w:hAnsi="Calibri" w:cs="Calibri"/>
            <w:color w:val="0000FF"/>
            <w:u w:val="single"/>
          </w:rPr>
          <w:t>Zobacz ogłoszenia i wyniki naborów wniosków</w:t>
        </w:r>
      </w:hyperlink>
      <w:r w:rsidRPr="00D1073C">
        <w:rPr>
          <w:rFonts w:ascii="Calibri" w:eastAsia="Calibri" w:hAnsi="Calibri" w:cs="Calibri"/>
        </w:rPr>
        <w:t xml:space="preserve"> ).</w:t>
      </w:r>
    </w:p>
    <w:p w14:paraId="48395DBA" w14:textId="77777777" w:rsidR="00EB4C97" w:rsidRDefault="0035243D" w:rsidP="00EB4C97">
      <w:pPr>
        <w:spacing w:before="240"/>
        <w:rPr>
          <w:rFonts w:ascii="Calibri" w:hAnsi="Calibri" w:cs="Calibri"/>
          <w:color w:val="1F497D"/>
        </w:rPr>
      </w:pPr>
      <w:r w:rsidRPr="00D1073C">
        <w:rPr>
          <w:rFonts w:ascii="Calibri" w:hAnsi="Calibri" w:cs="Calibri"/>
        </w:rPr>
        <w:t xml:space="preserve">W przypadku znaczącej liczby pytań mogących negatywnie wpływać na realizację podstawowych zadań IOK zastrzega sobie prawo do publikowania odpowiedzi na kluczowe lub powtarzające się najczęściej pytania. Odpowiedzi udzielane na pytania związane z procedurą wyboru projektów są wiążące do momentu zmiany odpowiedzi. Jeżeli zmiana odpowiedzi nie wynika z przepisów powszechnie obowiązującego prawa, wnioskodawcy, którzy zastosowali się do danej odpowiedzi i złożyli wniosek o dofinansowanie w oparciu o wskazówki w niej zawarte, nie mogą </w:t>
      </w:r>
      <w:r w:rsidR="001A4A18" w:rsidRPr="00D1073C">
        <w:rPr>
          <w:rStyle w:val="Hipercze"/>
          <w:rFonts w:ascii="Calibri" w:hAnsi="Calibri" w:cs="Calibri"/>
          <w:color w:val="auto"/>
          <w:u w:val="none"/>
        </w:rPr>
        <w:t>ponosić</w:t>
      </w:r>
      <w:r w:rsidRPr="00D1073C">
        <w:rPr>
          <w:rFonts w:ascii="Calibri" w:hAnsi="Calibri" w:cs="Calibri"/>
        </w:rPr>
        <w:t xml:space="preserve"> negatywnych konsekwencji związanych ze zmianą odpowiedzi</w:t>
      </w:r>
      <w:r w:rsidRPr="00D1073C">
        <w:rPr>
          <w:rFonts w:ascii="Calibri" w:hAnsi="Calibri" w:cs="Calibri"/>
          <w:color w:val="1F497D"/>
        </w:rPr>
        <w:t>.</w:t>
      </w:r>
    </w:p>
    <w:p w14:paraId="45057F8C" w14:textId="4C2A83B3" w:rsidR="003E68CF" w:rsidRPr="00D1073C" w:rsidRDefault="003E68CF" w:rsidP="00EB4C97">
      <w:pPr>
        <w:spacing w:before="24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IOK zastrzega, iż pytania i odpowiedzi umieszczane na stronie internetowej </w:t>
      </w:r>
      <w:hyperlink r:id="rId26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są dedykowane konkretnemu konkursowi.</w:t>
      </w:r>
    </w:p>
    <w:p w14:paraId="46C22FAC" w14:textId="28E518A2" w:rsidR="0031186E" w:rsidRPr="00691FFC" w:rsidRDefault="0035243D" w:rsidP="00691FFC">
      <w:pPr>
        <w:rPr>
          <w:rFonts w:ascii="Calibri" w:hAnsi="Calibri" w:cs="Calibri"/>
          <w:shd w:val="clear" w:color="auto" w:fill="FFFFFF"/>
        </w:rPr>
      </w:pPr>
      <w:r w:rsidRPr="00D1073C">
        <w:rPr>
          <w:rFonts w:ascii="Calibri" w:hAnsi="Calibri" w:cs="Calibri"/>
          <w:iCs/>
          <w:shd w:val="clear" w:color="auto" w:fill="FFFFFF"/>
        </w:rPr>
        <w:t>IOK</w:t>
      </w:r>
      <w:r w:rsidRPr="00D1073C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073C">
        <w:rPr>
          <w:rFonts w:ascii="Calibri" w:hAnsi="Calibri" w:cs="Calibri"/>
          <w:iCs/>
          <w:shd w:val="clear" w:color="auto" w:fill="FFFFFF"/>
        </w:rPr>
        <w:t>zastrzega, że</w:t>
      </w:r>
      <w:r w:rsidRPr="00D1073C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073C">
        <w:rPr>
          <w:rFonts w:ascii="Calibri" w:hAnsi="Calibri" w:cs="Calibri"/>
          <w:shd w:val="clear" w:color="auto" w:fill="FFFFFF"/>
        </w:rPr>
        <w:t>nie ponosi odpowiedzialności za błędną interpretację przez Wnioskodawców udzielonych informacji ani za następstwa czynności podjętych n</w:t>
      </w:r>
      <w:r w:rsidR="00691FFC">
        <w:rPr>
          <w:rFonts w:ascii="Calibri" w:hAnsi="Calibri" w:cs="Calibri"/>
          <w:shd w:val="clear" w:color="auto" w:fill="FFFFFF"/>
        </w:rPr>
        <w:t>a ich podstawie.</w:t>
      </w:r>
    </w:p>
    <w:p w14:paraId="7E958D55" w14:textId="70ECC804" w:rsidR="0035243D" w:rsidRPr="00D1073C" w:rsidRDefault="0035243D" w:rsidP="008B7820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UWAGA</w:t>
      </w:r>
    </w:p>
    <w:p w14:paraId="4A5BEBE4" w14:textId="77777777" w:rsidR="0035243D" w:rsidRPr="00D1073C" w:rsidRDefault="0035243D" w:rsidP="008B782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Przed wysłaniem pytania IOK prosi o sprawdzenie, czy odpowiedź na analogiczne pytanie nie została już opublikowana na wyżej wskazanej stronie. </w:t>
      </w:r>
    </w:p>
    <w:p w14:paraId="09FBE31B" w14:textId="6DE9ADA7" w:rsidR="00563160" w:rsidRPr="00D1073C" w:rsidRDefault="0035243D" w:rsidP="00A1245A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sprawach technicznych dotyczących działania </w:t>
      </w:r>
      <w:r w:rsidR="003E68CF" w:rsidRPr="00D1073C">
        <w:rPr>
          <w:rFonts w:ascii="Calibri" w:eastAsia="Calibri" w:hAnsi="Calibri" w:cs="Calibri"/>
          <w:b/>
        </w:rPr>
        <w:t>Generatora Wniosków Aplikacyjnych</w:t>
      </w:r>
      <w:r w:rsidR="003E68CF" w:rsidRPr="00D1073C">
        <w:rPr>
          <w:rFonts w:ascii="Calibri" w:eastAsia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informacje udzielane są za pomocą poczty elektronicznej: </w:t>
      </w:r>
      <w:hyperlink r:id="rId27" w:history="1">
        <w:r w:rsidRPr="00D1073C">
          <w:rPr>
            <w:rStyle w:val="Hipercze"/>
            <w:rFonts w:ascii="Calibri" w:hAnsi="Calibri" w:cs="Calibri"/>
          </w:rPr>
          <w:t>gwa.pomoc@pomorskie.eu</w:t>
        </w:r>
      </w:hyperlink>
      <w:r w:rsidRPr="00D1073C">
        <w:rPr>
          <w:rFonts w:ascii="Calibri" w:hAnsi="Calibri" w:cs="Calibri"/>
        </w:rPr>
        <w:t>.</w:t>
      </w:r>
      <w:r w:rsidR="00EB4C97">
        <w:rPr>
          <w:rFonts w:ascii="Calibri" w:hAnsi="Calibri" w:cs="Calibri"/>
        </w:rPr>
        <w:br/>
      </w:r>
      <w:r w:rsidR="008B7820" w:rsidRPr="00D1073C">
        <w:rPr>
          <w:rFonts w:ascii="Calibri" w:hAnsi="Calibri" w:cs="Calibri"/>
        </w:rPr>
        <w:br/>
      </w:r>
    </w:p>
    <w:p w14:paraId="465FCD4B" w14:textId="499E6178" w:rsidR="004257BA" w:rsidRPr="00D1073C" w:rsidRDefault="004257BA" w:rsidP="00D47909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709"/>
        </w:tabs>
        <w:spacing w:after="0"/>
        <w:ind w:left="709" w:hanging="709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92" w:name="_Toc495306323"/>
      <w:bookmarkStart w:id="93" w:name="_Toc26781791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 xml:space="preserve">FORMA I SPOSÓB KOMUNIKACJI MIĘDZY WNIOSKODAWCĄ A IOK </w:t>
      </w:r>
      <w:r w:rsidR="00CE6FC6">
        <w:rPr>
          <w:rFonts w:ascii="Calibri" w:hAnsi="Calibri" w:cs="Calibri"/>
          <w:b/>
          <w:color w:val="FFFFFF" w:themeColor="background1"/>
          <w:sz w:val="24"/>
        </w:rPr>
        <w:br/>
      </w:r>
      <w:r w:rsidRPr="00D1073C">
        <w:rPr>
          <w:rFonts w:ascii="Calibri" w:hAnsi="Calibri" w:cs="Calibri"/>
          <w:b/>
          <w:color w:val="FFFFFF" w:themeColor="background1"/>
          <w:sz w:val="24"/>
        </w:rPr>
        <w:t>ORAZ SKUTKI NIEZACHOWANIA WSKAZANEJ FORMY KOMUNIKACJI</w:t>
      </w:r>
      <w:bookmarkEnd w:id="92"/>
      <w:bookmarkEnd w:id="93"/>
    </w:p>
    <w:p w14:paraId="683D68FA" w14:textId="5E061C43" w:rsidR="008B7820" w:rsidRPr="00D1073C" w:rsidRDefault="008B7820" w:rsidP="00A30F63">
      <w:pPr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IOK przyjmuje jako obowiązującą w konkursie następującą formę komunikacji: wszelkie oświadczenia, pisma i dokumenty w </w:t>
      </w:r>
      <w:r w:rsidRPr="00D1073C">
        <w:rPr>
          <w:rFonts w:ascii="Calibri" w:hAnsi="Calibri" w:cs="Calibri"/>
          <w:b/>
        </w:rPr>
        <w:t>ramach procesu wyboru projektów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muszą zostać dostarczone do IOK w wersji papierowej</w:t>
      </w:r>
      <w:r w:rsidRPr="00D1073C">
        <w:rPr>
          <w:rFonts w:ascii="Calibri" w:hAnsi="Calibri" w:cs="Calibri"/>
          <w:b/>
          <w:vertAlign w:val="superscript"/>
        </w:rPr>
        <w:footnoteReference w:id="5"/>
      </w:r>
      <w:r w:rsidRPr="00D1073C">
        <w:rPr>
          <w:rFonts w:ascii="Calibri" w:hAnsi="Calibri" w:cs="Calibri"/>
        </w:rPr>
        <w:t>.</w:t>
      </w:r>
    </w:p>
    <w:p w14:paraId="16F11CEF" w14:textId="4B5F4AB0" w:rsidR="008B7820" w:rsidRPr="00D1073C" w:rsidRDefault="008B7820" w:rsidP="009F3AF6">
      <w:pPr>
        <w:spacing w:after="0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W celu przyspieszenia komunikacji na wskazanie I</w:t>
      </w:r>
      <w:r w:rsidR="009F3AF6" w:rsidRPr="00D1073C">
        <w:rPr>
          <w:rFonts w:ascii="Calibri" w:hAnsi="Calibri" w:cs="Calibri"/>
          <w:iCs/>
        </w:rPr>
        <w:t xml:space="preserve">OK dopuszczalna jest </w:t>
      </w:r>
      <w:r w:rsidRPr="00D1073C">
        <w:rPr>
          <w:rFonts w:ascii="Calibri" w:hAnsi="Calibri" w:cs="Calibri"/>
          <w:iCs/>
        </w:rPr>
        <w:t>elektroniczna droga mailowa jako:</w:t>
      </w:r>
    </w:p>
    <w:p w14:paraId="7673D05D" w14:textId="77777777" w:rsidR="00226A79" w:rsidRPr="00D1073C" w:rsidRDefault="008B7820" w:rsidP="006A7195">
      <w:pPr>
        <w:pStyle w:val="Akapitzlist"/>
        <w:numPr>
          <w:ilvl w:val="0"/>
          <w:numId w:val="25"/>
        </w:numPr>
        <w:ind w:left="426" w:hanging="426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dodatkowa forma w procesie wyboru projektu, n</w:t>
      </w:r>
      <w:r w:rsidR="00226A79" w:rsidRPr="00D1073C">
        <w:rPr>
          <w:rFonts w:ascii="Calibri" w:hAnsi="Calibri" w:cs="Calibri"/>
          <w:iCs/>
        </w:rPr>
        <w:t>a przykład</w:t>
      </w:r>
      <w:r w:rsidRPr="00D1073C">
        <w:rPr>
          <w:rFonts w:ascii="Calibri" w:hAnsi="Calibri" w:cs="Calibri"/>
          <w:iCs/>
        </w:rPr>
        <w:t xml:space="preserve"> informowanie o wysłanym piśmie lub składanie wyjaśnień w trakcie negocjacji;</w:t>
      </w:r>
    </w:p>
    <w:p w14:paraId="1F6F9A76" w14:textId="30EEADFF" w:rsidR="008B7820" w:rsidRPr="00D1073C" w:rsidRDefault="008B7820" w:rsidP="006A7195">
      <w:pPr>
        <w:pStyle w:val="Akapitzlist"/>
        <w:numPr>
          <w:ilvl w:val="0"/>
          <w:numId w:val="25"/>
        </w:numPr>
        <w:ind w:left="426" w:hanging="426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forma informowania o zdarzeniach nie związanych bezpośrednio z oceną projektu.</w:t>
      </w:r>
    </w:p>
    <w:p w14:paraId="178563B5" w14:textId="1710D6E1" w:rsidR="008B7820" w:rsidRPr="00D1073C" w:rsidRDefault="008B7820" w:rsidP="00226A79">
      <w:pPr>
        <w:ind w:right="-142"/>
        <w:rPr>
          <w:rFonts w:ascii="Calibri" w:hAnsi="Calibri" w:cs="Calibri"/>
          <w:iCs/>
          <w:color w:val="FFFFFF"/>
        </w:rPr>
      </w:pPr>
      <w:r w:rsidRPr="00D1073C">
        <w:rPr>
          <w:rFonts w:ascii="Calibri" w:hAnsi="Calibri" w:cs="Calibri"/>
        </w:rPr>
        <w:t>Wnioskodawca zobowiązany jest do złożenia oświa</w:t>
      </w:r>
      <w:r w:rsidR="00226A79" w:rsidRPr="00D1073C">
        <w:rPr>
          <w:rFonts w:ascii="Calibri" w:hAnsi="Calibri" w:cs="Calibri"/>
        </w:rPr>
        <w:t xml:space="preserve">dczenia dotyczącego świadomości skutków </w:t>
      </w:r>
      <w:r w:rsidRPr="00D1073C">
        <w:rPr>
          <w:rFonts w:ascii="Calibri" w:hAnsi="Calibri" w:cs="Calibri"/>
        </w:rPr>
        <w:t xml:space="preserve">niezachowania wskazanej formy komunikacji, którego wzór </w:t>
      </w:r>
      <w:r w:rsidR="00552D52" w:rsidRPr="00D1073C">
        <w:rPr>
          <w:rFonts w:ascii="Calibri" w:hAnsi="Calibri" w:cs="Calibri"/>
        </w:rPr>
        <w:t>stanowi załącznik do wniosku o</w:t>
      </w:r>
      <w:r w:rsidR="00F342BC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dofinansowanie projektu. </w:t>
      </w:r>
    </w:p>
    <w:p w14:paraId="30D3898E" w14:textId="6B66B056" w:rsidR="008B7820" w:rsidRPr="00D1073C" w:rsidRDefault="008B7820" w:rsidP="008B7820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>W przypadku niezachowania określonej w niniejszym regulaminie formy komunikacji IOK wzywa wnioskodawcę do zastosowania odpowiedniej formy, pod rygore</w:t>
      </w:r>
      <w:r w:rsidR="00F342BC" w:rsidRPr="00D1073C">
        <w:rPr>
          <w:rFonts w:ascii="Calibri" w:hAnsi="Calibri" w:cs="Calibri"/>
        </w:rPr>
        <w:t>m pozostawienia dokonanej przez </w:t>
      </w:r>
      <w:r w:rsidRPr="00D1073C">
        <w:rPr>
          <w:rFonts w:ascii="Calibri" w:hAnsi="Calibri" w:cs="Calibri"/>
        </w:rPr>
        <w:t xml:space="preserve">niego czynności bez rozpatrzenia. </w:t>
      </w:r>
    </w:p>
    <w:p w14:paraId="6422CAE0" w14:textId="4CC78C74" w:rsidR="00800488" w:rsidRDefault="008B7820" w:rsidP="008B7820">
      <w:pPr>
        <w:rPr>
          <w:rFonts w:ascii="Calibri" w:hAnsi="Calibri" w:cs="Calibri"/>
        </w:rPr>
      </w:pPr>
      <w:r w:rsidRPr="0076575A">
        <w:rPr>
          <w:rFonts w:ascii="Calibri" w:hAnsi="Calibri" w:cs="Calibri"/>
          <w:b/>
        </w:rPr>
        <w:t>Dokumenty wskazane w art. 43 ust. 4 oraz art. 45 ust. 4 ustawy</w:t>
      </w:r>
      <w:r w:rsidR="00552D52" w:rsidRPr="0076575A">
        <w:rPr>
          <w:rFonts w:ascii="Calibri" w:hAnsi="Calibri" w:cs="Calibri"/>
          <w:b/>
        </w:rPr>
        <w:t xml:space="preserve"> wdrożeniowej w odniesieniu do </w:t>
      </w:r>
      <w:r w:rsidRPr="0076575A">
        <w:rPr>
          <w:rFonts w:ascii="Calibri" w:hAnsi="Calibri" w:cs="Calibri"/>
          <w:b/>
        </w:rPr>
        <w:t>podmiotów publicznych</w:t>
      </w:r>
      <w:r w:rsidRPr="0076575A">
        <w:rPr>
          <w:rFonts w:ascii="Calibri" w:hAnsi="Calibri" w:cs="Calibri"/>
          <w:b/>
          <w:vertAlign w:val="superscript"/>
        </w:rPr>
        <w:footnoteReference w:id="6"/>
      </w:r>
      <w:r w:rsidRPr="0076575A">
        <w:rPr>
          <w:rFonts w:ascii="Calibri" w:hAnsi="Calibri" w:cs="Calibri"/>
          <w:b/>
        </w:rPr>
        <w:t xml:space="preserve"> doręczane</w:t>
      </w:r>
      <w:r w:rsidRPr="00D1073C">
        <w:rPr>
          <w:rFonts w:ascii="Calibri" w:hAnsi="Calibri" w:cs="Calibri"/>
          <w:b/>
        </w:rPr>
        <w:t xml:space="preserve"> są przez IOK na elektroniczną skrzynkę podawczą tych podmiotów </w:t>
      </w:r>
      <w:r w:rsidRPr="00D1073C">
        <w:rPr>
          <w:rFonts w:ascii="Calibri" w:hAnsi="Calibri" w:cs="Calibri"/>
        </w:rPr>
        <w:t>zgodnie z obowiązkiem wynikającym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z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art. 39</w:t>
      </w:r>
      <w:r w:rsidRPr="00D1073C">
        <w:rPr>
          <w:rFonts w:ascii="Calibri" w:hAnsi="Calibri" w:cs="Calibri"/>
          <w:vertAlign w:val="superscript"/>
        </w:rPr>
        <w:t>2</w:t>
      </w:r>
      <w:r w:rsidRPr="00D1073C">
        <w:rPr>
          <w:rFonts w:ascii="Calibri" w:hAnsi="Calibri" w:cs="Calibri"/>
        </w:rPr>
        <w:t xml:space="preserve"> ustawy z dnia 14 czerwca 1960 r</w:t>
      </w:r>
      <w:r w:rsidR="00C735F3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Kodeks postępowania administracyjnego i przy odpowiednim zastosowaniu art. 46 Kodeksu </w:t>
      </w:r>
      <w:r w:rsidR="00800488">
        <w:rPr>
          <w:rFonts w:ascii="Calibri" w:hAnsi="Calibri" w:cs="Calibri"/>
        </w:rPr>
        <w:t>postępowania administracyjnego.</w:t>
      </w:r>
    </w:p>
    <w:p w14:paraId="544E44E8" w14:textId="093673D2" w:rsidR="008B7820" w:rsidRPr="00D1073C" w:rsidRDefault="008B7820" w:rsidP="008B782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Pisma przesyłane będą za pośrednictwem operatora pocztowego i kierowane na adres Wn</w:t>
      </w:r>
      <w:r w:rsidR="004D2D2F" w:rsidRPr="00D1073C">
        <w:rPr>
          <w:rFonts w:ascii="Calibri" w:hAnsi="Calibri" w:cs="Calibri"/>
        </w:rPr>
        <w:t>ioskodawcy wskazany we wniosku o dofinansowanie projektu</w:t>
      </w:r>
      <w:r w:rsidRPr="00D1073C">
        <w:rPr>
          <w:rFonts w:ascii="Calibri" w:hAnsi="Calibri" w:cs="Calibri"/>
        </w:rPr>
        <w:t xml:space="preserve">. O zmianie adresu </w:t>
      </w:r>
      <w:r w:rsidR="005B1412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 xml:space="preserve">nioskodawca powinien powiadomić IOK na piśmie, w terminie 7 dni od zmiany </w:t>
      </w:r>
      <w:r w:rsidR="00691FFC">
        <w:rPr>
          <w:rFonts w:ascii="Calibri" w:hAnsi="Calibri" w:cs="Calibri"/>
        </w:rPr>
        <w:t>adresu, pod rygorem uznania, że </w:t>
      </w:r>
      <w:r w:rsidRPr="00D1073C">
        <w:rPr>
          <w:rFonts w:ascii="Calibri" w:hAnsi="Calibri" w:cs="Calibri"/>
        </w:rPr>
        <w:t>korespondencja przekazana Wnioskodaw</w:t>
      </w:r>
      <w:r w:rsidR="00C735F3" w:rsidRPr="00D1073C">
        <w:rPr>
          <w:rFonts w:ascii="Calibri" w:hAnsi="Calibri" w:cs="Calibri"/>
        </w:rPr>
        <w:t xml:space="preserve">cy na jego dotychczasowy adres </w:t>
      </w:r>
      <w:r w:rsidRPr="00D1073C">
        <w:rPr>
          <w:rFonts w:ascii="Calibri" w:hAnsi="Calibri" w:cs="Calibri"/>
        </w:rPr>
        <w:t xml:space="preserve">została skutecznie doręczona. Pisma doręcza się </w:t>
      </w:r>
      <w:r w:rsidR="005B1412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>nioskodawcy w lokalu jego siedz</w:t>
      </w:r>
      <w:r w:rsidR="00691FFC">
        <w:rPr>
          <w:rFonts w:ascii="Calibri" w:hAnsi="Calibri" w:cs="Calibri"/>
        </w:rPr>
        <w:t>iby do rąk osób uprawnionych do </w:t>
      </w:r>
      <w:r w:rsidRPr="00D1073C">
        <w:rPr>
          <w:rFonts w:ascii="Calibri" w:hAnsi="Calibri" w:cs="Calibri"/>
        </w:rPr>
        <w:t xml:space="preserve">odbioru pism. Odbierający pismo potwierdza doręczenie mu pisma swym podpisem ze wskazaniem daty doręczenia. Jeżeli </w:t>
      </w:r>
      <w:r w:rsidR="005B1412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 xml:space="preserve">nioskodawca odmawia przyjęcia pisma, uznaje się, że pismo zostało doręczone w dniu odmowy jego przyjęcia przez Wnioskodawcę. W przypadku nieodebrania pisma doręczanego przez operatora pocztowego, pismo uważa się </w:t>
      </w:r>
      <w:r w:rsidR="00633639" w:rsidRPr="00D1073C">
        <w:rPr>
          <w:rFonts w:ascii="Calibri" w:hAnsi="Calibri" w:cs="Calibri"/>
        </w:rPr>
        <w:t>za</w:t>
      </w:r>
      <w:r w:rsidRPr="00D1073C">
        <w:rPr>
          <w:rFonts w:ascii="Calibri" w:hAnsi="Calibri" w:cs="Calibri"/>
        </w:rPr>
        <w:t> doręczone po dwukrotnym zawiadomieniu o możliwości jego odbioru.</w:t>
      </w:r>
    </w:p>
    <w:p w14:paraId="26F85B7C" w14:textId="3F504756" w:rsidR="002F400C" w:rsidRPr="00D1073C" w:rsidRDefault="002F400C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1F444054" w14:textId="537C1984" w:rsidR="00B0123B" w:rsidRPr="00D1073C" w:rsidRDefault="00B0123B" w:rsidP="006A7195">
      <w:pPr>
        <w:pStyle w:val="Akapitzlist"/>
        <w:numPr>
          <w:ilvl w:val="0"/>
          <w:numId w:val="14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94" w:name="_Toc440885199"/>
      <w:bookmarkStart w:id="95" w:name="_Toc447262899"/>
      <w:bookmarkStart w:id="96" w:name="_Toc448399222"/>
      <w:bookmarkStart w:id="97" w:name="_Toc26781792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PRZEDMIOT KONKURSU</w:t>
      </w:r>
      <w:bookmarkEnd w:id="94"/>
      <w:bookmarkEnd w:id="95"/>
      <w:bookmarkEnd w:id="96"/>
      <w:bookmarkEnd w:id="97"/>
    </w:p>
    <w:p w14:paraId="18648EDD" w14:textId="77777777" w:rsidR="00B0123B" w:rsidRPr="00D1073C" w:rsidRDefault="00B0123B" w:rsidP="00CB7343">
      <w:pPr>
        <w:tabs>
          <w:tab w:val="left" w:pos="567"/>
        </w:tabs>
        <w:spacing w:after="0"/>
        <w:jc w:val="both"/>
        <w:rPr>
          <w:rFonts w:ascii="Calibri" w:hAnsi="Calibri" w:cs="Calibri"/>
          <w:highlight w:val="yellow"/>
        </w:rPr>
      </w:pPr>
    </w:p>
    <w:p w14:paraId="64C97E8A" w14:textId="7978A366" w:rsidR="00E41E6E" w:rsidRPr="00D1073C" w:rsidRDefault="003C0CB0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98" w:name="_Toc26781793"/>
      <w:r w:rsidRPr="00D1073C">
        <w:rPr>
          <w:rFonts w:ascii="Calibri" w:hAnsi="Calibri" w:cs="Calibri"/>
          <w:b/>
          <w:color w:val="FFFFFF" w:themeColor="background1"/>
          <w:sz w:val="24"/>
        </w:rPr>
        <w:t>CEL KONKURSU</w:t>
      </w:r>
      <w:bookmarkEnd w:id="98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1084E33" w14:textId="7CEBB416" w:rsidR="00E41E6E" w:rsidRPr="00D1073C" w:rsidRDefault="00DA4EE5" w:rsidP="00DA4EE5">
      <w:pPr>
        <w:shd w:val="clear" w:color="auto" w:fill="FFFFFF" w:themeFill="background1"/>
        <w:tabs>
          <w:tab w:val="left" w:pos="215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ab/>
      </w:r>
    </w:p>
    <w:p w14:paraId="561944DD" w14:textId="29973B40" w:rsidR="00DE5099" w:rsidRPr="00541201" w:rsidRDefault="00DE5099" w:rsidP="008B0BFD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hAnsiTheme="minorHAnsi" w:cs="Arial"/>
          <w:lang w:eastAsia="pl-PL"/>
        </w:rPr>
      </w:pPr>
      <w:r w:rsidRPr="00541201">
        <w:rPr>
          <w:rFonts w:asciiTheme="minorHAnsi" w:hAnsiTheme="minorHAnsi" w:cs="Arial"/>
          <w:lang w:eastAsia="pl-PL"/>
        </w:rPr>
        <w:t>Celem konkursu jest wybór do dofinansowania ze środków EFS projektów, które w największym stopniu przyczyniają się do realizac</w:t>
      </w:r>
      <w:r w:rsidR="0015115A">
        <w:rPr>
          <w:rFonts w:asciiTheme="minorHAnsi" w:hAnsiTheme="minorHAnsi" w:cs="Arial"/>
          <w:lang w:eastAsia="pl-PL"/>
        </w:rPr>
        <w:t>ji celu szczegółowego Poddzi</w:t>
      </w:r>
      <w:r>
        <w:rPr>
          <w:rFonts w:asciiTheme="minorHAnsi" w:hAnsiTheme="minorHAnsi" w:cs="Arial"/>
          <w:lang w:eastAsia="pl-PL"/>
        </w:rPr>
        <w:t>ałania </w:t>
      </w:r>
      <w:r w:rsidRPr="00541201">
        <w:rPr>
          <w:rFonts w:asciiTheme="minorHAnsi" w:hAnsiTheme="minorHAnsi" w:cs="Arial"/>
          <w:lang w:eastAsia="pl-PL"/>
        </w:rPr>
        <w:t>6.2.</w:t>
      </w:r>
      <w:r w:rsidR="00A9753D">
        <w:rPr>
          <w:rFonts w:asciiTheme="minorHAnsi" w:hAnsiTheme="minorHAnsi" w:cs="Arial"/>
          <w:lang w:eastAsia="pl-PL"/>
        </w:rPr>
        <w:t>2</w:t>
      </w:r>
      <w:r w:rsidR="0019649B">
        <w:rPr>
          <w:rFonts w:asciiTheme="minorHAnsi" w:hAnsiTheme="minorHAnsi" w:cs="Arial"/>
          <w:lang w:eastAsia="pl-PL"/>
        </w:rPr>
        <w:t>.</w:t>
      </w:r>
      <w:r w:rsidRPr="00541201">
        <w:rPr>
          <w:rFonts w:asciiTheme="minorHAnsi" w:hAnsiTheme="minorHAnsi" w:cs="Arial"/>
          <w:lang w:eastAsia="pl-PL"/>
        </w:rPr>
        <w:t xml:space="preserve"> </w:t>
      </w:r>
      <w:r w:rsidR="00A9753D">
        <w:rPr>
          <w:rFonts w:asciiTheme="minorHAnsi" w:hAnsiTheme="minorHAnsi" w:cs="Arial"/>
          <w:i/>
          <w:lang w:eastAsia="pl-PL"/>
        </w:rPr>
        <w:t>Rozwój u</w:t>
      </w:r>
      <w:r w:rsidR="00761DE8">
        <w:rPr>
          <w:rFonts w:asciiTheme="minorHAnsi" w:hAnsiTheme="minorHAnsi" w:cs="Arial"/>
          <w:i/>
          <w:lang w:eastAsia="pl-PL"/>
        </w:rPr>
        <w:t>sług społecznych</w:t>
      </w:r>
      <w:r w:rsidRPr="00541201">
        <w:rPr>
          <w:rFonts w:asciiTheme="minorHAnsi" w:hAnsiTheme="minorHAnsi" w:cs="Arial"/>
          <w:lang w:eastAsia="pl-PL"/>
        </w:rPr>
        <w:t>, jakim jest</w:t>
      </w:r>
      <w:r w:rsidRPr="00541201">
        <w:rPr>
          <w:rFonts w:asciiTheme="minorHAnsi" w:hAnsiTheme="minorHAnsi" w:cs="Arial"/>
          <w:b/>
          <w:lang w:eastAsia="pl-PL"/>
        </w:rPr>
        <w:t xml:space="preserve"> zwiększona liczba trwałych miejsc świadczenia usług społecznych, tj.:</w:t>
      </w:r>
    </w:p>
    <w:p w14:paraId="2273BD23" w14:textId="34EA3987" w:rsidR="00DE5099" w:rsidRPr="002A3E3A" w:rsidRDefault="00DE5099" w:rsidP="00FF6705">
      <w:pPr>
        <w:pStyle w:val="Akapitzlist"/>
        <w:numPr>
          <w:ilvl w:val="0"/>
          <w:numId w:val="68"/>
        </w:numPr>
        <w:ind w:left="426" w:hanging="426"/>
        <w:rPr>
          <w:rFonts w:ascii="Calibri" w:hAnsi="Calibri" w:cs="Calibri"/>
          <w:iCs/>
        </w:rPr>
      </w:pPr>
      <w:r w:rsidRPr="002A3E3A">
        <w:rPr>
          <w:rFonts w:ascii="Calibri" w:hAnsi="Calibri" w:cs="Calibri"/>
          <w:iCs/>
        </w:rPr>
        <w:t>zapewniających trwałość efektów poprzez utrzymanie przez beneficjentów wspartych w ramach projektów miejsc świadczenia usług społecznych w liczbie odpowiadającej faktycznemu i prognozowanemu zapotrzebowaniu na tego typu usługi co najmniej przez okres odpowiadają</w:t>
      </w:r>
      <w:r w:rsidR="002A3E3A">
        <w:rPr>
          <w:rFonts w:ascii="Calibri" w:hAnsi="Calibri" w:cs="Calibri"/>
          <w:iCs/>
        </w:rPr>
        <w:t>cy okresowi realizacji projektu;</w:t>
      </w:r>
    </w:p>
    <w:p w14:paraId="4D2B9BF0" w14:textId="4B5600D6" w:rsidR="00DE5099" w:rsidRPr="002A3E3A" w:rsidRDefault="00DE5099" w:rsidP="00FF6705">
      <w:pPr>
        <w:pStyle w:val="Akapitzlist"/>
        <w:numPr>
          <w:ilvl w:val="0"/>
          <w:numId w:val="68"/>
        </w:numPr>
        <w:ind w:left="426" w:hanging="426"/>
        <w:rPr>
          <w:rFonts w:ascii="Calibri" w:hAnsi="Calibri" w:cs="Calibri"/>
          <w:iCs/>
        </w:rPr>
      </w:pPr>
      <w:r w:rsidRPr="002A3E3A">
        <w:rPr>
          <w:rFonts w:ascii="Calibri" w:hAnsi="Calibri" w:cs="Calibri"/>
          <w:iCs/>
        </w:rPr>
        <w:t xml:space="preserve">wykorzystujących w możliwie największym stopniu instrumenty animacji środowiskowej/ </w:t>
      </w:r>
      <w:r w:rsidR="002A3E3A">
        <w:rPr>
          <w:rFonts w:ascii="Calibri" w:hAnsi="Calibri" w:cs="Calibri"/>
          <w:iCs/>
        </w:rPr>
        <w:t>wolontariatu;</w:t>
      </w:r>
    </w:p>
    <w:p w14:paraId="1D0A372F" w14:textId="77777777" w:rsidR="00DE5099" w:rsidRPr="002A3E3A" w:rsidRDefault="00DE5099" w:rsidP="00FF6705">
      <w:pPr>
        <w:pStyle w:val="Akapitzlist"/>
        <w:numPr>
          <w:ilvl w:val="0"/>
          <w:numId w:val="68"/>
        </w:numPr>
        <w:ind w:left="426" w:hanging="426"/>
        <w:rPr>
          <w:rFonts w:ascii="Calibri" w:hAnsi="Calibri" w:cs="Calibri"/>
          <w:iCs/>
        </w:rPr>
      </w:pPr>
      <w:r w:rsidRPr="002A3E3A">
        <w:rPr>
          <w:rFonts w:ascii="Calibri" w:hAnsi="Calibri" w:cs="Calibri"/>
          <w:iCs/>
        </w:rPr>
        <w:t>przewidujących partnerską współpracę z instytucjami integracji i pomocy społecznej i/lub podmiotami ekonomii społecznej/przedsiębiorstwami społecznymi;</w:t>
      </w:r>
    </w:p>
    <w:p w14:paraId="2BF3B641" w14:textId="77777777" w:rsidR="00DE5099" w:rsidRPr="002A3E3A" w:rsidRDefault="00DE5099" w:rsidP="00FF6705">
      <w:pPr>
        <w:pStyle w:val="Akapitzlist"/>
        <w:numPr>
          <w:ilvl w:val="0"/>
          <w:numId w:val="68"/>
        </w:numPr>
        <w:ind w:left="426" w:hanging="426"/>
        <w:rPr>
          <w:rFonts w:ascii="Calibri" w:hAnsi="Calibri" w:cs="Calibri"/>
          <w:iCs/>
        </w:rPr>
      </w:pPr>
      <w:r w:rsidRPr="002A3E3A">
        <w:rPr>
          <w:rFonts w:ascii="Calibri" w:hAnsi="Calibri" w:cs="Calibri"/>
          <w:iCs/>
        </w:rPr>
        <w:t>opartych o indywidualną lokalną diagnozę zapotrzebowania na usługi społeczne.</w:t>
      </w:r>
      <w:r w:rsidRPr="002A3E3A" w:rsidDel="00B37113">
        <w:rPr>
          <w:rFonts w:ascii="Calibri" w:hAnsi="Calibri" w:cs="Calibri"/>
          <w:iCs/>
        </w:rPr>
        <w:t xml:space="preserve"> </w:t>
      </w:r>
    </w:p>
    <w:p w14:paraId="3FA3AD96" w14:textId="77777777" w:rsidR="00DE5099" w:rsidRDefault="00DE5099" w:rsidP="00D6606E">
      <w:pPr>
        <w:tabs>
          <w:tab w:val="left" w:pos="0"/>
        </w:tabs>
        <w:spacing w:before="240" w:after="0"/>
        <w:rPr>
          <w:rFonts w:asciiTheme="minorHAnsi" w:hAnsiTheme="minorHAnsi" w:cs="Arial"/>
        </w:rPr>
      </w:pPr>
      <w:r w:rsidRPr="00B37113">
        <w:rPr>
          <w:rFonts w:asciiTheme="minorHAnsi" w:hAnsiTheme="minorHAnsi"/>
        </w:rPr>
        <w:t xml:space="preserve">Sformułowany powyżej cel stanowi element odpowiedzi na zawarte w RPO WP </w:t>
      </w:r>
      <w:r w:rsidRPr="00B37113">
        <w:rPr>
          <w:rFonts w:asciiTheme="minorHAnsi" w:eastAsia="Times New Roman" w:hAnsiTheme="minorHAnsi"/>
          <w:lang w:eastAsia="pl-PL"/>
        </w:rPr>
        <w:t>2014-2020</w:t>
      </w:r>
      <w:r w:rsidRPr="00B37113">
        <w:rPr>
          <w:rFonts w:asciiTheme="minorHAnsi" w:hAnsiTheme="minorHAnsi"/>
        </w:rPr>
        <w:t xml:space="preserve"> wyzwanie dla interwencji w obszarze aktywności zawodowej i społecznej, wskazujące na </w:t>
      </w:r>
      <w:r w:rsidRPr="00B37113">
        <w:rPr>
          <w:rFonts w:asciiTheme="minorHAnsi" w:hAnsiTheme="minorHAnsi"/>
          <w:b/>
        </w:rPr>
        <w:t>zwiększenie zatrudnienia we wszystkich kategoriach wiekowych, poprawę stanu zdrowia, podniesienie poziomu aktywności społecznej i wzrost kompetencji mieszkańców dla lepszego wykorzystania potencjału wynikającego z wydłużania się życia</w:t>
      </w:r>
      <w:r w:rsidRPr="00B37113">
        <w:rPr>
          <w:rFonts w:asciiTheme="minorHAnsi" w:hAnsiTheme="minorHAnsi"/>
        </w:rPr>
        <w:t>.</w:t>
      </w:r>
    </w:p>
    <w:p w14:paraId="1FCB4443" w14:textId="3A1967BC" w:rsidR="00DE5099" w:rsidRDefault="00DE5099" w:rsidP="008B0BFD">
      <w:pPr>
        <w:tabs>
          <w:tab w:val="left" w:pos="0"/>
        </w:tabs>
        <w:spacing w:before="240"/>
        <w:rPr>
          <w:rFonts w:ascii="Calibri" w:eastAsia="Calibri" w:hAnsi="Calibri" w:cs="Times New Roman"/>
        </w:rPr>
      </w:pPr>
      <w:r w:rsidRPr="00331B9D">
        <w:rPr>
          <w:rFonts w:asciiTheme="minorHAnsi" w:hAnsiTheme="minorHAnsi" w:cs="Arial"/>
        </w:rPr>
        <w:t xml:space="preserve">Działania realizowane są w formule projektów </w:t>
      </w:r>
      <w:r w:rsidRPr="00331B9D">
        <w:rPr>
          <w:rFonts w:asciiTheme="minorHAnsi" w:hAnsiTheme="minorHAnsi" w:cs="Arial"/>
          <w:b/>
        </w:rPr>
        <w:t>problemowych</w:t>
      </w:r>
      <w:r w:rsidRPr="00331B9D">
        <w:rPr>
          <w:rFonts w:asciiTheme="minorHAnsi" w:hAnsiTheme="minorHAnsi" w:cs="Arial"/>
        </w:rPr>
        <w:t xml:space="preserve">, realizujących specyficzne potrzeby w zakresie usług społecznych w województwie pomorskim, które zdefiniowano w analizie ramowej, przedstawionej poniżej, </w:t>
      </w:r>
      <w:r w:rsidRPr="00331B9D">
        <w:rPr>
          <w:rFonts w:ascii="Calibri" w:eastAsia="Calibri" w:hAnsi="Calibri" w:cs="Times New Roman"/>
        </w:rPr>
        <w:t>nawiązując do uwarunkowań społecznych i demografii w skali regionalnej, będących punktem odniesienia do  szczegółowych diagnoz lokalnych.</w:t>
      </w:r>
    </w:p>
    <w:p w14:paraId="7BAD7AE0" w14:textId="77777777" w:rsidR="00CE6FC6" w:rsidRDefault="00CE6FC6" w:rsidP="00CE6FC6">
      <w:pPr>
        <w:tabs>
          <w:tab w:val="left" w:pos="0"/>
        </w:tabs>
        <w:spacing w:after="0"/>
        <w:rPr>
          <w:rFonts w:ascii="Calibri" w:eastAsia="Calibri" w:hAnsi="Calibri" w:cs="Times New Roman"/>
        </w:rPr>
      </w:pPr>
    </w:p>
    <w:p w14:paraId="630CDEB0" w14:textId="77777777" w:rsidR="00DE5099" w:rsidRPr="00DE5099" w:rsidRDefault="00DE5099" w:rsidP="00253A54">
      <w:pPr>
        <w:pStyle w:val="Akapitzlist"/>
        <w:numPr>
          <w:ilvl w:val="1"/>
          <w:numId w:val="14"/>
        </w:numPr>
        <w:shd w:val="clear" w:color="auto" w:fill="8DB3E2" w:themeFill="text2" w:themeFillTint="66"/>
        <w:spacing w:after="0"/>
        <w:ind w:hanging="644"/>
        <w:jc w:val="both"/>
        <w:outlineLvl w:val="2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99" w:name="_Toc422301614"/>
      <w:bookmarkStart w:id="100" w:name="_Toc431290087"/>
      <w:bookmarkStart w:id="101" w:name="_Toc487457604"/>
      <w:bookmarkStart w:id="102" w:name="_Toc26781794"/>
      <w:r w:rsidRPr="00DE5099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SPECYFIKA I UWARUNKOWANIA REALIZACJI CELU KONKURSU</w:t>
      </w:r>
      <w:bookmarkEnd w:id="99"/>
      <w:bookmarkEnd w:id="100"/>
      <w:bookmarkEnd w:id="101"/>
      <w:bookmarkEnd w:id="102"/>
    </w:p>
    <w:p w14:paraId="0302A92E" w14:textId="0E3334F4" w:rsidR="00CD33D5" w:rsidRPr="00DB2BDB" w:rsidRDefault="00CD33D5" w:rsidP="007F7AF4">
      <w:pPr>
        <w:spacing w:before="240"/>
        <w:rPr>
          <w:rFonts w:ascii="Calibri" w:eastAsia="Calibri" w:hAnsi="Calibri" w:cs="Calibri"/>
          <w:b/>
        </w:rPr>
      </w:pPr>
      <w:r w:rsidRPr="00DB2BDB">
        <w:rPr>
          <w:rFonts w:ascii="Calibri" w:eastAsia="Calibri" w:hAnsi="Calibri" w:cs="Calibri"/>
          <w:b/>
        </w:rPr>
        <w:t>Największym wyzwaniem w kontekście rozwoju usług społecznych jest zmieniająca się struktura demograficzna naszego społeczeństwa. Zmianie uległa  struktura świadczeń pomocy społecznej. Instytucje po</w:t>
      </w:r>
      <w:r w:rsidR="00DB2BDB">
        <w:rPr>
          <w:rFonts w:ascii="Calibri" w:eastAsia="Calibri" w:hAnsi="Calibri" w:cs="Calibri"/>
          <w:b/>
        </w:rPr>
        <w:t>mocy i integracji społecznej co</w:t>
      </w:r>
      <w:r w:rsidRPr="00DB2BDB">
        <w:rPr>
          <w:rFonts w:ascii="Calibri" w:eastAsia="Calibri" w:hAnsi="Calibri" w:cs="Calibri"/>
          <w:b/>
        </w:rPr>
        <w:t>raz częściej muszą lub będą musiały wzmacniać działania na rzecz takich grup jak osoby z niepełnosprawnościami, s</w:t>
      </w:r>
      <w:r w:rsidR="00C73D72">
        <w:rPr>
          <w:rFonts w:ascii="Calibri" w:eastAsia="Calibri" w:hAnsi="Calibri" w:cs="Calibri"/>
          <w:b/>
        </w:rPr>
        <w:t>eniorzy, osoby z chorobami przewlekłymi</w:t>
      </w:r>
      <w:r w:rsidRPr="00DB2BDB">
        <w:rPr>
          <w:rFonts w:ascii="Calibri" w:eastAsia="Calibri" w:hAnsi="Calibri" w:cs="Calibri"/>
          <w:b/>
        </w:rPr>
        <w:t xml:space="preserve"> w tym te z zaburzeniami psychicznymi.</w:t>
      </w:r>
    </w:p>
    <w:p w14:paraId="1820EE21" w14:textId="6EACD5D7" w:rsidR="00CD33D5" w:rsidRPr="00591FB4" w:rsidRDefault="00CD33D5" w:rsidP="008B0BFD">
      <w:pPr>
        <w:spacing w:after="0"/>
        <w:rPr>
          <w:rFonts w:ascii="Calibri" w:eastAsia="Calibri" w:hAnsi="Calibri" w:cs="Times New Roman"/>
        </w:rPr>
      </w:pPr>
      <w:r w:rsidRPr="009912EA">
        <w:rPr>
          <w:rFonts w:ascii="Calibri" w:eastAsia="Calibri" w:hAnsi="Calibri" w:cs="Times New Roman"/>
        </w:rPr>
        <w:t>W województwie pomorskim widoczna jest ograniczona dostępność usług społecznych skierowanych do rodzin dotkniętych i zagrożonych ubóstwem i wykluczeniem społecznym (w szczególności seniorów, osób z niepełnosprawnościami, dzieci i młodzieży). Fakt ten związany jest</w:t>
      </w:r>
      <w:r>
        <w:rPr>
          <w:rFonts w:ascii="Calibri" w:eastAsia="Calibri" w:hAnsi="Calibri" w:cs="Times New Roman"/>
        </w:rPr>
        <w:t xml:space="preserve"> m.in</w:t>
      </w:r>
      <w:r w:rsidRPr="009912EA">
        <w:rPr>
          <w:rFonts w:ascii="Calibri" w:eastAsia="Calibri" w:hAnsi="Calibri" w:cs="Times New Roman"/>
        </w:rPr>
        <w:t xml:space="preserve"> z brakiem systemowego podejścia do realizacji wysokiej jakości usług społecznych, podczas gdy potencjał organizacji pozarządowych nie jest w tym zakresie wystarczająco wykorzystany.</w:t>
      </w:r>
      <w:r>
        <w:rPr>
          <w:rFonts w:ascii="Calibri" w:eastAsia="Calibri" w:hAnsi="Calibri" w:cs="Times New Roman"/>
        </w:rPr>
        <w:t xml:space="preserve"> Warto jednocześnie zwrócić uwagę na ograniczenia świadczenia usług społecznych z powodu niedostosowania lub braku adekwatnej infrastruktury społecznej. </w:t>
      </w:r>
    </w:p>
    <w:p w14:paraId="642EBA8A" w14:textId="77777777" w:rsidR="00CD33D5" w:rsidRPr="00515AA6" w:rsidRDefault="00CD33D5" w:rsidP="00515AA6">
      <w:pPr>
        <w:rPr>
          <w:rFonts w:ascii="Calibri" w:eastAsia="Calibri" w:hAnsi="Calibri" w:cs="Calibri"/>
          <w:b/>
        </w:rPr>
      </w:pPr>
      <w:proofErr w:type="spellStart"/>
      <w:r w:rsidRPr="00515AA6">
        <w:rPr>
          <w:rFonts w:ascii="Calibri" w:eastAsia="Calibri" w:hAnsi="Calibri" w:cs="Calibri"/>
          <w:b/>
        </w:rPr>
        <w:lastRenderedPageBreak/>
        <w:t>Deinstytucjonalizacja</w:t>
      </w:r>
      <w:proofErr w:type="spellEnd"/>
      <w:r w:rsidRPr="00515AA6">
        <w:rPr>
          <w:rFonts w:ascii="Calibri" w:eastAsia="Calibri" w:hAnsi="Calibri" w:cs="Calibri"/>
          <w:b/>
        </w:rPr>
        <w:t xml:space="preserve"> – kluczowy kierunek rozwoju usług społecznych</w:t>
      </w:r>
    </w:p>
    <w:p w14:paraId="61493626" w14:textId="1449195A" w:rsidR="00CD33D5" w:rsidRDefault="00515AA6" w:rsidP="00515AA6">
      <w:pPr>
        <w:spacing w:after="0"/>
        <w:rPr>
          <w:rFonts w:ascii="Calibri" w:eastAsia="Calibri" w:hAnsi="Calibri" w:cs="Calibri"/>
        </w:rPr>
      </w:pPr>
      <w:r w:rsidRPr="00515AA6">
        <w:rPr>
          <w:rFonts w:ascii="Calibri" w:eastAsia="Calibri" w:hAnsi="Calibri" w:cs="Calibri"/>
          <w:sz w:val="24"/>
        </w:rPr>
        <w:t>W</w:t>
      </w:r>
      <w:r w:rsidR="00CD33D5" w:rsidRPr="009912EA">
        <w:rPr>
          <w:rFonts w:ascii="Calibri" w:eastAsia="Calibri" w:hAnsi="Calibri" w:cs="Times New Roman"/>
        </w:rPr>
        <w:t xml:space="preserve">ażnym elementem interwencji ukierunkowanej na rozwój usług społecznych jest ich </w:t>
      </w:r>
      <w:proofErr w:type="spellStart"/>
      <w:r w:rsidR="00CD33D5" w:rsidRPr="009912EA">
        <w:rPr>
          <w:rFonts w:ascii="Calibri" w:eastAsia="Calibri" w:hAnsi="Calibri" w:cs="Times New Roman"/>
        </w:rPr>
        <w:t>deinstytucjonalizacja</w:t>
      </w:r>
      <w:proofErr w:type="spellEnd"/>
      <w:r w:rsidR="00CD33D5" w:rsidRPr="009912EA">
        <w:rPr>
          <w:rFonts w:ascii="Calibri" w:eastAsia="Calibri" w:hAnsi="Calibri" w:cs="Times New Roman"/>
        </w:rPr>
        <w:t xml:space="preserve">, </w:t>
      </w:r>
      <w:r w:rsidR="00CD33D5" w:rsidRPr="009912EA">
        <w:rPr>
          <w:rFonts w:ascii="Calibri" w:eastAsia="Calibri" w:hAnsi="Calibri" w:cs="Calibri"/>
        </w:rPr>
        <w:t>przez którą należy rozumieć proces przejści</w:t>
      </w:r>
      <w:r w:rsidR="00CD33D5">
        <w:rPr>
          <w:rFonts w:ascii="Calibri" w:eastAsia="Calibri" w:hAnsi="Calibri" w:cs="Calibri"/>
        </w:rPr>
        <w:t xml:space="preserve">a od opieki instytucjonalnej do </w:t>
      </w:r>
      <w:r w:rsidR="00CD33D5" w:rsidRPr="009912EA">
        <w:rPr>
          <w:rFonts w:ascii="Calibri" w:eastAsia="Calibri" w:hAnsi="Calibri" w:cs="Calibri"/>
        </w:rPr>
        <w:t>usług świadczonych w środowisku lokalnym, realizowany w oparciu o „Ogólnoeuropejskie wytyczne dotyczące przejścia od opieki instytucjonalnej do opieki świadczonej na poziomie lokalnych społeczności” i wymagający z jednej strony rozwoju usług świadcz</w:t>
      </w:r>
      <w:r w:rsidR="00CD33D5">
        <w:rPr>
          <w:rFonts w:ascii="Calibri" w:eastAsia="Calibri" w:hAnsi="Calibri" w:cs="Calibri"/>
        </w:rPr>
        <w:t xml:space="preserve">onych w środowisku lokalnym, </w:t>
      </w:r>
      <w:r w:rsidR="002B7C84">
        <w:rPr>
          <w:rFonts w:ascii="Calibri" w:eastAsia="Calibri" w:hAnsi="Calibri" w:cs="Calibri"/>
        </w:rPr>
        <w:t>z </w:t>
      </w:r>
      <w:r w:rsidR="00CD33D5" w:rsidRPr="009912EA">
        <w:rPr>
          <w:rFonts w:ascii="Calibri" w:eastAsia="Calibri" w:hAnsi="Calibri" w:cs="Calibri"/>
        </w:rPr>
        <w:t xml:space="preserve">drugiej – stopniowego ograniczenia usług w ramach opieki instytucjonalnej. Integralnym elementem deinstytucjonalizacji usług jest profilaktyka, mająca zapobiegać umieszczaniu osób w opiece instytucjonalnej, a w przypadku dzieci </w:t>
      </w:r>
      <w:r>
        <w:rPr>
          <w:rFonts w:ascii="Calibri" w:eastAsia="Calibri" w:hAnsi="Calibri" w:cs="Calibri"/>
        </w:rPr>
        <w:t>–</w:t>
      </w:r>
      <w:r w:rsidR="00CD33D5" w:rsidRPr="009912EA">
        <w:rPr>
          <w:rFonts w:ascii="Calibri" w:eastAsia="Calibri" w:hAnsi="Calibri" w:cs="Calibri"/>
        </w:rPr>
        <w:t xml:space="preserve"> rozdzieleniu dziecka z rodziną i umieszczeniu w pieczy zastępczej.</w:t>
      </w:r>
    </w:p>
    <w:p w14:paraId="50AF4092" w14:textId="77777777" w:rsidR="00CD33D5" w:rsidRDefault="00CD33D5" w:rsidP="008B233D">
      <w:pPr>
        <w:spacing w:after="0"/>
        <w:ind w:firstLine="708"/>
        <w:rPr>
          <w:rFonts w:ascii="Calibri" w:eastAsia="Calibri" w:hAnsi="Calibri" w:cs="Calibri"/>
        </w:rPr>
      </w:pPr>
    </w:p>
    <w:p w14:paraId="6E4D0909" w14:textId="77777777" w:rsidR="00CD33D5" w:rsidRPr="00515AA6" w:rsidRDefault="00CD33D5" w:rsidP="00515AA6">
      <w:pPr>
        <w:rPr>
          <w:rFonts w:ascii="Calibri" w:eastAsia="Calibri" w:hAnsi="Calibri" w:cs="Calibri"/>
          <w:b/>
        </w:rPr>
      </w:pPr>
      <w:r w:rsidRPr="00515AA6">
        <w:rPr>
          <w:rFonts w:ascii="Calibri" w:eastAsia="Calibri" w:hAnsi="Calibri" w:cs="Calibri"/>
          <w:b/>
        </w:rPr>
        <w:t>Polityka Senioralna – aktywizacja społeczna</w:t>
      </w:r>
    </w:p>
    <w:p w14:paraId="0C6B0F51" w14:textId="780BB09A" w:rsidR="00CD33D5" w:rsidRDefault="00CD33D5" w:rsidP="00E43CC8">
      <w:pPr>
        <w:spacing w:after="0"/>
        <w:rPr>
          <w:rFonts w:ascii="Calibri" w:eastAsia="Calibri" w:hAnsi="Calibri" w:cs="Calibri"/>
        </w:rPr>
      </w:pPr>
      <w:r w:rsidRPr="002B3563">
        <w:rPr>
          <w:rFonts w:ascii="Calibri" w:eastAsia="Calibri" w:hAnsi="Calibri" w:cs="Calibri"/>
        </w:rPr>
        <w:t>Aktywn</w:t>
      </w:r>
      <w:r>
        <w:rPr>
          <w:rFonts w:ascii="Calibri" w:eastAsia="Calibri" w:hAnsi="Calibri" w:cs="Calibri"/>
        </w:rPr>
        <w:t xml:space="preserve">e uczestnictwo osób starszych w </w:t>
      </w:r>
      <w:r w:rsidRPr="002B3563">
        <w:rPr>
          <w:rFonts w:ascii="Calibri" w:eastAsia="Calibri" w:hAnsi="Calibri" w:cs="Calibri"/>
        </w:rPr>
        <w:t>życiu społeczności zwiększa szansę uniknięcia samotności, izolacji społecznej i wykluczenia. Aktywność osób starszych w województwie pomorskim wydaje się stosunkowo wysoka na tle kraju, o czym może świadczyć znaczna liczba Uniwersytetów Trzeciego Wieku (43), Domów (15) i Klubów Senior+ (24), Klubów i miejsc spotkań dla seniorów (401). Liczba takich klubów systematycznie wzrasta od 257 w roku 2013 do planowanych 412 w roku 2019.</w:t>
      </w:r>
    </w:p>
    <w:p w14:paraId="7382EEDD" w14:textId="77777777" w:rsidR="00E43CC8" w:rsidRDefault="00E43CC8" w:rsidP="00E43CC8">
      <w:pPr>
        <w:spacing w:after="0"/>
        <w:rPr>
          <w:rFonts w:ascii="Calibri" w:eastAsia="Calibri" w:hAnsi="Calibri" w:cs="Calibri"/>
        </w:rPr>
      </w:pPr>
    </w:p>
    <w:p w14:paraId="33FF12CF" w14:textId="00077514" w:rsidR="00CD33D5" w:rsidRPr="00E43CC8" w:rsidRDefault="008841DA" w:rsidP="00E43CC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</w:t>
      </w:r>
      <w:r w:rsidR="00CD33D5" w:rsidRPr="00E43CC8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>o</w:t>
      </w:r>
      <w:r w:rsidR="00CD33D5" w:rsidRPr="00E43CC8">
        <w:rPr>
          <w:rFonts w:ascii="Calibri" w:eastAsia="Calibri" w:hAnsi="Calibri" w:cs="Calibri"/>
          <w:b/>
        </w:rPr>
        <w:t>b</w:t>
      </w:r>
      <w:r>
        <w:rPr>
          <w:rFonts w:ascii="Calibri" w:eastAsia="Calibri" w:hAnsi="Calibri" w:cs="Calibri"/>
          <w:b/>
        </w:rPr>
        <w:t>y</w:t>
      </w:r>
      <w:r w:rsidR="00CD33D5" w:rsidRPr="00E43CC8">
        <w:rPr>
          <w:rFonts w:ascii="Calibri" w:eastAsia="Calibri" w:hAnsi="Calibri" w:cs="Calibri"/>
          <w:b/>
        </w:rPr>
        <w:t xml:space="preserve"> </w:t>
      </w:r>
      <w:r w:rsidR="0032749C">
        <w:rPr>
          <w:rFonts w:ascii="Calibri" w:eastAsia="Calibri" w:hAnsi="Calibri" w:cs="Calibri"/>
          <w:b/>
        </w:rPr>
        <w:t>potrzebujące</w:t>
      </w:r>
      <w:r w:rsidR="00CD33D5" w:rsidRPr="00E43CC8">
        <w:rPr>
          <w:rFonts w:ascii="Calibri" w:eastAsia="Calibri" w:hAnsi="Calibri" w:cs="Calibri"/>
          <w:b/>
        </w:rPr>
        <w:t xml:space="preserve"> wsparcia w codziennym funkcjonowaniu</w:t>
      </w:r>
    </w:p>
    <w:p w14:paraId="6604D779" w14:textId="3EAEEF60" w:rsidR="001C6AF2" w:rsidRDefault="00CD33D5" w:rsidP="00E43CC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Osoby potrzebujące wsparcia</w:t>
      </w:r>
      <w:r w:rsidRPr="005A084E">
        <w:rPr>
          <w:rFonts w:ascii="Calibri" w:eastAsia="Calibri" w:hAnsi="Calibri" w:cs="Calibri"/>
        </w:rPr>
        <w:t xml:space="preserve"> to osoby z </w:t>
      </w:r>
      <w:r>
        <w:rPr>
          <w:rFonts w:ascii="Calibri" w:eastAsia="Calibri" w:hAnsi="Calibri" w:cs="Calibri"/>
        </w:rPr>
        <w:t>r</w:t>
      </w:r>
      <w:r w:rsidR="00D8421E">
        <w:rPr>
          <w:rFonts w:ascii="Calibri" w:eastAsia="Calibri" w:hAnsi="Calibri" w:cs="Calibri"/>
        </w:rPr>
        <w:t xml:space="preserve">óżnych grup wiekowych: chore, z </w:t>
      </w:r>
      <w:r>
        <w:rPr>
          <w:rFonts w:ascii="Calibri" w:eastAsia="Calibri" w:hAnsi="Calibri" w:cs="Calibri"/>
        </w:rPr>
        <w:t xml:space="preserve">niepełnosprawnościami (ok. 285 tys.) i </w:t>
      </w:r>
      <w:r w:rsidRPr="005A084E">
        <w:rPr>
          <w:rFonts w:ascii="Calibri" w:eastAsia="Calibri" w:hAnsi="Calibri" w:cs="Calibri"/>
        </w:rPr>
        <w:t xml:space="preserve">wymagające szczególnej opieki. W tym kontekście </w:t>
      </w:r>
      <w:r>
        <w:rPr>
          <w:rFonts w:ascii="Calibri" w:eastAsia="Calibri" w:hAnsi="Calibri" w:cs="Calibri"/>
        </w:rPr>
        <w:t xml:space="preserve">szczególnie istotne jest wspieranie </w:t>
      </w:r>
      <w:r w:rsidRPr="007F4937">
        <w:rPr>
          <w:rFonts w:ascii="Calibri" w:eastAsia="Calibri" w:hAnsi="Calibri" w:cs="Calibri"/>
        </w:rPr>
        <w:t xml:space="preserve">różnego </w:t>
      </w:r>
      <w:r>
        <w:rPr>
          <w:rFonts w:ascii="Calibri" w:eastAsia="Calibri" w:hAnsi="Calibri" w:cs="Calibri"/>
        </w:rPr>
        <w:t>typu usług przeznaczonych dla osób potrzebujących wsparcia w codziennym funkcjonowaniu</w:t>
      </w:r>
      <w:r w:rsidRPr="007F4937">
        <w:rPr>
          <w:rFonts w:ascii="Calibri" w:eastAsia="Calibri" w:hAnsi="Calibri" w:cs="Calibri"/>
        </w:rPr>
        <w:t>,</w:t>
      </w:r>
      <w:r w:rsidRPr="005A084E">
        <w:rPr>
          <w:rFonts w:ascii="Calibri" w:eastAsia="Calibri" w:hAnsi="Calibri" w:cs="Calibri"/>
        </w:rPr>
        <w:t xml:space="preserve"> zarówno </w:t>
      </w:r>
      <w:r>
        <w:rPr>
          <w:rFonts w:ascii="Calibri" w:eastAsia="Calibri" w:hAnsi="Calibri" w:cs="Calibri"/>
        </w:rPr>
        <w:t xml:space="preserve">w zakresie form dziennych jak i </w:t>
      </w:r>
      <w:r w:rsidRPr="005A084E">
        <w:rPr>
          <w:rFonts w:ascii="Calibri" w:eastAsia="Calibri" w:hAnsi="Calibri" w:cs="Calibri"/>
        </w:rPr>
        <w:t>całodobowych</w:t>
      </w:r>
      <w:r w:rsidR="009E7D36">
        <w:rPr>
          <w:rFonts w:ascii="Calibri" w:eastAsia="Calibri" w:hAnsi="Calibri" w:cs="Calibri"/>
        </w:rPr>
        <w:t>. Przykładem mogą być</w:t>
      </w:r>
      <w:r w:rsidRPr="002B3563">
        <w:rPr>
          <w:rFonts w:ascii="Calibri" w:eastAsia="Calibri" w:hAnsi="Calibri" w:cs="Calibri"/>
          <w:color w:val="FF0000"/>
        </w:rPr>
        <w:t xml:space="preserve"> </w:t>
      </w:r>
      <w:r w:rsidR="008841DA">
        <w:rPr>
          <w:rFonts w:ascii="Calibri" w:eastAsia="Calibri" w:hAnsi="Calibri" w:cs="Calibri"/>
        </w:rPr>
        <w:t xml:space="preserve">Dzienne Domy Pomocy Społecznej, których w województwie pomorskim jest obecnie </w:t>
      </w:r>
      <w:r w:rsidRPr="005A084E">
        <w:rPr>
          <w:rFonts w:ascii="Calibri" w:eastAsia="Calibri" w:hAnsi="Calibri" w:cs="Calibri"/>
        </w:rPr>
        <w:t>29, Domy Pomocy Społecznej</w:t>
      </w:r>
      <w:r w:rsidR="005C4F09">
        <w:rPr>
          <w:rFonts w:ascii="Calibri" w:eastAsia="Calibri" w:hAnsi="Calibri" w:cs="Calibri"/>
        </w:rPr>
        <w:t xml:space="preserve"> (DPS)</w:t>
      </w:r>
      <w:r w:rsidRPr="005A084E">
        <w:rPr>
          <w:rFonts w:ascii="Calibri" w:eastAsia="Calibri" w:hAnsi="Calibri" w:cs="Calibri"/>
        </w:rPr>
        <w:t xml:space="preserve"> </w:t>
      </w:r>
      <w:r w:rsidR="008841DA">
        <w:rPr>
          <w:rFonts w:ascii="Calibri" w:eastAsia="Calibri" w:hAnsi="Calibri" w:cs="Calibri"/>
        </w:rPr>
        <w:t xml:space="preserve">– </w:t>
      </w:r>
      <w:r w:rsidRPr="005A084E">
        <w:rPr>
          <w:rFonts w:ascii="Calibri" w:eastAsia="Calibri" w:hAnsi="Calibri" w:cs="Calibri"/>
        </w:rPr>
        <w:t>43</w:t>
      </w:r>
      <w:r w:rsidR="005C4F09">
        <w:rPr>
          <w:rFonts w:ascii="Calibri" w:eastAsia="Calibri" w:hAnsi="Calibri" w:cs="Calibri"/>
        </w:rPr>
        <w:t> </w:t>
      </w:r>
      <w:r w:rsidR="0032749C">
        <w:rPr>
          <w:rFonts w:ascii="Calibri" w:eastAsia="Calibri" w:hAnsi="Calibri" w:cs="Calibri"/>
        </w:rPr>
        <w:t>placówki</w:t>
      </w:r>
      <w:r w:rsidRPr="005A084E">
        <w:rPr>
          <w:rFonts w:ascii="Calibri" w:eastAsia="Calibri" w:hAnsi="Calibri" w:cs="Calibri"/>
        </w:rPr>
        <w:t xml:space="preserve">, </w:t>
      </w:r>
      <w:r w:rsidRPr="002E64DF">
        <w:rPr>
          <w:rFonts w:ascii="Calibri" w:eastAsia="Calibri" w:hAnsi="Calibri" w:cs="Calibri"/>
        </w:rPr>
        <w:t>czy</w:t>
      </w:r>
      <w:r w:rsidRPr="002B3563">
        <w:rPr>
          <w:rFonts w:ascii="Calibri" w:eastAsia="Calibri" w:hAnsi="Calibri" w:cs="Calibri"/>
          <w:color w:val="FF0000"/>
        </w:rPr>
        <w:t xml:space="preserve"> </w:t>
      </w:r>
      <w:r w:rsidR="0032749C">
        <w:rPr>
          <w:rFonts w:ascii="Calibri" w:eastAsia="Calibri" w:hAnsi="Calibri" w:cs="Calibri"/>
        </w:rPr>
        <w:t xml:space="preserve">Środowiskowe Domy Samopomocy – </w:t>
      </w:r>
      <w:r w:rsidRPr="005A084E">
        <w:rPr>
          <w:rFonts w:ascii="Calibri" w:eastAsia="Calibri" w:hAnsi="Calibri" w:cs="Calibri"/>
        </w:rPr>
        <w:t>65</w:t>
      </w:r>
      <w:r w:rsidR="0032749C">
        <w:rPr>
          <w:rFonts w:ascii="Calibri" w:eastAsia="Calibri" w:hAnsi="Calibri" w:cs="Calibri"/>
        </w:rPr>
        <w:t xml:space="preserve"> placówek</w:t>
      </w:r>
      <w:r w:rsidRPr="005A084E">
        <w:rPr>
          <w:rFonts w:ascii="Calibri" w:eastAsia="Calibri" w:hAnsi="Calibri" w:cs="Calibri"/>
        </w:rPr>
        <w:t>. Przy czym placówki te należy postrzegać, jako zasob</w:t>
      </w:r>
      <w:r>
        <w:rPr>
          <w:rFonts w:ascii="Calibri" w:eastAsia="Calibri" w:hAnsi="Calibri" w:cs="Calibri"/>
        </w:rPr>
        <w:t>y</w:t>
      </w:r>
      <w:r w:rsidRPr="005A084E">
        <w:rPr>
          <w:rFonts w:ascii="Calibri" w:eastAsia="Calibri" w:hAnsi="Calibri" w:cs="Calibri"/>
        </w:rPr>
        <w:t>, które</w:t>
      </w:r>
      <w:r w:rsidR="001C6AF2">
        <w:rPr>
          <w:rFonts w:ascii="Calibri" w:eastAsia="Calibri" w:hAnsi="Calibri" w:cs="Calibri"/>
        </w:rPr>
        <w:t>:</w:t>
      </w:r>
    </w:p>
    <w:p w14:paraId="4FF29005" w14:textId="77777777" w:rsidR="001C6AF2" w:rsidRDefault="00CD33D5" w:rsidP="00E43CC8">
      <w:pPr>
        <w:pStyle w:val="Akapitzlist"/>
        <w:numPr>
          <w:ilvl w:val="6"/>
          <w:numId w:val="9"/>
        </w:numPr>
        <w:spacing w:after="0"/>
        <w:ind w:left="426"/>
        <w:rPr>
          <w:rFonts w:ascii="Calibri" w:eastAsia="Calibri" w:hAnsi="Calibri" w:cs="Calibri"/>
        </w:rPr>
      </w:pPr>
      <w:r w:rsidRPr="001C6AF2">
        <w:rPr>
          <w:rFonts w:ascii="Calibri" w:eastAsia="Calibri" w:hAnsi="Calibri" w:cs="Calibri"/>
        </w:rPr>
        <w:t xml:space="preserve">zaspakajają potrzeby osób wymagających opieki z powodu wieku, choroby lub niepełnosprawności, a których rodzina nie jest w stanie zapewnić, </w:t>
      </w:r>
    </w:p>
    <w:p w14:paraId="0CCA4BC7" w14:textId="44C46CE6" w:rsidR="00CD33D5" w:rsidRPr="001C6AF2" w:rsidRDefault="00AF3CFA" w:rsidP="00AF3CFA">
      <w:pPr>
        <w:pStyle w:val="Akapitzlist"/>
        <w:numPr>
          <w:ilvl w:val="6"/>
          <w:numId w:val="9"/>
        </w:numPr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świadczą</w:t>
      </w:r>
      <w:r w:rsidR="00CD33D5" w:rsidRPr="001C6AF2">
        <w:rPr>
          <w:rFonts w:ascii="Calibri" w:eastAsia="Calibri" w:hAnsi="Calibri" w:cs="Calibri"/>
        </w:rPr>
        <w:t xml:space="preserve"> usługi bytowe, opiekuńcze, wspomagające i edukacyjne.</w:t>
      </w:r>
    </w:p>
    <w:p w14:paraId="47C9BDE0" w14:textId="0E17DC03" w:rsidR="00CD33D5" w:rsidRPr="001C7AA5" w:rsidRDefault="00CD33D5" w:rsidP="00086C51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5A084E">
        <w:rPr>
          <w:rFonts w:ascii="Calibri" w:eastAsia="Calibri" w:hAnsi="Calibri" w:cs="Calibri"/>
        </w:rPr>
        <w:t>Z pomocy instytucjonalnej korzysta jedynie część potrzebujących</w:t>
      </w:r>
      <w:r>
        <w:rPr>
          <w:rFonts w:ascii="Calibri" w:eastAsia="Calibri" w:hAnsi="Calibri" w:cs="Calibri"/>
        </w:rPr>
        <w:t xml:space="preserve"> osób</w:t>
      </w:r>
      <w:r w:rsidR="00C24084">
        <w:rPr>
          <w:rFonts w:ascii="Calibri" w:eastAsia="Calibri" w:hAnsi="Calibri" w:cs="Calibri"/>
        </w:rPr>
        <w:t>.</w:t>
      </w:r>
      <w:r w:rsidRPr="005A084E">
        <w:rPr>
          <w:rFonts w:ascii="Calibri" w:eastAsia="Calibri" w:hAnsi="Calibri" w:cs="Calibri"/>
        </w:rPr>
        <w:t xml:space="preserve"> </w:t>
      </w:r>
      <w:r w:rsidR="00C24084">
        <w:rPr>
          <w:rFonts w:ascii="Calibri" w:eastAsia="Calibri" w:hAnsi="Calibri" w:cs="Calibri"/>
        </w:rPr>
        <w:t>Z</w:t>
      </w:r>
      <w:r w:rsidRPr="007312CF">
        <w:rPr>
          <w:rFonts w:ascii="Calibri" w:eastAsia="Calibri" w:hAnsi="Calibri" w:cs="Calibri"/>
        </w:rPr>
        <w:t xml:space="preserve">nacznie skuteczniejszą formą wsparcia tych osób jest jak najdłuższe utrzymanie ich w środowisku domowym. </w:t>
      </w:r>
      <w:proofErr w:type="spellStart"/>
      <w:r w:rsidRPr="007312CF">
        <w:rPr>
          <w:rFonts w:ascii="Calibri" w:eastAsia="Calibri" w:hAnsi="Calibri" w:cs="Calibri"/>
        </w:rPr>
        <w:t>Deinstytucjonalizacja</w:t>
      </w:r>
      <w:proofErr w:type="spellEnd"/>
      <w:r w:rsidRPr="007312C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polega więc w tym przypadku na </w:t>
      </w:r>
      <w:r w:rsidRPr="004B566D">
        <w:rPr>
          <w:rFonts w:ascii="Calibri" w:eastAsia="Calibri" w:hAnsi="Calibri" w:cs="Calibri"/>
        </w:rPr>
        <w:t xml:space="preserve">dostarczeniu takiego zestawu usług, który to umożliwi. Najczęściej stosowanymi w województwie i w kraju rozwiązaniami są </w:t>
      </w:r>
      <w:r w:rsidRPr="007312CF">
        <w:rPr>
          <w:rFonts w:ascii="Calibri" w:eastAsia="Calibri" w:hAnsi="Calibri" w:cs="Calibri"/>
        </w:rPr>
        <w:t>usługi opiekuńcze i specjalistycznie usługi opiekuńcze</w:t>
      </w:r>
      <w:r w:rsidRPr="004B566D">
        <w:rPr>
          <w:rFonts w:ascii="Calibri" w:eastAsia="Calibri" w:hAnsi="Calibri" w:cs="Calibri"/>
          <w:b/>
        </w:rPr>
        <w:t xml:space="preserve">. </w:t>
      </w:r>
      <w:r w:rsidRPr="005A084E">
        <w:rPr>
          <w:rFonts w:ascii="Calibri" w:eastAsia="Calibri" w:hAnsi="Calibri" w:cs="Calibri"/>
        </w:rPr>
        <w:t>O skali i zakresie takiego wsparcia może świadczyć fakt, że w przypadku stacjonarnych form pomocy (DPS) dysponują one łącznie 4 166 miejscami, natomiast w tym samym czasie (2018</w:t>
      </w:r>
      <w:r w:rsidR="00086C51">
        <w:rPr>
          <w:rFonts w:ascii="Calibri" w:eastAsia="Calibri" w:hAnsi="Calibri" w:cs="Calibri"/>
        </w:rPr>
        <w:t xml:space="preserve"> r.</w:t>
      </w:r>
      <w:r w:rsidRPr="005A084E">
        <w:rPr>
          <w:rFonts w:ascii="Calibri" w:eastAsia="Calibri" w:hAnsi="Calibri" w:cs="Calibri"/>
        </w:rPr>
        <w:t>) z usług opiekuńczych skorzystało łącznie 7</w:t>
      </w:r>
      <w:r>
        <w:rPr>
          <w:rFonts w:ascii="Calibri" w:eastAsia="Calibri" w:hAnsi="Calibri" w:cs="Calibri"/>
        </w:rPr>
        <w:t> </w:t>
      </w:r>
      <w:r w:rsidRPr="005A084E">
        <w:rPr>
          <w:rFonts w:ascii="Calibri" w:eastAsia="Calibri" w:hAnsi="Calibri" w:cs="Calibri"/>
        </w:rPr>
        <w:t>331</w:t>
      </w:r>
      <w:r>
        <w:rPr>
          <w:rFonts w:ascii="Calibri" w:eastAsia="Calibri" w:hAnsi="Calibri" w:cs="Calibri"/>
        </w:rPr>
        <w:t xml:space="preserve"> osób.</w:t>
      </w:r>
      <w:r w:rsidRPr="005A084E">
        <w:rPr>
          <w:rFonts w:ascii="Calibri" w:eastAsia="Calibri" w:hAnsi="Calibri" w:cs="Calibri"/>
        </w:rPr>
        <w:t xml:space="preserve"> </w:t>
      </w:r>
    </w:p>
    <w:p w14:paraId="21861723" w14:textId="7512B898" w:rsidR="00CD33D5" w:rsidRDefault="00086C51" w:rsidP="008B233D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br/>
      </w:r>
      <w:r>
        <w:rPr>
          <w:rFonts w:ascii="Calibri" w:eastAsia="Calibri" w:hAnsi="Calibri" w:cs="Calibri"/>
          <w:b/>
          <w:sz w:val="24"/>
        </w:rPr>
        <w:br/>
      </w:r>
      <w:r>
        <w:rPr>
          <w:rFonts w:ascii="Calibri" w:eastAsia="Calibri" w:hAnsi="Calibri" w:cs="Calibri"/>
          <w:b/>
          <w:sz w:val="24"/>
        </w:rPr>
        <w:br/>
      </w:r>
    </w:p>
    <w:p w14:paraId="30326E9C" w14:textId="77777777" w:rsidR="00CD33D5" w:rsidRPr="00086C51" w:rsidRDefault="00CD33D5" w:rsidP="00086C51">
      <w:pPr>
        <w:rPr>
          <w:rFonts w:ascii="Calibri" w:eastAsia="Calibri" w:hAnsi="Calibri" w:cs="Calibri"/>
          <w:b/>
        </w:rPr>
      </w:pPr>
      <w:r w:rsidRPr="00086C51">
        <w:rPr>
          <w:rFonts w:ascii="Calibri" w:eastAsia="Calibri" w:hAnsi="Calibri" w:cs="Calibri"/>
          <w:b/>
        </w:rPr>
        <w:lastRenderedPageBreak/>
        <w:t>Usługi opiekuńcze</w:t>
      </w:r>
    </w:p>
    <w:p w14:paraId="0DFEBE6C" w14:textId="345E5ADB" w:rsidR="000B0A1D" w:rsidRDefault="00CD33D5" w:rsidP="001A6D45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1A6D45">
        <w:rPr>
          <w:rFonts w:ascii="Calibri" w:eastAsia="Calibri" w:hAnsi="Calibri" w:cs="Calibri"/>
          <w:b/>
        </w:rPr>
        <w:t>Usługi opiekuńcze</w:t>
      </w:r>
      <w:r w:rsidRPr="009912EA">
        <w:rPr>
          <w:rFonts w:ascii="Calibri" w:eastAsia="Calibri" w:hAnsi="Calibri" w:cs="Calibri"/>
        </w:rPr>
        <w:t xml:space="preserve"> obejmują pomoc w zaspokajaniu codziennych potrzeb życiowych, opiekę higieniczną, zaleconą przez lekarza pielęgnację oraz, w miarę możliwości, zapewnienie kontaktów z</w:t>
      </w:r>
      <w:r w:rsidR="002B7C84">
        <w:rPr>
          <w:rFonts w:ascii="Calibri" w:eastAsia="Calibri" w:hAnsi="Calibri" w:cs="Calibri"/>
        </w:rPr>
        <w:t> </w:t>
      </w:r>
      <w:r w:rsidRPr="009912EA">
        <w:rPr>
          <w:rFonts w:ascii="Calibri" w:eastAsia="Calibri" w:hAnsi="Calibri" w:cs="Calibri"/>
        </w:rPr>
        <w:t xml:space="preserve">otoczeniem. </w:t>
      </w:r>
    </w:p>
    <w:p w14:paraId="3A704F18" w14:textId="438F50BD" w:rsidR="001A6D45" w:rsidRDefault="00CD33D5" w:rsidP="001A6D45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1A6D45">
        <w:rPr>
          <w:rFonts w:ascii="Calibri" w:eastAsia="Calibri" w:hAnsi="Calibri" w:cs="Calibri"/>
          <w:b/>
        </w:rPr>
        <w:t>Specjalistyczne usługi opiekuńcze</w:t>
      </w:r>
      <w:r w:rsidRPr="009912EA">
        <w:rPr>
          <w:rFonts w:ascii="Calibri" w:eastAsia="Calibri" w:hAnsi="Calibri" w:cs="Calibri"/>
        </w:rPr>
        <w:t xml:space="preserve"> są to usługi dostosowane do szcz</w:t>
      </w:r>
      <w:r w:rsidR="000B0A1D">
        <w:rPr>
          <w:rFonts w:ascii="Calibri" w:eastAsia="Calibri" w:hAnsi="Calibri" w:cs="Calibri"/>
        </w:rPr>
        <w:t>ególnych potrzeb wynikających z </w:t>
      </w:r>
      <w:r w:rsidRPr="009912EA">
        <w:rPr>
          <w:rFonts w:ascii="Calibri" w:eastAsia="Calibri" w:hAnsi="Calibri" w:cs="Calibri"/>
        </w:rPr>
        <w:t>rodzaju schorzenia lub niepełnosprawn</w:t>
      </w:r>
      <w:r w:rsidR="001A6D45">
        <w:rPr>
          <w:rFonts w:ascii="Calibri" w:eastAsia="Calibri" w:hAnsi="Calibri" w:cs="Calibri"/>
        </w:rPr>
        <w:t>ości, świadczone przez osoby ze </w:t>
      </w:r>
      <w:r w:rsidRPr="009912EA">
        <w:rPr>
          <w:rFonts w:ascii="Calibri" w:eastAsia="Calibri" w:hAnsi="Calibri" w:cs="Calibri"/>
        </w:rPr>
        <w:t xml:space="preserve">specjalistycznym przygotowaniem zawodowym. </w:t>
      </w:r>
    </w:p>
    <w:p w14:paraId="7B8BD094" w14:textId="69739103" w:rsidR="00CD33D5" w:rsidRPr="001C7AA5" w:rsidRDefault="00CD33D5" w:rsidP="00086C51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9912EA">
        <w:rPr>
          <w:rFonts w:ascii="Calibri" w:eastAsia="Calibri" w:hAnsi="Calibri" w:cs="Calibri"/>
        </w:rPr>
        <w:t>W ramac</w:t>
      </w:r>
      <w:r w:rsidR="001A6D45">
        <w:rPr>
          <w:rFonts w:ascii="Calibri" w:eastAsia="Calibri" w:hAnsi="Calibri" w:cs="Calibri"/>
        </w:rPr>
        <w:t>h realizacji usług opiekuńczych</w:t>
      </w:r>
      <w:r w:rsidRPr="009912EA">
        <w:rPr>
          <w:rFonts w:ascii="Calibri" w:eastAsia="Calibri" w:hAnsi="Calibri" w:cs="Calibri"/>
        </w:rPr>
        <w:t xml:space="preserve"> gminy w województwie pomorskim</w:t>
      </w:r>
      <w:r>
        <w:rPr>
          <w:rFonts w:ascii="Calibri" w:eastAsia="Calibri" w:hAnsi="Calibri" w:cs="Calibri"/>
        </w:rPr>
        <w:t xml:space="preserve"> w minionym roku</w:t>
      </w:r>
      <w:r w:rsidRPr="009912EA">
        <w:rPr>
          <w:rFonts w:ascii="Calibri" w:eastAsia="Calibri" w:hAnsi="Calibri" w:cs="Calibri"/>
        </w:rPr>
        <w:t xml:space="preserve"> poniosły wydatki na poziomie 40</w:t>
      </w:r>
      <w:r>
        <w:rPr>
          <w:rFonts w:ascii="Calibri" w:eastAsia="Calibri" w:hAnsi="Calibri" w:cs="Calibri"/>
        </w:rPr>
        <w:t xml:space="preserve"> </w:t>
      </w:r>
      <w:r w:rsidRPr="009912EA">
        <w:rPr>
          <w:rFonts w:ascii="Calibri" w:eastAsia="Calibri" w:hAnsi="Calibri" w:cs="Calibri"/>
        </w:rPr>
        <w:t>316 8</w:t>
      </w:r>
      <w:r>
        <w:rPr>
          <w:rFonts w:ascii="Calibri" w:eastAsia="Calibri" w:hAnsi="Calibri" w:cs="Calibri"/>
        </w:rPr>
        <w:t xml:space="preserve">68 zł. Pomoc została udzielona </w:t>
      </w:r>
      <w:r w:rsidRPr="009912EA">
        <w:rPr>
          <w:rFonts w:ascii="Calibri" w:eastAsia="Calibri" w:hAnsi="Calibri" w:cs="Calibri"/>
        </w:rPr>
        <w:t>7 331 osobom. Ze względu na wielokrotne korzystanie z tej formy pomocy przez poszczególne osoby, łączna liczba udzielonych świadczeń</w:t>
      </w:r>
      <w:r w:rsidR="00A16F8E">
        <w:rPr>
          <w:rFonts w:ascii="Calibri" w:eastAsia="Calibri" w:hAnsi="Calibri" w:cs="Calibri"/>
        </w:rPr>
        <w:t xml:space="preserve"> w 2018 r.</w:t>
      </w:r>
      <w:r w:rsidRPr="009912EA">
        <w:rPr>
          <w:rFonts w:ascii="Calibri" w:eastAsia="Calibri" w:hAnsi="Calibri" w:cs="Calibri"/>
        </w:rPr>
        <w:t xml:space="preserve"> była na poziomie </w:t>
      </w:r>
      <w:r>
        <w:rPr>
          <w:rFonts w:ascii="Calibri" w:eastAsia="Calibri" w:hAnsi="Calibri" w:cs="Calibri"/>
        </w:rPr>
        <w:t xml:space="preserve">2 </w:t>
      </w:r>
      <w:r w:rsidRPr="009912EA">
        <w:rPr>
          <w:rFonts w:ascii="Calibri" w:eastAsia="Calibri" w:hAnsi="Calibri" w:cs="Calibri"/>
        </w:rPr>
        <w:t xml:space="preserve">537 735 zł. Przeciętny koszt jednostkowy </w:t>
      </w:r>
      <w:r w:rsidR="00A16F8E">
        <w:rPr>
          <w:rFonts w:ascii="Calibri" w:eastAsia="Calibri" w:hAnsi="Calibri" w:cs="Calibri"/>
        </w:rPr>
        <w:t>usługi opiekuńczej oscylował na </w:t>
      </w:r>
      <w:r w:rsidRPr="009912EA">
        <w:rPr>
          <w:rFonts w:ascii="Calibri" w:eastAsia="Calibri" w:hAnsi="Calibri" w:cs="Calibri"/>
        </w:rPr>
        <w:t>poziomie 15,9</w:t>
      </w:r>
      <w:r w:rsidR="00A16F8E">
        <w:rPr>
          <w:rFonts w:ascii="Calibri" w:eastAsia="Calibri" w:hAnsi="Calibri" w:cs="Calibri"/>
        </w:rPr>
        <w:t>0</w:t>
      </w:r>
      <w:r w:rsidRPr="009912EA">
        <w:rPr>
          <w:rFonts w:ascii="Calibri" w:eastAsia="Calibri" w:hAnsi="Calibri" w:cs="Calibri"/>
        </w:rPr>
        <w:t xml:space="preserve"> zł.</w:t>
      </w:r>
      <w:r>
        <w:rPr>
          <w:rFonts w:ascii="Calibri" w:eastAsia="Calibri" w:hAnsi="Calibri" w:cs="Calibri"/>
        </w:rPr>
        <w:t xml:space="preserve"> </w:t>
      </w:r>
      <w:r w:rsidRPr="009912EA">
        <w:rPr>
          <w:rFonts w:ascii="Calibri" w:eastAsia="Calibri" w:hAnsi="Calibri" w:cs="Calibri"/>
        </w:rPr>
        <w:t>Na przestrzeni ostatnich latach zaobserwować można stały wzrost liczby osób, którym udzielono pomocy w formie usług opiekuńczych. Różnica pomiędzy rokiem 2014 a rokiem 2018 to 1</w:t>
      </w:r>
      <w:r>
        <w:rPr>
          <w:rFonts w:ascii="Calibri" w:eastAsia="Calibri" w:hAnsi="Calibri" w:cs="Calibri"/>
        </w:rPr>
        <w:t xml:space="preserve"> </w:t>
      </w:r>
      <w:r w:rsidRPr="009912EA">
        <w:rPr>
          <w:rFonts w:ascii="Calibri" w:eastAsia="Calibri" w:hAnsi="Calibri" w:cs="Calibri"/>
        </w:rPr>
        <w:t>706 osób</w:t>
      </w:r>
      <w:r>
        <w:rPr>
          <w:rFonts w:ascii="Calibri" w:eastAsia="Calibri" w:hAnsi="Calibri" w:cs="Calibri"/>
        </w:rPr>
        <w:t xml:space="preserve">. </w:t>
      </w:r>
      <w:r w:rsidRPr="00023A26">
        <w:rPr>
          <w:rFonts w:ascii="Calibri" w:eastAsia="Calibri" w:hAnsi="Calibri" w:cs="Calibri"/>
        </w:rPr>
        <w:t>Niepokojąca jest jednocześnie informacja, że w 9 pomorskich gminach</w:t>
      </w:r>
      <w:r>
        <w:rPr>
          <w:rStyle w:val="Odwoanieprzypisudolnego"/>
          <w:rFonts w:ascii="Calibri" w:eastAsia="Calibri" w:hAnsi="Calibri" w:cs="Calibri"/>
        </w:rPr>
        <w:footnoteReference w:id="7"/>
      </w:r>
      <w:r w:rsidRPr="00023A26">
        <w:rPr>
          <w:rFonts w:ascii="Calibri" w:eastAsia="Calibri" w:hAnsi="Calibri" w:cs="Calibri"/>
        </w:rPr>
        <w:t xml:space="preserve"> z usług opiekuńczych nie skorzystała ani jedna osoba, tzn. usług opiekuńczych nie zaoferowano dla ani jednej osoby.</w:t>
      </w:r>
    </w:p>
    <w:p w14:paraId="3DCDBFFE" w14:textId="77777777" w:rsidR="00CD33D5" w:rsidRDefault="00CD33D5" w:rsidP="008B233D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14:paraId="194B416D" w14:textId="43D2AA0A" w:rsidR="00CD33D5" w:rsidRPr="00EA0136" w:rsidRDefault="00CD33D5" w:rsidP="008B233D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</w:rPr>
      </w:pPr>
      <w:r w:rsidRPr="00EA0136">
        <w:rPr>
          <w:rFonts w:asciiTheme="minorHAnsi" w:hAnsiTheme="minorHAnsi" w:cstheme="minorHAnsi"/>
          <w:b/>
          <w:bCs/>
          <w:color w:val="auto"/>
          <w:sz w:val="22"/>
        </w:rPr>
        <w:t xml:space="preserve">Wykres. </w:t>
      </w:r>
      <w:r w:rsidR="002B7C84">
        <w:rPr>
          <w:rFonts w:asciiTheme="minorHAnsi" w:hAnsiTheme="minorHAnsi" w:cstheme="minorHAnsi"/>
          <w:b/>
          <w:bCs/>
          <w:color w:val="auto"/>
          <w:sz w:val="22"/>
        </w:rPr>
        <w:br/>
      </w:r>
      <w:r w:rsidRPr="00EA0136">
        <w:rPr>
          <w:rFonts w:asciiTheme="minorHAnsi" w:hAnsiTheme="minorHAnsi" w:cstheme="minorHAnsi"/>
          <w:b/>
          <w:bCs/>
          <w:color w:val="auto"/>
          <w:sz w:val="22"/>
        </w:rPr>
        <w:t xml:space="preserve">Liczba osób, którym udzielono pomocy w formie usług opiekuńczych </w:t>
      </w:r>
      <w:r w:rsidR="000B0A1D">
        <w:rPr>
          <w:rFonts w:asciiTheme="minorHAnsi" w:hAnsiTheme="minorHAnsi" w:cstheme="minorHAnsi"/>
          <w:b/>
          <w:bCs/>
          <w:color w:val="auto"/>
          <w:sz w:val="22"/>
        </w:rPr>
        <w:t>w województwie pomorskim w </w:t>
      </w:r>
      <w:r w:rsidRPr="00EA0136">
        <w:rPr>
          <w:rFonts w:asciiTheme="minorHAnsi" w:hAnsiTheme="minorHAnsi" w:cstheme="minorHAnsi"/>
          <w:b/>
          <w:bCs/>
          <w:color w:val="auto"/>
          <w:sz w:val="22"/>
        </w:rPr>
        <w:t>latach 2014-2018</w:t>
      </w:r>
    </w:p>
    <w:p w14:paraId="7719B761" w14:textId="77777777" w:rsidR="00CD33D5" w:rsidRDefault="00CD33D5" w:rsidP="008B233D">
      <w:pPr>
        <w:pStyle w:val="Default"/>
        <w:spacing w:line="276" w:lineRule="auto"/>
        <w:rPr>
          <w:rFonts w:eastAsia="Calibri"/>
        </w:rPr>
      </w:pPr>
      <w:r>
        <w:rPr>
          <w:noProof/>
        </w:rPr>
        <w:drawing>
          <wp:inline distT="0" distB="0" distL="0" distR="0" wp14:anchorId="51D07FC8" wp14:editId="2459B85C">
            <wp:extent cx="5314950" cy="2819400"/>
            <wp:effectExtent l="0" t="0" r="0" b="0"/>
            <wp:docPr id="34" name="Wykres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309CFAB4" w14:textId="77777777" w:rsidR="00CD33D5" w:rsidRDefault="00CD33D5" w:rsidP="008B233D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i/>
        </w:rPr>
      </w:pPr>
      <w:r w:rsidRPr="009912EA">
        <w:rPr>
          <w:rFonts w:ascii="Calibri" w:eastAsia="Calibri" w:hAnsi="Calibri" w:cs="Calibri"/>
          <w:i/>
        </w:rPr>
        <w:t xml:space="preserve">Źródło: Ocena Zasobów Pomocy Społecznej województwa pomorskiego za rok 2018 </w:t>
      </w:r>
    </w:p>
    <w:p w14:paraId="114A859D" w14:textId="447651D9" w:rsidR="00CD33D5" w:rsidRDefault="000B0A1D" w:rsidP="008B233D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  <w:i/>
        </w:rPr>
        <w:br/>
      </w:r>
    </w:p>
    <w:p w14:paraId="72F490AE" w14:textId="77777777" w:rsidR="00CD33D5" w:rsidRPr="000B0A1D" w:rsidRDefault="00CD33D5" w:rsidP="000B0A1D">
      <w:pPr>
        <w:rPr>
          <w:rFonts w:ascii="Calibri" w:eastAsia="Calibri" w:hAnsi="Calibri" w:cs="Calibri"/>
          <w:b/>
        </w:rPr>
      </w:pPr>
      <w:r w:rsidRPr="000B0A1D">
        <w:rPr>
          <w:rFonts w:ascii="Calibri" w:eastAsia="Calibri" w:hAnsi="Calibri" w:cs="Calibri"/>
          <w:b/>
        </w:rPr>
        <w:lastRenderedPageBreak/>
        <w:t>Usługi wytchnienie – wyzwanie na najbliższe lata</w:t>
      </w:r>
    </w:p>
    <w:p w14:paraId="3576DCDB" w14:textId="77777777" w:rsidR="00102F8D" w:rsidRDefault="00CD33D5" w:rsidP="000B0A1D">
      <w:pPr>
        <w:spacing w:after="0"/>
        <w:rPr>
          <w:rFonts w:ascii="Calibri" w:eastAsia="Calibri" w:hAnsi="Calibri" w:cs="Calibri"/>
        </w:rPr>
      </w:pPr>
      <w:r w:rsidRPr="007F4937">
        <w:rPr>
          <w:rFonts w:ascii="Calibri" w:eastAsia="Calibri" w:hAnsi="Calibri" w:cs="Calibri"/>
        </w:rPr>
        <w:t>Usługi społe</w:t>
      </w:r>
      <w:r w:rsidR="00C82F39">
        <w:rPr>
          <w:rFonts w:ascii="Calibri" w:eastAsia="Calibri" w:hAnsi="Calibri" w:cs="Calibri"/>
        </w:rPr>
        <w:t xml:space="preserve">czne </w:t>
      </w:r>
      <w:r>
        <w:rPr>
          <w:rFonts w:ascii="Calibri" w:eastAsia="Calibri" w:hAnsi="Calibri" w:cs="Calibri"/>
        </w:rPr>
        <w:t xml:space="preserve">powinny również </w:t>
      </w:r>
      <w:r w:rsidR="00CC2A16">
        <w:rPr>
          <w:rFonts w:ascii="Calibri" w:eastAsia="Calibri" w:hAnsi="Calibri" w:cs="Calibri"/>
        </w:rPr>
        <w:t>uzupełniać katalog</w:t>
      </w:r>
      <w:r w:rsidR="009F2AF4">
        <w:rPr>
          <w:rFonts w:ascii="Calibri" w:eastAsia="Calibri" w:hAnsi="Calibri" w:cs="Calibri"/>
        </w:rPr>
        <w:t xml:space="preserve"> wsparcia</w:t>
      </w:r>
      <w:r w:rsidR="008A6160">
        <w:rPr>
          <w:rFonts w:ascii="Calibri" w:eastAsia="Calibri" w:hAnsi="Calibri" w:cs="Calibri"/>
        </w:rPr>
        <w:t xml:space="preserve"> o usługi dla</w:t>
      </w:r>
      <w:r w:rsidRPr="007F4937">
        <w:rPr>
          <w:rFonts w:ascii="Calibri" w:eastAsia="Calibri" w:hAnsi="Calibri" w:cs="Calibri"/>
        </w:rPr>
        <w:t xml:space="preserve"> opiekunów</w:t>
      </w:r>
      <w:r w:rsidR="009F2AF4">
        <w:rPr>
          <w:rFonts w:ascii="Calibri" w:eastAsia="Calibri" w:hAnsi="Calibri" w:cs="Calibri"/>
        </w:rPr>
        <w:t xml:space="preserve"> </w:t>
      </w:r>
      <w:r w:rsidR="00CC2A16">
        <w:rPr>
          <w:rFonts w:ascii="Calibri" w:eastAsia="Calibri" w:hAnsi="Calibri" w:cs="Calibri"/>
        </w:rPr>
        <w:t>osób</w:t>
      </w:r>
      <w:r w:rsidR="008A6160">
        <w:rPr>
          <w:rFonts w:ascii="Calibri" w:eastAsia="Calibri" w:hAnsi="Calibri" w:cs="Calibri"/>
        </w:rPr>
        <w:t xml:space="preserve"> potrzebujących</w:t>
      </w:r>
      <w:r w:rsidR="00CC2A16" w:rsidRPr="00CC2A16">
        <w:rPr>
          <w:rFonts w:ascii="Calibri" w:eastAsia="Calibri" w:hAnsi="Calibri" w:cs="Calibri"/>
        </w:rPr>
        <w:t xml:space="preserve"> wsparcia w codziennym funkcjonowaniu</w:t>
      </w:r>
      <w:r w:rsidR="008A6160">
        <w:rPr>
          <w:rFonts w:ascii="Calibri" w:eastAsia="Calibri" w:hAnsi="Calibri" w:cs="Calibri"/>
        </w:rPr>
        <w:t xml:space="preserve">. Mogą to być </w:t>
      </w:r>
      <w:r w:rsidRPr="007F4937">
        <w:rPr>
          <w:rFonts w:ascii="Calibri" w:eastAsia="Calibri" w:hAnsi="Calibri" w:cs="Calibri"/>
        </w:rPr>
        <w:t xml:space="preserve">m.in. </w:t>
      </w:r>
      <w:r w:rsidRPr="007F4937">
        <w:rPr>
          <w:rFonts w:ascii="Calibri" w:eastAsia="Calibri" w:hAnsi="Calibri" w:cs="Calibri"/>
          <w:shd w:val="clear" w:color="auto" w:fill="FFFFFF"/>
        </w:rPr>
        <w:t>szkolenia i</w:t>
      </w:r>
      <w:r w:rsidR="008A6160">
        <w:rPr>
          <w:rFonts w:ascii="Calibri" w:eastAsia="Calibri" w:hAnsi="Calibri" w:cs="Calibri"/>
          <w:shd w:val="clear" w:color="auto" w:fill="FFFFFF"/>
        </w:rPr>
        <w:t xml:space="preserve"> zajęcia praktyczne oraz wymiana doświadczeń</w:t>
      </w:r>
      <w:r w:rsidRPr="007F4937">
        <w:rPr>
          <w:rFonts w:ascii="Calibri" w:eastAsia="Calibri" w:hAnsi="Calibri" w:cs="Calibri"/>
          <w:shd w:val="clear" w:color="auto" w:fill="FFFFFF"/>
        </w:rPr>
        <w:t xml:space="preserve"> zwiększających umiejętności w zakresie opieki nad osobami niesamodzielnymi oraz, w uzasadnionych przypadkach, na aktywizacji społeczno-zawodowej</w:t>
      </w:r>
      <w:r w:rsidRPr="007F4937">
        <w:rPr>
          <w:rFonts w:ascii="Calibri" w:eastAsia="Calibri" w:hAnsi="Calibri" w:cs="Calibri"/>
        </w:rPr>
        <w:t xml:space="preserve">. </w:t>
      </w:r>
    </w:p>
    <w:p w14:paraId="018D5844" w14:textId="68AF5EDB" w:rsidR="00CD33D5" w:rsidRDefault="00CF1E55" w:rsidP="00CF1E5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Dodatkowo niezwykle ważne </w:t>
      </w:r>
      <w:r w:rsidR="00CD33D5">
        <w:rPr>
          <w:rFonts w:ascii="Calibri" w:eastAsia="Calibri" w:hAnsi="Calibri" w:cs="Calibri"/>
        </w:rPr>
        <w:t xml:space="preserve">są wszelkiego rodzaju </w:t>
      </w:r>
      <w:r w:rsidR="00CD33D5" w:rsidRPr="00FD0BE0">
        <w:rPr>
          <w:rFonts w:ascii="Calibri" w:eastAsia="Calibri" w:hAnsi="Calibri" w:cs="Calibri"/>
        </w:rPr>
        <w:t>usługi o charakterze opieki wytchnieniowej.</w:t>
      </w:r>
    </w:p>
    <w:p w14:paraId="73F67C37" w14:textId="77777777" w:rsidR="00520FD7" w:rsidRDefault="00CD33D5" w:rsidP="00A754B8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FD0BE0">
        <w:rPr>
          <w:rFonts w:ascii="Calibri" w:eastAsia="Calibri" w:hAnsi="Calibri" w:cs="Calibri"/>
          <w:b/>
        </w:rPr>
        <w:t xml:space="preserve">Opieka </w:t>
      </w:r>
      <w:proofErr w:type="spellStart"/>
      <w:r w:rsidRPr="00FD0BE0">
        <w:rPr>
          <w:rFonts w:ascii="Calibri" w:eastAsia="Calibri" w:hAnsi="Calibri" w:cs="Calibri"/>
          <w:b/>
        </w:rPr>
        <w:t>wytchnieniowa</w:t>
      </w:r>
      <w:proofErr w:type="spellEnd"/>
      <w:r w:rsidRPr="00FD0BE0">
        <w:rPr>
          <w:rFonts w:ascii="Calibri" w:eastAsia="Calibri" w:hAnsi="Calibri" w:cs="Calibri"/>
          <w:b/>
          <w:bCs/>
        </w:rPr>
        <w:t xml:space="preserve"> </w:t>
      </w:r>
      <w:r w:rsidRPr="00FD0BE0">
        <w:rPr>
          <w:rFonts w:ascii="Calibri" w:eastAsia="Calibri" w:hAnsi="Calibri" w:cs="Calibri"/>
          <w:b/>
        </w:rPr>
        <w:t>jest elementem systemu pomocy społecznej.</w:t>
      </w:r>
    </w:p>
    <w:p w14:paraId="4C8B42FD" w14:textId="09CF6230" w:rsidR="00A754B8" w:rsidRDefault="00CD33D5" w:rsidP="00A754B8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012BE9">
        <w:rPr>
          <w:rFonts w:ascii="Calibri" w:eastAsia="Calibri" w:hAnsi="Calibri" w:cs="Calibri"/>
        </w:rPr>
        <w:t>Jest to czasowa</w:t>
      </w:r>
      <w:r w:rsidR="00CF1E55">
        <w:rPr>
          <w:rFonts w:ascii="Calibri" w:eastAsia="Calibri" w:hAnsi="Calibri" w:cs="Calibri"/>
        </w:rPr>
        <w:t>,</w:t>
      </w:r>
      <w:r w:rsidR="00A053CB">
        <w:rPr>
          <w:rFonts w:ascii="Calibri" w:eastAsia="Calibri" w:hAnsi="Calibri" w:cs="Calibri"/>
        </w:rPr>
        <w:t xml:space="preserve"> np. </w:t>
      </w:r>
      <w:r w:rsidRPr="00012BE9">
        <w:rPr>
          <w:rFonts w:ascii="Calibri" w:eastAsia="Calibri" w:hAnsi="Calibri" w:cs="Calibri"/>
        </w:rPr>
        <w:t xml:space="preserve">kilkugodzinna, jednodniowa, weekendowa lub kilkunastodniowa usługa opiekuńcza nad osobą niesamodzielną (zależną), </w:t>
      </w:r>
      <w:r w:rsidR="00AD04BF">
        <w:rPr>
          <w:rFonts w:ascii="Calibri" w:eastAsia="Calibri" w:hAnsi="Calibri" w:cs="Calibri"/>
        </w:rPr>
        <w:t>która świadczona jest</w:t>
      </w:r>
      <w:r w:rsidRPr="00012BE9">
        <w:rPr>
          <w:rFonts w:ascii="Calibri" w:eastAsia="Calibri" w:hAnsi="Calibri" w:cs="Calibri"/>
        </w:rPr>
        <w:t xml:space="preserve"> w zast</w:t>
      </w:r>
      <w:r w:rsidR="00C6170F">
        <w:rPr>
          <w:rFonts w:ascii="Calibri" w:eastAsia="Calibri" w:hAnsi="Calibri" w:cs="Calibri"/>
        </w:rPr>
        <w:t>ępstwie za opiekuna faktycznego</w:t>
      </w:r>
      <w:r w:rsidRPr="00012BE9">
        <w:rPr>
          <w:rFonts w:ascii="Calibri" w:eastAsia="Calibri" w:hAnsi="Calibri" w:cs="Calibri"/>
        </w:rPr>
        <w:t xml:space="preserve"> w związku z</w:t>
      </w:r>
      <w:r w:rsidR="00A053CB">
        <w:rPr>
          <w:rFonts w:ascii="Calibri" w:eastAsia="Calibri" w:hAnsi="Calibri" w:cs="Calibri"/>
        </w:rPr>
        <w:t> </w:t>
      </w:r>
      <w:r w:rsidR="00AD04BF">
        <w:rPr>
          <w:rFonts w:ascii="Calibri" w:eastAsia="Calibri" w:hAnsi="Calibri" w:cs="Calibri"/>
        </w:rPr>
        <w:t xml:space="preserve">różnymi sytuacjami – </w:t>
      </w:r>
      <w:r w:rsidRPr="00012BE9">
        <w:rPr>
          <w:rFonts w:ascii="Calibri" w:eastAsia="Calibri" w:hAnsi="Calibri" w:cs="Calibri"/>
        </w:rPr>
        <w:t>zaistniałym zdarzeniem losowym, potrzebą załatwi</w:t>
      </w:r>
      <w:r w:rsidR="00AD04BF">
        <w:rPr>
          <w:rFonts w:ascii="Calibri" w:eastAsia="Calibri" w:hAnsi="Calibri" w:cs="Calibri"/>
        </w:rPr>
        <w:t xml:space="preserve">enia spraw dnia codziennego, szczególnie zaś związana z </w:t>
      </w:r>
      <w:r w:rsidRPr="00012BE9">
        <w:rPr>
          <w:rFonts w:ascii="Calibri" w:eastAsia="Calibri" w:hAnsi="Calibri" w:cs="Calibri"/>
        </w:rPr>
        <w:t>odpoczynkiem opiekuna.</w:t>
      </w:r>
      <w:r>
        <w:rPr>
          <w:rFonts w:ascii="Calibri" w:eastAsia="Calibri" w:hAnsi="Calibri" w:cs="Calibri"/>
        </w:rPr>
        <w:t xml:space="preserve"> </w:t>
      </w:r>
    </w:p>
    <w:p w14:paraId="267FCB06" w14:textId="500B4567" w:rsidR="00CD33D5" w:rsidRPr="003D1533" w:rsidRDefault="00CD33D5" w:rsidP="00FD0BE0">
      <w:pPr>
        <w:autoSpaceDE w:val="0"/>
        <w:autoSpaceDN w:val="0"/>
        <w:adjustRightInd w:val="0"/>
        <w:rPr>
          <w:rFonts w:ascii="Calibri" w:eastAsia="Calibri" w:hAnsi="Calibri" w:cs="Calibri"/>
          <w:bCs/>
        </w:rPr>
      </w:pPr>
      <w:r w:rsidRPr="007E6B71">
        <w:rPr>
          <w:rFonts w:ascii="Calibri" w:eastAsia="Calibri" w:hAnsi="Calibri" w:cs="Calibri"/>
        </w:rPr>
        <w:t>Jako uzupełnienie kompleksowych działań w zakresie wsparcia i aktywizacji osób niesamodzielnych istotne jest również stałe zwiększanie poziomu wiedzy i kompetencji profesjonalnej kadry sprawującej opiekę, której liczba jest zdecydowanie zbyt mała, zwłaszcza w obliczu dynamicznie zmieniającej się sytuacji demograficznej regionu.</w:t>
      </w:r>
      <w:r>
        <w:rPr>
          <w:rFonts w:ascii="Calibri" w:eastAsia="Calibri" w:hAnsi="Calibri" w:cs="Calibri"/>
        </w:rPr>
        <w:t xml:space="preserve"> W związku ze wzrostem zapotrzebowania na tego typu usługi, samorządy potrzebują większego wsparcia w realizacji tego typu usług. </w:t>
      </w:r>
    </w:p>
    <w:p w14:paraId="1E656916" w14:textId="77777777" w:rsidR="00CD33D5" w:rsidRPr="00FD0BE0" w:rsidRDefault="00CD33D5" w:rsidP="00FD0BE0">
      <w:pPr>
        <w:rPr>
          <w:rFonts w:ascii="Calibri" w:eastAsia="Calibri" w:hAnsi="Calibri" w:cs="Calibri"/>
          <w:b/>
          <w:sz w:val="24"/>
        </w:rPr>
      </w:pPr>
      <w:r w:rsidRPr="00FD0BE0">
        <w:rPr>
          <w:rFonts w:ascii="Calibri" w:eastAsia="Calibri" w:hAnsi="Calibri" w:cs="Calibri"/>
          <w:b/>
        </w:rPr>
        <w:t>Teleopieka</w:t>
      </w:r>
    </w:p>
    <w:p w14:paraId="6265C758" w14:textId="73749295" w:rsidR="00CD33D5" w:rsidRPr="003C1F8A" w:rsidRDefault="00FD0BE0" w:rsidP="007609D4">
      <w:pPr>
        <w:rPr>
          <w:rFonts w:ascii="Calibri" w:eastAsia="Calibri" w:hAnsi="Calibri" w:cs="Calibri"/>
        </w:rPr>
      </w:pPr>
      <w:r w:rsidRPr="00FD0BE0">
        <w:rPr>
          <w:rFonts w:ascii="Calibri" w:eastAsia="Calibri" w:hAnsi="Calibri" w:cs="Calibri"/>
          <w:sz w:val="24"/>
        </w:rPr>
        <w:t>P</w:t>
      </w:r>
      <w:r w:rsidR="00CD33D5" w:rsidRPr="00FD0BE0">
        <w:rPr>
          <w:rFonts w:ascii="Calibri" w:eastAsia="Calibri" w:hAnsi="Calibri" w:cs="Calibri"/>
        </w:rPr>
        <w:t>o</w:t>
      </w:r>
      <w:r w:rsidR="00CD33D5" w:rsidRPr="003C1F8A">
        <w:rPr>
          <w:rFonts w:ascii="Calibri" w:eastAsia="Calibri" w:hAnsi="Calibri" w:cs="Calibri"/>
        </w:rPr>
        <w:t xml:space="preserve">szerzając zakres wsparcia dla seniorów i osób niesamodzielnych powinno się również inwestować w usługi asystenckie, wolontariat, pomoc sąsiedzką i inne formy samopomocy, które cechują się dużą skutecznością i wysokim stopniem ich spersonalizowania. Ważnym elementem wsparcia jest też angażowanie nowoczesnych technologii, jak </w:t>
      </w:r>
      <w:proofErr w:type="spellStart"/>
      <w:r w:rsidR="00CD33D5" w:rsidRPr="003C1F8A">
        <w:rPr>
          <w:rFonts w:ascii="Calibri" w:eastAsia="Calibri" w:hAnsi="Calibri" w:cs="Calibri"/>
        </w:rPr>
        <w:t>teleopieka</w:t>
      </w:r>
      <w:proofErr w:type="spellEnd"/>
      <w:r w:rsidR="00CD33D5" w:rsidRPr="003C1F8A">
        <w:rPr>
          <w:rFonts w:ascii="Calibri" w:eastAsia="Calibri" w:hAnsi="Calibri" w:cs="Calibri"/>
        </w:rPr>
        <w:t xml:space="preserve">, realizowana jak dotąd w </w:t>
      </w:r>
      <w:r w:rsidR="00CD33D5">
        <w:rPr>
          <w:rFonts w:ascii="Calibri" w:eastAsia="Calibri" w:hAnsi="Calibri" w:cs="Calibri"/>
        </w:rPr>
        <w:t>45</w:t>
      </w:r>
      <w:r w:rsidR="00CD33D5" w:rsidRPr="003C1F8A">
        <w:rPr>
          <w:rFonts w:ascii="Calibri" w:eastAsia="Calibri" w:hAnsi="Calibri" w:cs="Calibri"/>
        </w:rPr>
        <w:t xml:space="preserve"> pomorskich gminach dla 521 mieszkańców</w:t>
      </w:r>
      <w:r w:rsidR="00CD33D5" w:rsidRPr="003C1F8A">
        <w:rPr>
          <w:rStyle w:val="Odwoanieprzypisudolnego"/>
          <w:rFonts w:ascii="Calibri" w:eastAsia="Calibri" w:hAnsi="Calibri" w:cs="Calibri"/>
        </w:rPr>
        <w:footnoteReference w:id="8"/>
      </w:r>
      <w:r w:rsidR="00CD33D5">
        <w:rPr>
          <w:rFonts w:ascii="Calibri" w:eastAsia="Calibri" w:hAnsi="Calibri" w:cs="Calibri"/>
        </w:rPr>
        <w:t xml:space="preserve">, z tego w 10 gminach systemy te </w:t>
      </w:r>
      <w:r w:rsidR="007609D4">
        <w:rPr>
          <w:rFonts w:ascii="Calibri" w:eastAsia="Calibri" w:hAnsi="Calibri" w:cs="Calibri"/>
        </w:rPr>
        <w:t>funkcjonują dzięki wsparciu ze </w:t>
      </w:r>
      <w:r w:rsidR="00CD33D5">
        <w:rPr>
          <w:rFonts w:ascii="Calibri" w:eastAsia="Calibri" w:hAnsi="Calibri" w:cs="Calibri"/>
        </w:rPr>
        <w:t>środków RPO W</w:t>
      </w:r>
      <w:r w:rsidR="007609D4">
        <w:rPr>
          <w:rFonts w:ascii="Calibri" w:eastAsia="Calibri" w:hAnsi="Calibri" w:cs="Calibri"/>
        </w:rPr>
        <w:t>P 2014-2020.</w:t>
      </w:r>
    </w:p>
    <w:p w14:paraId="3001F86A" w14:textId="77777777" w:rsidR="00CD33D5" w:rsidRDefault="00CD33D5" w:rsidP="007609D4">
      <w:pPr>
        <w:rPr>
          <w:rFonts w:ascii="Calibri" w:eastAsia="Calibri" w:hAnsi="Calibri" w:cs="Calibri"/>
          <w:b/>
          <w:sz w:val="24"/>
        </w:rPr>
      </w:pPr>
      <w:r w:rsidRPr="007312CF">
        <w:rPr>
          <w:rFonts w:ascii="Calibri" w:eastAsia="Calibri" w:hAnsi="Calibri" w:cs="Calibri"/>
          <w:b/>
          <w:sz w:val="24"/>
        </w:rPr>
        <w:t>Wsparcie rodzin oraz piecza zastępcza</w:t>
      </w:r>
    </w:p>
    <w:p w14:paraId="2C333B9C" w14:textId="1515488D" w:rsidR="00314D3B" w:rsidRDefault="00CD33D5" w:rsidP="007609D4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04727F">
        <w:rPr>
          <w:rFonts w:ascii="Calibri" w:eastAsia="Calibri" w:hAnsi="Calibri" w:cs="Calibri"/>
        </w:rPr>
        <w:t xml:space="preserve">Kolejnym ważnym elementem procesu rozwoju systemu i deinstytucjonalizacji usług jest kwestia dostosowania </w:t>
      </w:r>
      <w:r w:rsidRPr="007312CF">
        <w:rPr>
          <w:rFonts w:ascii="Calibri" w:eastAsia="Calibri" w:hAnsi="Calibri" w:cs="Calibri"/>
        </w:rPr>
        <w:t>do potrzeb rodziny, w tym dla rodzin z dziećmi.</w:t>
      </w:r>
      <w:r>
        <w:rPr>
          <w:rFonts w:ascii="Calibri" w:eastAsia="Calibri" w:hAnsi="Calibri" w:cs="Calibri"/>
        </w:rPr>
        <w:t xml:space="preserve"> </w:t>
      </w:r>
      <w:r w:rsidR="00362762">
        <w:rPr>
          <w:rFonts w:ascii="Calibri" w:eastAsia="Calibri" w:hAnsi="Calibri" w:cs="Calibri"/>
        </w:rPr>
        <w:t>Tutaj kluczowym zadaniem są</w:t>
      </w:r>
      <w:r w:rsidRPr="0004727F">
        <w:rPr>
          <w:rFonts w:ascii="Calibri" w:eastAsia="Calibri" w:hAnsi="Calibri" w:cs="Calibri"/>
        </w:rPr>
        <w:t xml:space="preserve"> komplementarne z prewencją, dostosowane </w:t>
      </w:r>
      <w:r w:rsidR="00362762">
        <w:rPr>
          <w:rFonts w:ascii="Calibri" w:eastAsia="Calibri" w:hAnsi="Calibri" w:cs="Calibri"/>
        </w:rPr>
        <w:t>do potrzeb środowiska lokalnego</w:t>
      </w:r>
      <w:r w:rsidR="00314D3B">
        <w:rPr>
          <w:rFonts w:ascii="Calibri" w:eastAsia="Calibri" w:hAnsi="Calibri" w:cs="Calibri"/>
        </w:rPr>
        <w:t>:</w:t>
      </w:r>
    </w:p>
    <w:p w14:paraId="54A8D4CC" w14:textId="77777777" w:rsidR="00314D3B" w:rsidRDefault="00CD33D5" w:rsidP="00FF6705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284" w:hanging="284"/>
        <w:rPr>
          <w:rFonts w:ascii="Calibri" w:eastAsia="Calibri" w:hAnsi="Calibri" w:cs="Calibri"/>
        </w:rPr>
      </w:pPr>
      <w:r w:rsidRPr="00314D3B">
        <w:rPr>
          <w:rFonts w:ascii="Calibri" w:eastAsia="Calibri" w:hAnsi="Calibri" w:cs="Calibri"/>
        </w:rPr>
        <w:t>działania profilaktyczne, koncentrujące się na pakietach usług dedykowanych rodzinom zag</w:t>
      </w:r>
      <w:r w:rsidR="00362762" w:rsidRPr="00314D3B">
        <w:rPr>
          <w:rFonts w:ascii="Calibri" w:eastAsia="Calibri" w:hAnsi="Calibri" w:cs="Calibri"/>
        </w:rPr>
        <w:t>r</w:t>
      </w:r>
      <w:r w:rsidR="00314D3B" w:rsidRPr="00314D3B">
        <w:rPr>
          <w:rFonts w:ascii="Calibri" w:eastAsia="Calibri" w:hAnsi="Calibri" w:cs="Calibri"/>
        </w:rPr>
        <w:t xml:space="preserve">ożonym wykluczeniem społecznym, np. </w:t>
      </w:r>
      <w:r w:rsidRPr="00314D3B">
        <w:rPr>
          <w:rFonts w:ascii="Calibri" w:eastAsia="Calibri" w:hAnsi="Calibri" w:cs="Calibri"/>
        </w:rPr>
        <w:t>poprzez</w:t>
      </w:r>
      <w:r w:rsidR="00314D3B">
        <w:rPr>
          <w:rFonts w:ascii="Calibri" w:eastAsia="Calibri" w:hAnsi="Calibri" w:cs="Calibri"/>
        </w:rPr>
        <w:t>:</w:t>
      </w:r>
    </w:p>
    <w:p w14:paraId="246C6530" w14:textId="039A5497" w:rsidR="00314D3B" w:rsidRDefault="00CD33D5" w:rsidP="00FF6705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/>
        <w:ind w:left="709"/>
        <w:rPr>
          <w:rFonts w:ascii="Calibri" w:eastAsia="Calibri" w:hAnsi="Calibri" w:cs="Calibri"/>
        </w:rPr>
      </w:pPr>
      <w:r w:rsidRPr="00314D3B">
        <w:rPr>
          <w:rFonts w:ascii="Calibri" w:eastAsia="Calibri" w:hAnsi="Calibri" w:cs="Calibri"/>
        </w:rPr>
        <w:t>asystenturę rodzin (w 201</w:t>
      </w:r>
      <w:r w:rsidR="00DB00D7">
        <w:rPr>
          <w:rFonts w:ascii="Calibri" w:eastAsia="Calibri" w:hAnsi="Calibri" w:cs="Calibri"/>
        </w:rPr>
        <w:t>8 roku w województwie pomorskim odnotowano</w:t>
      </w:r>
      <w:r w:rsidRPr="00314D3B">
        <w:rPr>
          <w:rFonts w:ascii="Calibri" w:eastAsia="Calibri" w:hAnsi="Calibri" w:cs="Calibri"/>
        </w:rPr>
        <w:t xml:space="preserve"> 2 355 rodzin przeżywających trudności w wypełnianiu fun</w:t>
      </w:r>
      <w:r w:rsidR="00DB00D7">
        <w:rPr>
          <w:rFonts w:ascii="Calibri" w:eastAsia="Calibri" w:hAnsi="Calibri" w:cs="Calibri"/>
        </w:rPr>
        <w:t xml:space="preserve">kcji opiekuńczo-wychowawczych, z których </w:t>
      </w:r>
      <w:r w:rsidR="00DB00D7" w:rsidRPr="00314D3B">
        <w:rPr>
          <w:rFonts w:ascii="Calibri" w:eastAsia="Calibri" w:hAnsi="Calibri" w:cs="Calibri"/>
        </w:rPr>
        <w:t xml:space="preserve">242 </w:t>
      </w:r>
      <w:r w:rsidR="00DB00D7">
        <w:rPr>
          <w:rFonts w:ascii="Calibri" w:eastAsia="Calibri" w:hAnsi="Calibri" w:cs="Calibri"/>
        </w:rPr>
        <w:t>sk</w:t>
      </w:r>
      <w:r w:rsidRPr="00314D3B">
        <w:rPr>
          <w:rFonts w:ascii="Calibri" w:eastAsia="Calibri" w:hAnsi="Calibri" w:cs="Calibri"/>
        </w:rPr>
        <w:t>orzystał</w:t>
      </w:r>
      <w:r w:rsidR="00DB00D7">
        <w:rPr>
          <w:rFonts w:ascii="Calibri" w:eastAsia="Calibri" w:hAnsi="Calibri" w:cs="Calibri"/>
        </w:rPr>
        <w:t>y</w:t>
      </w:r>
      <w:r w:rsidRPr="00314D3B">
        <w:rPr>
          <w:rFonts w:ascii="Calibri" w:eastAsia="Calibri" w:hAnsi="Calibri" w:cs="Calibri"/>
        </w:rPr>
        <w:t xml:space="preserve"> ze wsparcia </w:t>
      </w:r>
      <w:r w:rsidR="00B0087E">
        <w:rPr>
          <w:rFonts w:ascii="Calibri" w:eastAsia="Calibri" w:hAnsi="Calibri" w:cs="Calibri"/>
        </w:rPr>
        <w:t>asystentów rodzin);</w:t>
      </w:r>
    </w:p>
    <w:p w14:paraId="6A701EF0" w14:textId="5C45887E" w:rsidR="00314D3B" w:rsidRDefault="00B0087E" w:rsidP="00FF6705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rodziny wspierające (10);</w:t>
      </w:r>
    </w:p>
    <w:p w14:paraId="008FFEE4" w14:textId="77777777" w:rsidR="00B0087E" w:rsidRDefault="00B0087E" w:rsidP="00FF6705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poradnictwo rodzinne; </w:t>
      </w:r>
    </w:p>
    <w:p w14:paraId="53275E77" w14:textId="1727D42F" w:rsidR="00362762" w:rsidRPr="00B0087E" w:rsidRDefault="00B0087E" w:rsidP="00FF6705">
      <w:pPr>
        <w:pStyle w:val="Akapitzlist"/>
        <w:numPr>
          <w:ilvl w:val="0"/>
          <w:numId w:val="69"/>
        </w:numPr>
        <w:autoSpaceDE w:val="0"/>
        <w:autoSpaceDN w:val="0"/>
        <w:adjustRightInd w:val="0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usługi niemające wymiar</w:t>
      </w:r>
      <w:r w:rsidR="00941890">
        <w:rPr>
          <w:rFonts w:ascii="Calibri" w:eastAsia="Calibri" w:hAnsi="Calibri" w:cs="Calibri"/>
        </w:rPr>
        <w:t>u</w:t>
      </w:r>
      <w:r w:rsidR="00CD33D5" w:rsidRPr="00B0087E">
        <w:rPr>
          <w:rFonts w:ascii="Calibri" w:eastAsia="Calibri" w:hAnsi="Calibri" w:cs="Calibri"/>
        </w:rPr>
        <w:t xml:space="preserve"> interwencyjn</w:t>
      </w:r>
      <w:r w:rsidR="00941890">
        <w:rPr>
          <w:rFonts w:ascii="Calibri" w:eastAsia="Calibri" w:hAnsi="Calibri" w:cs="Calibri"/>
        </w:rPr>
        <w:t>ego, wspierające</w:t>
      </w:r>
      <w:r w:rsidR="00CD33D5" w:rsidRPr="00B0087E">
        <w:rPr>
          <w:rFonts w:ascii="Calibri" w:eastAsia="Calibri" w:hAnsi="Calibri" w:cs="Calibri"/>
        </w:rPr>
        <w:t xml:space="preserve"> prawidłowe funkcjonowanie rodziny</w:t>
      </w:r>
      <w:r w:rsidR="00102E6E">
        <w:rPr>
          <w:rFonts w:ascii="Calibri" w:eastAsia="Calibri" w:hAnsi="Calibri" w:cs="Calibri"/>
        </w:rPr>
        <w:t>, np. </w:t>
      </w:r>
      <w:r w:rsidR="00CD33D5" w:rsidRPr="00B0087E">
        <w:rPr>
          <w:rFonts w:ascii="Calibri" w:eastAsia="Calibri" w:hAnsi="Calibri" w:cs="Calibri"/>
        </w:rPr>
        <w:t xml:space="preserve">poprzez organizację wolnego czasu czy tworzenie przestrzeni dla rodzinnych aktywności. </w:t>
      </w:r>
    </w:p>
    <w:p w14:paraId="65CB6F5D" w14:textId="4789ACE8" w:rsidR="00CD33D5" w:rsidRDefault="00CD33D5" w:rsidP="00A91273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04727F">
        <w:rPr>
          <w:rFonts w:ascii="Calibri" w:eastAsia="Calibri" w:hAnsi="Calibri" w:cs="Calibri"/>
        </w:rPr>
        <w:lastRenderedPageBreak/>
        <w:t xml:space="preserve">Usługi tego typu i ich dostępność jest szczególnie istotna, zwłaszcza na </w:t>
      </w:r>
      <w:r w:rsidR="00A91273">
        <w:rPr>
          <w:rFonts w:ascii="Calibri" w:eastAsia="Calibri" w:hAnsi="Calibri" w:cs="Calibri"/>
        </w:rPr>
        <w:t>obszarach, gdzie z uwagi na </w:t>
      </w:r>
      <w:r w:rsidRPr="0004727F">
        <w:rPr>
          <w:rFonts w:ascii="Calibri" w:eastAsia="Calibri" w:hAnsi="Calibri" w:cs="Calibri"/>
        </w:rPr>
        <w:t>kumulację zjawisk dysfunkcyjnych, dostępność realizowanych usług jest niewystarczająca.</w:t>
      </w:r>
    </w:p>
    <w:p w14:paraId="487C3A98" w14:textId="17935A76" w:rsidR="00CD33D5" w:rsidRPr="00DA0A4D" w:rsidRDefault="00A91273" w:rsidP="00614D21">
      <w:pPr>
        <w:autoSpaceDE w:val="0"/>
        <w:autoSpaceDN w:val="0"/>
        <w:adjustRightInd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00CD33D5" w:rsidRPr="00DA0A4D">
        <w:rPr>
          <w:rFonts w:ascii="Calibri" w:eastAsia="Calibri" w:hAnsi="Calibri" w:cs="Calibri"/>
        </w:rPr>
        <w:t xml:space="preserve">ależy zwrócić uwagę na fakt, iż mimo stałego zmniejszania się </w:t>
      </w:r>
      <w:r>
        <w:rPr>
          <w:rFonts w:ascii="Calibri" w:eastAsia="Calibri" w:hAnsi="Calibri" w:cs="Calibri"/>
        </w:rPr>
        <w:t>liczby rodzin korzystających ze </w:t>
      </w:r>
      <w:r w:rsidR="00CD33D5" w:rsidRPr="00DA0A4D">
        <w:rPr>
          <w:rFonts w:ascii="Calibri" w:eastAsia="Calibri" w:hAnsi="Calibri" w:cs="Calibri"/>
        </w:rPr>
        <w:t>wsparcia systemu pomocy społecznej, zapotrzebowanie na coraz to nowe typy usług rośnie. Specjalizacja i złożoność problemów, jakie na co dzień dotykają pomorskie rodziny</w:t>
      </w:r>
      <w:r>
        <w:rPr>
          <w:rFonts w:ascii="Calibri" w:eastAsia="Calibri" w:hAnsi="Calibri" w:cs="Calibri"/>
        </w:rPr>
        <w:t>,</w:t>
      </w:r>
      <w:r w:rsidR="00CD33D5" w:rsidRPr="00DA0A4D">
        <w:rPr>
          <w:rFonts w:ascii="Calibri" w:eastAsia="Calibri" w:hAnsi="Calibri" w:cs="Calibri"/>
        </w:rPr>
        <w:t xml:space="preserve"> wymaga szczególnej rozwagi i celowości projektowanych działań. Pakiet dostępnych usług musi mieć charakter uniwersalny i odpowiadać na lokalnie zdiagnozowane potrzeby, powinien być również odpowiednio modyfikowalny i reaktywny w zależności od zmieniającej się sytuacji sp</w:t>
      </w:r>
      <w:r>
        <w:rPr>
          <w:rFonts w:ascii="Calibri" w:eastAsia="Calibri" w:hAnsi="Calibri" w:cs="Calibri"/>
        </w:rPr>
        <w:t>ołecznej, zawierając ofertę dla </w:t>
      </w:r>
      <w:r w:rsidR="00CD33D5" w:rsidRPr="00DA0A4D">
        <w:rPr>
          <w:rFonts w:ascii="Calibri" w:eastAsia="Calibri" w:hAnsi="Calibri" w:cs="Calibri"/>
        </w:rPr>
        <w:t>każdej zainteresowanej rodziny wspierając ją w jej środowisku.</w:t>
      </w:r>
    </w:p>
    <w:p w14:paraId="60E0C411" w14:textId="73F0906B" w:rsidR="00CD33D5" w:rsidRPr="00DA0A4D" w:rsidRDefault="00CD33D5" w:rsidP="00EE750A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A0A4D">
        <w:rPr>
          <w:rFonts w:ascii="Calibri" w:eastAsia="Calibri" w:hAnsi="Calibri" w:cs="Calibri"/>
        </w:rPr>
        <w:t xml:space="preserve">Szczególnie istotne i rekomendowane powinny być działania o charakterze profilaktycznym, zapobiegające i ograniczające występowanie dysfunkcji </w:t>
      </w:r>
      <w:r>
        <w:rPr>
          <w:rFonts w:ascii="Calibri" w:eastAsia="Calibri" w:hAnsi="Calibri" w:cs="Calibri"/>
        </w:rPr>
        <w:t>zachowań</w:t>
      </w:r>
      <w:r w:rsidRPr="00DA0A4D">
        <w:rPr>
          <w:rFonts w:ascii="Calibri" w:eastAsia="Calibri" w:hAnsi="Calibri" w:cs="Calibri"/>
        </w:rPr>
        <w:t xml:space="preserve"> wśród dzieci i młodzieży. W procesie tym kluczowe jest zaangażowanie systemu edukacyjnego oraz samej rodziny, którą można wsp</w:t>
      </w:r>
      <w:r w:rsidR="00D8787F">
        <w:rPr>
          <w:rFonts w:ascii="Calibri" w:eastAsia="Calibri" w:hAnsi="Calibri" w:cs="Calibri"/>
        </w:rPr>
        <w:t>ierać mię</w:t>
      </w:r>
      <w:r w:rsidRPr="00DA0A4D">
        <w:rPr>
          <w:rFonts w:ascii="Calibri" w:eastAsia="Calibri" w:hAnsi="Calibri" w:cs="Calibri"/>
        </w:rPr>
        <w:t xml:space="preserve">dzy innymi udostępniając usługi </w:t>
      </w:r>
      <w:r w:rsidRPr="00DA0A4D">
        <w:rPr>
          <w:rFonts w:ascii="Calibri" w:eastAsia="Calibri" w:hAnsi="Calibri" w:cs="Calibri"/>
          <w:shd w:val="clear" w:color="auto" w:fill="FFFFFF"/>
        </w:rPr>
        <w:t>prowadzone w różnorodnych formach o charakterze środowiskowym: w placówkach wsparcia dziennego, których według stanu na 2018 roku w całym województwie było 73, czy prowadząc z dziećmi pracę podwórkową, starając się zaangażować w ten proces innych, dorosłych członków rodziny.</w:t>
      </w:r>
      <w:r w:rsidRPr="00DA0A4D">
        <w:rPr>
          <w:rFonts w:ascii="Calibri" w:eastAsia="Calibri" w:hAnsi="Calibri" w:cs="Calibri"/>
        </w:rPr>
        <w:t xml:space="preserve"> Wspomniane powyżej placówki wsparcia dziennego są bardzo ważnym elementem systemu wsparcia rodzin w wypełnianiu ich funkcji opiekuńczo-wychowawczych. Należy stwierdzić, że ich liczba jest wciąż n</w:t>
      </w:r>
      <w:r w:rsidR="00D8787F">
        <w:rPr>
          <w:rFonts w:ascii="Calibri" w:eastAsia="Calibri" w:hAnsi="Calibri" w:cs="Calibri"/>
        </w:rPr>
        <w:t>iewystarczająca w stosunku do </w:t>
      </w:r>
      <w:r w:rsidRPr="00DA0A4D">
        <w:rPr>
          <w:rFonts w:ascii="Calibri" w:eastAsia="Calibri" w:hAnsi="Calibri" w:cs="Calibri"/>
        </w:rPr>
        <w:t>zdiagnozowanych lokalnie i regionalnie potrzeb. Rekomenduje się zatem</w:t>
      </w:r>
      <w:r w:rsidRPr="00DA0A4D">
        <w:rPr>
          <w:rFonts w:ascii="Calibri" w:eastAsia="Calibri" w:hAnsi="Calibri" w:cs="Calibri"/>
          <w:shd w:val="clear" w:color="auto" w:fill="FFFFFF"/>
        </w:rPr>
        <w:t> tworzenie nowych placówek wsparcia dziennego, jak również wspieranie istniejących, powiązane ze zwiększaniem liczby dostępnych w nich miejsc.</w:t>
      </w:r>
    </w:p>
    <w:p w14:paraId="29CE9AC4" w14:textId="5A23D5A0" w:rsidR="00CD33D5" w:rsidRPr="0078563A" w:rsidRDefault="00CD33D5" w:rsidP="00EE750A">
      <w:pPr>
        <w:autoSpaceDE w:val="0"/>
        <w:autoSpaceDN w:val="0"/>
        <w:adjustRightInd w:val="0"/>
        <w:spacing w:after="0"/>
        <w:rPr>
          <w:rFonts w:asciiTheme="minorHAnsi" w:hAnsiTheme="minorHAnsi" w:cs="Arial"/>
          <w:lang w:eastAsia="pl-PL"/>
        </w:rPr>
      </w:pPr>
      <w:r w:rsidRPr="007E6B71">
        <w:rPr>
          <w:rFonts w:ascii="Calibri" w:eastAsia="Calibri" w:hAnsi="Calibri" w:cs="Calibri"/>
        </w:rPr>
        <w:t xml:space="preserve">System wspierania rodziny to również wsparcie realizowane w ramach rodzinnej pieczy zastępczej, która stanowi ostatni z elementów systemu wspierania rodziny. Osią interwencji, będącą równocześnie sposobem na </w:t>
      </w:r>
      <w:proofErr w:type="spellStart"/>
      <w:r w:rsidRPr="007E6B71">
        <w:rPr>
          <w:rFonts w:ascii="Calibri" w:eastAsia="Calibri" w:hAnsi="Calibri" w:cs="Calibri"/>
        </w:rPr>
        <w:t>deinstytucjonalizację</w:t>
      </w:r>
      <w:proofErr w:type="spellEnd"/>
      <w:r w:rsidRPr="007E6B71">
        <w:rPr>
          <w:rFonts w:ascii="Calibri" w:eastAsia="Calibri" w:hAnsi="Calibri" w:cs="Calibri"/>
        </w:rPr>
        <w:t xml:space="preserve"> działań, jest wspieranie</w:t>
      </w:r>
      <w:r w:rsidRPr="007E6B71">
        <w:rPr>
          <w:rFonts w:ascii="Calibri" w:eastAsia="Calibri" w:hAnsi="Calibri" w:cs="Calibri"/>
          <w:shd w:val="clear" w:color="auto" w:fill="FFFFFF"/>
        </w:rPr>
        <w:t xml:space="preserve"> procesu prowadzącego do powstawania rodzinnych form pieczy zastępczej, o ile to możliwe, „kosztem” pieczy instytucjonalnej. Rodzinną pieczę zastępczą stanowi w sumie </w:t>
      </w:r>
      <w:r w:rsidRPr="00520BF1">
        <w:rPr>
          <w:rFonts w:ascii="Calibri" w:eastAsia="Calibri" w:hAnsi="Calibri" w:cs="Calibri"/>
          <w:shd w:val="clear" w:color="auto" w:fill="FFFFFF"/>
        </w:rPr>
        <w:t xml:space="preserve">2 275  rodzin, </w:t>
      </w:r>
      <w:r w:rsidRPr="007E6B71">
        <w:rPr>
          <w:rFonts w:ascii="Calibri" w:eastAsia="Calibri" w:hAnsi="Calibri" w:cs="Calibri"/>
          <w:shd w:val="clear" w:color="auto" w:fill="FFFFFF"/>
        </w:rPr>
        <w:t xml:space="preserve">w których przebywa blisko </w:t>
      </w:r>
      <w:r w:rsidRPr="00520BF1">
        <w:rPr>
          <w:rFonts w:ascii="Calibri" w:eastAsia="Calibri" w:hAnsi="Calibri" w:cs="Calibri"/>
          <w:bCs/>
          <w:shd w:val="clear" w:color="auto" w:fill="FFFFFF"/>
        </w:rPr>
        <w:t>3 974</w:t>
      </w:r>
      <w:r w:rsidRPr="00520BF1">
        <w:rPr>
          <w:rFonts w:ascii="Calibri" w:eastAsia="Calibri" w:hAnsi="Calibri" w:cs="Calibri"/>
          <w:shd w:val="clear" w:color="auto" w:fill="FFFFFF"/>
        </w:rPr>
        <w:t xml:space="preserve"> dzieci. </w:t>
      </w:r>
      <w:r w:rsidRPr="007E6B71">
        <w:rPr>
          <w:rFonts w:ascii="Calibri" w:eastAsia="Calibri" w:hAnsi="Calibri" w:cs="Calibri"/>
          <w:shd w:val="clear" w:color="auto" w:fill="FFFFFF"/>
        </w:rPr>
        <w:t xml:space="preserve">Do systemu należą rodziny zastępcze różnego typu oraz rodzinne domy dziecka </w:t>
      </w:r>
      <w:r w:rsidRPr="00520BF1">
        <w:rPr>
          <w:rFonts w:ascii="Calibri" w:eastAsia="Calibri" w:hAnsi="Calibri" w:cs="Calibri"/>
          <w:shd w:val="clear" w:color="auto" w:fill="FFFFFF"/>
        </w:rPr>
        <w:t>(110</w:t>
      </w:r>
      <w:r>
        <w:rPr>
          <w:rFonts w:ascii="Calibri" w:eastAsia="Calibri" w:hAnsi="Calibri" w:cs="Calibri"/>
          <w:shd w:val="clear" w:color="auto" w:fill="FFFFFF"/>
        </w:rPr>
        <w:t xml:space="preserve">). </w:t>
      </w:r>
      <w:r w:rsidRPr="00520BF1">
        <w:rPr>
          <w:rFonts w:ascii="Calibri" w:eastAsia="Calibri" w:hAnsi="Calibri" w:cs="Calibri"/>
          <w:shd w:val="clear" w:color="auto" w:fill="FFFFFF"/>
        </w:rPr>
        <w:t>Rekomenduje się wdrażanie systemu usług społecznych, wspomagającego rodziny zastępcze, m.in. poprzez szkolenia dedykowane zarówno kandydatom, jak i realizatorom rodzinnej pieczy zastępczej. Zalecane są również działania ukierunkowane na rozwój usług aktywnej integracji, towarzyszących procesowi usamodzielniania wychowanków, zarówno instytucjonalnej, jak i rodzinnej pieczy zastępczej, w wymiarach społecznym, zawodowym i edukacyjnym oraz monitoring ich losów, który jest niezbę</w:t>
      </w:r>
      <w:r w:rsidR="00534C86">
        <w:rPr>
          <w:rFonts w:ascii="Calibri" w:eastAsia="Calibri" w:hAnsi="Calibri" w:cs="Calibri"/>
          <w:shd w:val="clear" w:color="auto" w:fill="FFFFFF"/>
        </w:rPr>
        <w:t>dny dla s</w:t>
      </w:r>
      <w:r w:rsidRPr="00520BF1">
        <w:rPr>
          <w:rFonts w:ascii="Calibri" w:eastAsia="Calibri" w:hAnsi="Calibri" w:cs="Calibri"/>
          <w:shd w:val="clear" w:color="auto" w:fill="FFFFFF"/>
        </w:rPr>
        <w:t>kuteczniejszego</w:t>
      </w:r>
      <w:r w:rsidR="00534C86">
        <w:rPr>
          <w:rFonts w:ascii="Calibri" w:eastAsia="Calibri" w:hAnsi="Calibri" w:cs="Calibri"/>
          <w:shd w:val="clear" w:color="auto" w:fill="FFFFFF"/>
        </w:rPr>
        <w:t xml:space="preserve"> </w:t>
      </w:r>
      <w:r w:rsidRPr="00520BF1">
        <w:rPr>
          <w:rFonts w:ascii="Calibri" w:eastAsia="Calibri" w:hAnsi="Calibri" w:cs="Calibri"/>
          <w:shd w:val="clear" w:color="auto" w:fill="FFFFFF"/>
        </w:rPr>
        <w:t>planowania i określenia skali przyszłych interwencji w tym zakresie.</w:t>
      </w:r>
      <w:r w:rsidRPr="00520BF1">
        <w:rPr>
          <w:rStyle w:val="Odwoanieprzypisudolnego"/>
          <w:rFonts w:ascii="Calibri" w:eastAsia="Calibri" w:hAnsi="Calibri" w:cs="Calibri"/>
          <w:shd w:val="clear" w:color="auto" w:fill="FFFFFF"/>
        </w:rPr>
        <w:footnoteReference w:id="9"/>
      </w:r>
      <w:r w:rsidRPr="00520BF1">
        <w:rPr>
          <w:rFonts w:ascii="Calibri" w:eastAsia="Calibri" w:hAnsi="Calibri" w:cs="Calibri"/>
          <w:shd w:val="clear" w:color="auto" w:fill="FFFFFF"/>
        </w:rPr>
        <w:t xml:space="preserve"> </w:t>
      </w:r>
    </w:p>
    <w:p w14:paraId="3AEA4462" w14:textId="1C00FB4C" w:rsidR="00912AA2" w:rsidRPr="00D1073C" w:rsidRDefault="003A35E1" w:rsidP="008B233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14:paraId="484E37D2" w14:textId="78C28A7C" w:rsidR="00535496" w:rsidRPr="00D1073C" w:rsidRDefault="00D74C83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</w:rPr>
      </w:pPr>
      <w:bookmarkStart w:id="103" w:name="_Toc420574245"/>
      <w:bookmarkStart w:id="104" w:name="_Toc422301617"/>
      <w:bookmarkStart w:id="105" w:name="_Toc440885202"/>
      <w:bookmarkStart w:id="106" w:name="_Toc447262901"/>
      <w:bookmarkStart w:id="107" w:name="_Toc448399224"/>
      <w:bookmarkStart w:id="108" w:name="_Toc26781795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TYPY PROJEKTÓW</w:t>
      </w:r>
      <w:bookmarkEnd w:id="103"/>
      <w:bookmarkEnd w:id="104"/>
      <w:r w:rsidR="00CB7343" w:rsidRPr="00D1073C">
        <w:rPr>
          <w:rFonts w:ascii="Calibri" w:hAnsi="Calibri" w:cs="Calibri"/>
          <w:b/>
          <w:color w:val="FFFFFF" w:themeColor="background1"/>
          <w:sz w:val="24"/>
        </w:rPr>
        <w:t xml:space="preserve"> PODLEGAJĄCYCH DOFINANSOWANIU W KONKURSIE</w:t>
      </w:r>
      <w:bookmarkEnd w:id="105"/>
      <w:bookmarkEnd w:id="106"/>
      <w:bookmarkEnd w:id="107"/>
      <w:bookmarkEnd w:id="108"/>
    </w:p>
    <w:p w14:paraId="5E255CC7" w14:textId="6415EB92" w:rsidR="00D6606E" w:rsidRDefault="00DE5099" w:rsidP="00520FD7">
      <w:pPr>
        <w:spacing w:before="240"/>
        <w:rPr>
          <w:rFonts w:asciiTheme="minorHAnsi" w:eastAsia="Calibri" w:hAnsiTheme="minorHAnsi" w:cs="Times New Roman"/>
        </w:rPr>
      </w:pPr>
      <w:bookmarkStart w:id="109" w:name="_Toc420574246"/>
      <w:r w:rsidRPr="005F0C35">
        <w:rPr>
          <w:rFonts w:asciiTheme="minorHAnsi" w:eastAsia="Calibri" w:hAnsiTheme="minorHAnsi" w:cs="Times New Roman"/>
        </w:rPr>
        <w:t xml:space="preserve">W konkursie mogą być realizowane wyłącznie następujące typy projektów: </w:t>
      </w:r>
    </w:p>
    <w:p w14:paraId="238539F9" w14:textId="02CA62AC" w:rsidR="00D6606E" w:rsidRPr="006E18A2" w:rsidRDefault="00D6606E" w:rsidP="00FF6705">
      <w:pPr>
        <w:pStyle w:val="Akapitzlist"/>
        <w:numPr>
          <w:ilvl w:val="0"/>
          <w:numId w:val="71"/>
        </w:numPr>
        <w:ind w:left="284" w:hanging="284"/>
        <w:rPr>
          <w:rFonts w:asciiTheme="minorHAnsi" w:hAnsiTheme="minorHAnsi" w:cstheme="minorHAnsi"/>
        </w:rPr>
      </w:pPr>
      <w:r w:rsidRPr="006E18A2">
        <w:rPr>
          <w:rFonts w:asciiTheme="minorHAnsi" w:hAnsiTheme="minorHAnsi" w:cstheme="minorHAnsi"/>
        </w:rPr>
        <w:t xml:space="preserve">Projekty ukierunkowane na zwiększenie dostępu do </w:t>
      </w:r>
      <w:proofErr w:type="spellStart"/>
      <w:r w:rsidRPr="006E18A2">
        <w:rPr>
          <w:rFonts w:asciiTheme="minorHAnsi" w:hAnsiTheme="minorHAnsi" w:cstheme="minorHAnsi"/>
        </w:rPr>
        <w:t>zdeinstytucjonalizowanych</w:t>
      </w:r>
      <w:proofErr w:type="spellEnd"/>
      <w:r w:rsidRPr="006E18A2">
        <w:rPr>
          <w:rFonts w:asciiTheme="minorHAnsi" w:hAnsiTheme="minorHAnsi" w:cstheme="minorHAnsi"/>
        </w:rPr>
        <w:t>, spersonalizowanych i zintegrowanych usług społecznych, świadczonych w lokalnej społeczności, skierowanych do osób potrzebujących wsparcia w codziennym fun</w:t>
      </w:r>
      <w:r w:rsidR="006E18A2">
        <w:rPr>
          <w:rFonts w:asciiTheme="minorHAnsi" w:hAnsiTheme="minorHAnsi" w:cstheme="minorHAnsi"/>
        </w:rPr>
        <w:t>kcjonowaniu, w szczególności do </w:t>
      </w:r>
      <w:r w:rsidRPr="006E18A2">
        <w:rPr>
          <w:rFonts w:asciiTheme="minorHAnsi" w:hAnsiTheme="minorHAnsi" w:cstheme="minorHAnsi"/>
        </w:rPr>
        <w:t>seniorów, osób z niepełnosprawnościami i z chorobami pr</w:t>
      </w:r>
      <w:r w:rsidR="006E18A2">
        <w:rPr>
          <w:rFonts w:asciiTheme="minorHAnsi" w:hAnsiTheme="minorHAnsi" w:cstheme="minorHAnsi"/>
        </w:rPr>
        <w:t>zewlekłymi oraz ich opiekunów w </w:t>
      </w:r>
      <w:r w:rsidRPr="006E18A2">
        <w:rPr>
          <w:rFonts w:asciiTheme="minorHAnsi" w:hAnsiTheme="minorHAnsi" w:cstheme="minorHAnsi"/>
        </w:rPr>
        <w:t>oparciu o diagnozę sytuacji problemowej, poprzez:</w:t>
      </w:r>
    </w:p>
    <w:p w14:paraId="490DCBD1" w14:textId="5F258A87" w:rsidR="00D6606E" w:rsidRPr="00D6606E" w:rsidRDefault="00D6606E" w:rsidP="00FF6705">
      <w:pPr>
        <w:numPr>
          <w:ilvl w:val="1"/>
          <w:numId w:val="52"/>
        </w:numPr>
        <w:ind w:left="567" w:hanging="283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rozwój usług opiekuńczych i specjalistycznych usług opiekuńcz</w:t>
      </w:r>
      <w:r w:rsidR="006E18A2">
        <w:rPr>
          <w:rFonts w:asciiTheme="minorHAnsi" w:hAnsiTheme="minorHAnsi" w:cstheme="minorHAnsi"/>
        </w:rPr>
        <w:t>ych oraz usług asystenckich dla </w:t>
      </w:r>
      <w:r w:rsidRPr="00D6606E">
        <w:rPr>
          <w:rFonts w:asciiTheme="minorHAnsi" w:hAnsiTheme="minorHAnsi" w:cstheme="minorHAnsi"/>
        </w:rPr>
        <w:t>osób z niepełnosprawnościami,  w tym prowadzonych w miejscu zamieszkania, obejmujących m.in.:</w:t>
      </w:r>
    </w:p>
    <w:p w14:paraId="3150D9E8" w14:textId="77777777" w:rsidR="00D6606E" w:rsidRPr="00D6606E" w:rsidRDefault="00D6606E" w:rsidP="00FF6705">
      <w:pPr>
        <w:numPr>
          <w:ilvl w:val="0"/>
          <w:numId w:val="53"/>
        </w:numPr>
        <w:tabs>
          <w:tab w:val="clear" w:pos="2265"/>
        </w:tabs>
        <w:spacing w:after="0"/>
        <w:ind w:left="851" w:hanging="327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tworzenie miejsc opieki w istniejących lub nowotworzonych ośrodkach zapewniających opiekę dzienną lub całodobową, w tym miejsc opieki krótkoterminowej w zastępstwie osób na co dzień opiekujących się osobami potrzebującymi wsparcia w codziennym funkcjonowaniu,</w:t>
      </w:r>
    </w:p>
    <w:p w14:paraId="05C46FFA" w14:textId="77777777" w:rsidR="00D6606E" w:rsidRPr="00D6606E" w:rsidRDefault="00D6606E" w:rsidP="00FF6705">
      <w:pPr>
        <w:numPr>
          <w:ilvl w:val="0"/>
          <w:numId w:val="53"/>
        </w:numPr>
        <w:tabs>
          <w:tab w:val="clear" w:pos="2265"/>
        </w:tabs>
        <w:spacing w:after="0"/>
        <w:ind w:left="851" w:hanging="327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usługi dziennych opiekunów, asystentów osób z niepełnosprawnościami, wolontariat opiekuńczy, pomoc sąsiedzka i inne formy samopomocowe,</w:t>
      </w:r>
    </w:p>
    <w:p w14:paraId="5C08835D" w14:textId="4C901573" w:rsidR="00D6606E" w:rsidRPr="00D6606E" w:rsidRDefault="00D6606E" w:rsidP="00FF6705">
      <w:pPr>
        <w:numPr>
          <w:ilvl w:val="0"/>
          <w:numId w:val="53"/>
        </w:numPr>
        <w:tabs>
          <w:tab w:val="clear" w:pos="2265"/>
        </w:tabs>
        <w:ind w:left="851" w:hanging="327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 xml:space="preserve">rozwój usług opiekuńczych w oparciu o nowoczesne technologie, np. </w:t>
      </w:r>
      <w:proofErr w:type="spellStart"/>
      <w:r w:rsidRPr="00D6606E">
        <w:rPr>
          <w:rFonts w:asciiTheme="minorHAnsi" w:hAnsiTheme="minorHAnsi" w:cstheme="minorHAnsi"/>
        </w:rPr>
        <w:t>teleopieka</w:t>
      </w:r>
      <w:proofErr w:type="spellEnd"/>
      <w:r w:rsidRPr="00D6606E">
        <w:rPr>
          <w:rFonts w:asciiTheme="minorHAnsi" w:hAnsiTheme="minorHAnsi" w:cstheme="minorHAnsi"/>
        </w:rPr>
        <w:t>, aktywizacja środowisk lokalnych w celu tworzenia społecznych (sąsiedzkich) form samopomocy przy</w:t>
      </w:r>
      <w:r w:rsidR="00E9610E">
        <w:rPr>
          <w:rFonts w:asciiTheme="minorHAnsi" w:hAnsiTheme="minorHAnsi" w:cstheme="minorHAnsi"/>
        </w:rPr>
        <w:t> </w:t>
      </w:r>
      <w:r w:rsidRPr="00D6606E">
        <w:rPr>
          <w:rFonts w:asciiTheme="minorHAnsi" w:hAnsiTheme="minorHAnsi" w:cstheme="minorHAnsi"/>
        </w:rPr>
        <w:t>wykorzystaniu nowych technologii,</w:t>
      </w:r>
    </w:p>
    <w:p w14:paraId="4DA473CE" w14:textId="56361419" w:rsidR="00D6606E" w:rsidRPr="00D6606E" w:rsidRDefault="00D6606E" w:rsidP="00FF6705">
      <w:pPr>
        <w:numPr>
          <w:ilvl w:val="1"/>
          <w:numId w:val="52"/>
        </w:numPr>
        <w:ind w:left="567" w:hanging="283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rozwój usług w zakresie wsparcia i aktywizacji społecznej</w:t>
      </w:r>
      <w:r w:rsidR="006E18A2">
        <w:rPr>
          <w:rFonts w:asciiTheme="minorHAnsi" w:hAnsiTheme="minorHAnsi" w:cstheme="minorHAnsi"/>
        </w:rPr>
        <w:t xml:space="preserve"> osób potrzebujących wsparcia w </w:t>
      </w:r>
      <w:r w:rsidRPr="00D6606E">
        <w:rPr>
          <w:rFonts w:asciiTheme="minorHAnsi" w:hAnsiTheme="minorHAnsi" w:cstheme="minorHAnsi"/>
        </w:rPr>
        <w:t>codziennym funkcjonowaniu, wyłącznie jako element kompleksowych projektów dotyczących usług asystenckich lub opiekuńczych obejmujący m.in.:</w:t>
      </w:r>
    </w:p>
    <w:p w14:paraId="38FB8AB1" w14:textId="77777777" w:rsidR="00D6606E" w:rsidRPr="00D6606E" w:rsidRDefault="00D6606E" w:rsidP="00FF6705">
      <w:pPr>
        <w:numPr>
          <w:ilvl w:val="0"/>
          <w:numId w:val="54"/>
        </w:numPr>
        <w:tabs>
          <w:tab w:val="clear" w:pos="2265"/>
        </w:tabs>
        <w:spacing w:after="0"/>
        <w:ind w:left="851" w:hanging="284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tworzenie międzysektorowych zespołów opieki nad osobami z chorobami przewlekłymi,</w:t>
      </w:r>
    </w:p>
    <w:p w14:paraId="25046E83" w14:textId="77777777" w:rsidR="00D6606E" w:rsidRPr="00D6606E" w:rsidRDefault="00D6606E" w:rsidP="00FF6705">
      <w:pPr>
        <w:numPr>
          <w:ilvl w:val="0"/>
          <w:numId w:val="54"/>
        </w:numPr>
        <w:tabs>
          <w:tab w:val="clear" w:pos="2265"/>
        </w:tabs>
        <w:spacing w:after="0"/>
        <w:ind w:left="851" w:hanging="284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kształcenie kadr opieki nad osobami potrzebującymi wsparcia w codziennym funkcjonowaniu,</w:t>
      </w:r>
    </w:p>
    <w:p w14:paraId="361052A2" w14:textId="33894947" w:rsidR="00D6606E" w:rsidRPr="00D6606E" w:rsidRDefault="00D6606E" w:rsidP="00FF6705">
      <w:pPr>
        <w:numPr>
          <w:ilvl w:val="0"/>
          <w:numId w:val="54"/>
        </w:numPr>
        <w:tabs>
          <w:tab w:val="clear" w:pos="2265"/>
        </w:tabs>
        <w:ind w:left="851" w:hanging="284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usługi zwiększające mobilność, autonomię i bezpieczeństwo</w:t>
      </w:r>
      <w:r w:rsidR="00C063D4">
        <w:rPr>
          <w:rFonts w:asciiTheme="minorHAnsi" w:hAnsiTheme="minorHAnsi" w:cstheme="minorHAnsi"/>
        </w:rPr>
        <w:t xml:space="preserve"> osób potrzebujących wsparcia w </w:t>
      </w:r>
      <w:r w:rsidRPr="00D6606E">
        <w:rPr>
          <w:rFonts w:asciiTheme="minorHAnsi" w:hAnsiTheme="minorHAnsi" w:cstheme="minorHAnsi"/>
        </w:rPr>
        <w:t>codziennym funkcjonowaniu</w:t>
      </w:r>
      <w:r w:rsidRPr="00D6606E" w:rsidDel="00ED2A95">
        <w:rPr>
          <w:rFonts w:asciiTheme="minorHAnsi" w:hAnsiTheme="minorHAnsi" w:cstheme="minorHAnsi"/>
        </w:rPr>
        <w:t xml:space="preserve"> </w:t>
      </w:r>
      <w:r w:rsidRPr="00D6606E">
        <w:rPr>
          <w:rFonts w:asciiTheme="minorHAnsi" w:hAnsiTheme="minorHAnsi" w:cstheme="minorHAnsi"/>
        </w:rPr>
        <w:t>(np.: likwidowanie barier architektonicznych w miejscu zamieszkania, sfinansowanie wypożyczenia sprzętu niezbędnego do opieki nad osobami potrzebującymi wsparcia w codziennym funkcjonowaniu lub zwiększającego ich samodzielność, dowożenie posiłków, przewóz do miejsca pracy lub ośrodka wsparcia).</w:t>
      </w:r>
    </w:p>
    <w:p w14:paraId="2B3EEFCA" w14:textId="4B62ED4F" w:rsidR="00D6606E" w:rsidRPr="00D6606E" w:rsidRDefault="00D6606E" w:rsidP="00FF6705">
      <w:pPr>
        <w:numPr>
          <w:ilvl w:val="1"/>
          <w:numId w:val="52"/>
        </w:numPr>
        <w:tabs>
          <w:tab w:val="clear" w:pos="232"/>
        </w:tabs>
        <w:ind w:left="567" w:hanging="283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działania wspierające opiekunów faktycznych w opiece nad osobami potrzebuj</w:t>
      </w:r>
      <w:r w:rsidR="00B873D0">
        <w:rPr>
          <w:rFonts w:asciiTheme="minorHAnsi" w:hAnsiTheme="minorHAnsi" w:cstheme="minorHAnsi"/>
        </w:rPr>
        <w:t>ącymi wsparcia w </w:t>
      </w:r>
      <w:r w:rsidRPr="00D6606E">
        <w:rPr>
          <w:rFonts w:asciiTheme="minorHAnsi" w:hAnsiTheme="minorHAnsi" w:cstheme="minorHAnsi"/>
        </w:rPr>
        <w:t>codziennym funkcjonowaniu obejmujące m.in.:</w:t>
      </w:r>
    </w:p>
    <w:p w14:paraId="2881D12E" w14:textId="77777777" w:rsidR="00D6606E" w:rsidRPr="00D6606E" w:rsidRDefault="00D6606E" w:rsidP="00FF6705">
      <w:pPr>
        <w:numPr>
          <w:ilvl w:val="0"/>
          <w:numId w:val="55"/>
        </w:numPr>
        <w:tabs>
          <w:tab w:val="clear" w:pos="2265"/>
        </w:tabs>
        <w:spacing w:after="0"/>
        <w:ind w:left="851" w:hanging="284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kształcenie, w tym szkolenie i zajęcia praktyczne oraz wymianę doświadczeń dla opiekunów faktycznych, zwiększających ich umiejętności w zakresie opieki nad osobami potrzebującymi wsparcia w codziennym funkcjonowaniu,</w:t>
      </w:r>
    </w:p>
    <w:p w14:paraId="17429F6A" w14:textId="0FE93FBA" w:rsidR="00D6606E" w:rsidRPr="00D6606E" w:rsidRDefault="00D6606E" w:rsidP="00FF6705">
      <w:pPr>
        <w:numPr>
          <w:ilvl w:val="0"/>
          <w:numId w:val="55"/>
        </w:numPr>
        <w:tabs>
          <w:tab w:val="clear" w:pos="2265"/>
        </w:tabs>
        <w:spacing w:after="0"/>
        <w:ind w:left="851" w:hanging="284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poradnictwo, w tym psychologiczne oraz pomoc w uzyskaniu informacji umożliwiających poruszanie się po rożnych systemach wsparcia, z których</w:t>
      </w:r>
      <w:r w:rsidR="00983FC9">
        <w:rPr>
          <w:rFonts w:asciiTheme="minorHAnsi" w:hAnsiTheme="minorHAnsi" w:cstheme="minorHAnsi"/>
        </w:rPr>
        <w:t xml:space="preserve"> korzystanie jest niezbędne dla </w:t>
      </w:r>
      <w:r w:rsidRPr="00D6606E">
        <w:rPr>
          <w:rFonts w:asciiTheme="minorHAnsi" w:hAnsiTheme="minorHAnsi" w:cstheme="minorHAnsi"/>
        </w:rPr>
        <w:t>sprawowania wysokiej jakości opieki i odciążenia opiekunów faktycznych,</w:t>
      </w:r>
    </w:p>
    <w:p w14:paraId="71EA66D8" w14:textId="3E87F963" w:rsidR="00D6606E" w:rsidRPr="00D6606E" w:rsidRDefault="00D6606E" w:rsidP="00FF6705">
      <w:pPr>
        <w:numPr>
          <w:ilvl w:val="0"/>
          <w:numId w:val="55"/>
        </w:numPr>
        <w:tabs>
          <w:tab w:val="clear" w:pos="2265"/>
        </w:tabs>
        <w:spacing w:after="0"/>
        <w:ind w:left="851" w:hanging="284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lastRenderedPageBreak/>
        <w:t>tworzenie miejsc krótkookresowego pobytu w zastęps</w:t>
      </w:r>
      <w:r w:rsidR="00983FC9">
        <w:rPr>
          <w:rFonts w:asciiTheme="minorHAnsi" w:hAnsiTheme="minorHAnsi" w:cstheme="minorHAnsi"/>
        </w:rPr>
        <w:t>twie za opiekunów faktycznych w </w:t>
      </w:r>
      <w:r w:rsidRPr="00D6606E">
        <w:rPr>
          <w:rFonts w:asciiTheme="minorHAnsi" w:hAnsiTheme="minorHAnsi" w:cstheme="minorHAnsi"/>
        </w:rPr>
        <w:t>formie pobytu całodobowego lub dziennego, opieki wytchnieniowej, w tym mieszkań wspomaganych w postaci mieszkań wspieranych,</w:t>
      </w:r>
    </w:p>
    <w:p w14:paraId="4878554B" w14:textId="77777777" w:rsidR="00D6606E" w:rsidRPr="00D6606E" w:rsidRDefault="00D6606E" w:rsidP="00FF6705">
      <w:pPr>
        <w:numPr>
          <w:ilvl w:val="0"/>
          <w:numId w:val="55"/>
        </w:numPr>
        <w:tabs>
          <w:tab w:val="clear" w:pos="2265"/>
        </w:tabs>
        <w:ind w:left="851" w:hanging="284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sfinansowanie usługi asystenckiej lub usługi opiekuńczej w celu umożliwienia opiekunom faktycznym funkcjonowania społecznego, zawodowego lub edukacyjnego,</w:t>
      </w:r>
    </w:p>
    <w:p w14:paraId="4B6CFC95" w14:textId="304D1118" w:rsidR="00D6606E" w:rsidRPr="00D6606E" w:rsidRDefault="00D6606E" w:rsidP="00FF6705">
      <w:pPr>
        <w:pStyle w:val="Akapitzlist"/>
        <w:numPr>
          <w:ilvl w:val="1"/>
          <w:numId w:val="52"/>
        </w:numPr>
        <w:tabs>
          <w:tab w:val="clear" w:pos="232"/>
        </w:tabs>
        <w:ind w:left="468" w:hanging="284"/>
        <w:contextualSpacing w:val="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działania na rzecz aktywizacji społeczno-zawodowej opiekunów</w:t>
      </w:r>
      <w:r w:rsidR="00983FC9">
        <w:rPr>
          <w:rFonts w:asciiTheme="minorHAnsi" w:hAnsiTheme="minorHAnsi" w:cstheme="minorHAnsi"/>
        </w:rPr>
        <w:t xml:space="preserve"> osób potrzebujących wsparcia w </w:t>
      </w:r>
      <w:r w:rsidRPr="00D6606E">
        <w:rPr>
          <w:rFonts w:asciiTheme="minorHAnsi" w:hAnsiTheme="minorHAnsi" w:cstheme="minorHAnsi"/>
        </w:rPr>
        <w:t>codziennym funkcjonowaniu jako wsparcie towarzyszące w kompleksowych projektach dotyczących usług asystenckich lub opiekuńczych.</w:t>
      </w:r>
    </w:p>
    <w:p w14:paraId="2F22ADE8" w14:textId="3311A79B" w:rsidR="00D6606E" w:rsidRPr="00D6606E" w:rsidRDefault="00D6606E" w:rsidP="00FF6705">
      <w:pPr>
        <w:pStyle w:val="Akapitzlist"/>
        <w:numPr>
          <w:ilvl w:val="1"/>
          <w:numId w:val="52"/>
        </w:numPr>
        <w:tabs>
          <w:tab w:val="clear" w:pos="232"/>
        </w:tabs>
        <w:ind w:left="468" w:hanging="284"/>
        <w:contextualSpacing w:val="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 xml:space="preserve">działania na rzecz rozwoju mieszkalnictwa chronionego i wspomaganego poprzez tworzenie miejsc pobytu okresowego i stałego w nowo tworzonych lub istniejących mieszkaniach chronionych lub mieszkaniach wspomaganych </w:t>
      </w:r>
      <w:r w:rsidR="00C35596">
        <w:rPr>
          <w:rFonts w:asciiTheme="minorHAnsi" w:hAnsiTheme="minorHAnsi" w:cstheme="minorHAnsi"/>
        </w:rPr>
        <w:t>–</w:t>
      </w:r>
      <w:r w:rsidRPr="00D6606E">
        <w:rPr>
          <w:rFonts w:asciiTheme="minorHAnsi" w:hAnsiTheme="minorHAnsi" w:cstheme="minorHAnsi"/>
        </w:rPr>
        <w:t xml:space="preserve"> obejmujące m.in.:</w:t>
      </w:r>
    </w:p>
    <w:p w14:paraId="60766596" w14:textId="77777777" w:rsidR="00D6606E" w:rsidRPr="00D6606E" w:rsidRDefault="00D6606E" w:rsidP="00FF6705">
      <w:pPr>
        <w:pStyle w:val="Akapitzlist"/>
        <w:numPr>
          <w:ilvl w:val="2"/>
          <w:numId w:val="52"/>
        </w:numPr>
        <w:spacing w:after="0"/>
        <w:ind w:left="851" w:hanging="284"/>
        <w:contextualSpacing w:val="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 xml:space="preserve">zapewnienie usług wspierających pobyt osoby w mieszkaniu, w tym usługi opiekuńcze, usługi asystenckie, </w:t>
      </w:r>
    </w:p>
    <w:p w14:paraId="39241032" w14:textId="23FA011E" w:rsidR="00D6606E" w:rsidRPr="00D6606E" w:rsidRDefault="00D6606E" w:rsidP="00FF6705">
      <w:pPr>
        <w:pStyle w:val="Akapitzlist"/>
        <w:numPr>
          <w:ilvl w:val="2"/>
          <w:numId w:val="52"/>
        </w:numPr>
        <w:ind w:left="851" w:hanging="284"/>
        <w:contextualSpacing w:val="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usługi wspierające aktywność osoby w mieszkaniu, w tym m.in. trening samodzielności, praca socjalna, poradnictwo specjalistyczne, integracja o</w:t>
      </w:r>
      <w:r w:rsidR="008626F3">
        <w:rPr>
          <w:rFonts w:asciiTheme="minorHAnsi" w:hAnsiTheme="minorHAnsi" w:cstheme="minorHAnsi"/>
        </w:rPr>
        <w:t>soby ze społecznością lokalną.</w:t>
      </w:r>
    </w:p>
    <w:p w14:paraId="378E2CCD" w14:textId="254CE5EC" w:rsidR="00D6606E" w:rsidRPr="00D6606E" w:rsidRDefault="00D6606E" w:rsidP="00FF6705">
      <w:pPr>
        <w:pStyle w:val="Default"/>
        <w:numPr>
          <w:ilvl w:val="0"/>
          <w:numId w:val="52"/>
        </w:numPr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6606E">
        <w:rPr>
          <w:rFonts w:asciiTheme="minorHAnsi" w:hAnsiTheme="minorHAnsi" w:cstheme="minorHAnsi"/>
          <w:color w:val="auto"/>
          <w:sz w:val="22"/>
          <w:szCs w:val="22"/>
        </w:rPr>
        <w:t xml:space="preserve">Projekty ukierunkowane na zwiększenie dostępu do </w:t>
      </w:r>
      <w:proofErr w:type="spellStart"/>
      <w:r w:rsidRPr="00D6606E">
        <w:rPr>
          <w:rFonts w:asciiTheme="minorHAnsi" w:hAnsiTheme="minorHAnsi" w:cstheme="minorHAnsi"/>
          <w:color w:val="auto"/>
          <w:sz w:val="22"/>
          <w:szCs w:val="22"/>
        </w:rPr>
        <w:t>zdeinstytucjonalizowanych</w:t>
      </w:r>
      <w:proofErr w:type="spellEnd"/>
      <w:r w:rsidRPr="00D6606E">
        <w:rPr>
          <w:rFonts w:asciiTheme="minorHAnsi" w:hAnsiTheme="minorHAnsi" w:cstheme="minorHAnsi"/>
          <w:color w:val="auto"/>
          <w:sz w:val="22"/>
          <w:szCs w:val="22"/>
        </w:rPr>
        <w:t xml:space="preserve"> i zintegrowanych usług społecznych w zakresie wsparcia rodziny (w tym rodziny wielodzietnej) i pieczy </w:t>
      </w:r>
      <w:r w:rsidR="00983FC9">
        <w:rPr>
          <w:rFonts w:asciiTheme="minorHAnsi" w:hAnsiTheme="minorHAnsi" w:cstheme="minorHAnsi"/>
          <w:color w:val="auto"/>
          <w:sz w:val="22"/>
          <w:szCs w:val="22"/>
        </w:rPr>
        <w:t>zastępczej, w </w:t>
      </w:r>
      <w:r w:rsidRPr="00D6606E">
        <w:rPr>
          <w:rFonts w:asciiTheme="minorHAnsi" w:hAnsiTheme="minorHAnsi" w:cstheme="minorHAnsi"/>
          <w:color w:val="auto"/>
          <w:sz w:val="22"/>
          <w:szCs w:val="22"/>
        </w:rPr>
        <w:t>szczególności świadczonych w lokalnej społeczności, w oparciu o diagnozę sytuacji problemowej, zasobów, potencjału, potrzeb</w:t>
      </w:r>
      <w:r w:rsidRPr="00D6606E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0"/>
      </w:r>
      <w:r w:rsidRPr="00D6606E">
        <w:rPr>
          <w:rFonts w:asciiTheme="minorHAnsi" w:hAnsiTheme="minorHAnsi" w:cstheme="minorHAnsi"/>
          <w:color w:val="auto"/>
          <w:sz w:val="22"/>
          <w:szCs w:val="22"/>
        </w:rPr>
        <w:t>, poprzez:</w:t>
      </w:r>
    </w:p>
    <w:p w14:paraId="645977C2" w14:textId="77777777" w:rsidR="00D6606E" w:rsidRPr="00D6606E" w:rsidRDefault="00D6606E" w:rsidP="00FF6705">
      <w:pPr>
        <w:numPr>
          <w:ilvl w:val="1"/>
          <w:numId w:val="52"/>
        </w:numPr>
        <w:tabs>
          <w:tab w:val="clear" w:pos="232"/>
        </w:tabs>
        <w:ind w:left="464" w:hanging="232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rozwój usług wspierających rodzinę w prawidłowym pełnieniu jej funkcji, w tym działań profilaktycznych mających ograniczyć umieszczanie dzieci w pieczy zastępczej, obejmujące m.in:</w:t>
      </w:r>
    </w:p>
    <w:p w14:paraId="57542BA9" w14:textId="77777777" w:rsidR="00D6606E" w:rsidRPr="00D6606E" w:rsidRDefault="00D6606E" w:rsidP="00FF6705">
      <w:pPr>
        <w:numPr>
          <w:ilvl w:val="0"/>
          <w:numId w:val="56"/>
        </w:numPr>
        <w:tabs>
          <w:tab w:val="clear" w:pos="2265"/>
          <w:tab w:val="left" w:pos="1253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konsultacje i poradnictwo specjalistyczne i rodzinne,</w:t>
      </w:r>
    </w:p>
    <w:p w14:paraId="531BD899" w14:textId="77777777" w:rsidR="00D6606E" w:rsidRPr="00D6606E" w:rsidRDefault="00D6606E" w:rsidP="00FF6705">
      <w:pPr>
        <w:numPr>
          <w:ilvl w:val="0"/>
          <w:numId w:val="56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terapię i mediacje,</w:t>
      </w:r>
    </w:p>
    <w:p w14:paraId="6E513621" w14:textId="77777777" w:rsidR="00D6606E" w:rsidRPr="00D6606E" w:rsidRDefault="00D6606E" w:rsidP="00FF6705">
      <w:pPr>
        <w:numPr>
          <w:ilvl w:val="0"/>
          <w:numId w:val="56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warsztaty umiejętności rodzicielskich,</w:t>
      </w:r>
    </w:p>
    <w:p w14:paraId="3C9673F1" w14:textId="77777777" w:rsidR="00D6606E" w:rsidRPr="00D6606E" w:rsidRDefault="00D6606E" w:rsidP="00FF6705">
      <w:pPr>
        <w:numPr>
          <w:ilvl w:val="0"/>
          <w:numId w:val="56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wsparcie opiekuńcze i specjalistyczne,</w:t>
      </w:r>
    </w:p>
    <w:p w14:paraId="72EACA60" w14:textId="77777777" w:rsidR="00D6606E" w:rsidRPr="00D6606E" w:rsidRDefault="00D6606E" w:rsidP="00FF6705">
      <w:pPr>
        <w:numPr>
          <w:ilvl w:val="0"/>
          <w:numId w:val="56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pomoc prawną, w szczególności w zakresie prawa rodzinnego,</w:t>
      </w:r>
    </w:p>
    <w:p w14:paraId="3462BF4F" w14:textId="77777777" w:rsidR="00D6606E" w:rsidRPr="00D6606E" w:rsidRDefault="00D6606E" w:rsidP="00FF6705">
      <w:pPr>
        <w:numPr>
          <w:ilvl w:val="0"/>
          <w:numId w:val="56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organizację grup wsparcia i grup samopomocowych mających na celu wymianę doświadczeń oraz zapobieganie izolacji rodzin,</w:t>
      </w:r>
    </w:p>
    <w:p w14:paraId="4B520C0C" w14:textId="77777777" w:rsidR="00D6606E" w:rsidRPr="00D6606E" w:rsidRDefault="00D6606E" w:rsidP="00FF6705">
      <w:pPr>
        <w:numPr>
          <w:ilvl w:val="0"/>
          <w:numId w:val="56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 xml:space="preserve">działania profilaktyczne w postaci pomocy w opiece i wychowaniu dzieci w ramach placówek wsparcia dziennego, o których mowa w art. 9 pkt  2 </w:t>
      </w:r>
      <w:r w:rsidRPr="00D6606E">
        <w:rPr>
          <w:rFonts w:asciiTheme="minorHAnsi" w:hAnsiTheme="minorHAnsi" w:cstheme="minorHAnsi"/>
          <w:i/>
        </w:rPr>
        <w:t>ustawy z dnia 9 czerwca 2011 o wsparciu rodziny i pieczy zastępczej</w:t>
      </w:r>
      <w:r w:rsidRPr="00D6606E">
        <w:rPr>
          <w:rFonts w:asciiTheme="minorHAnsi" w:hAnsiTheme="minorHAnsi" w:cstheme="minorHAnsi"/>
        </w:rPr>
        <w:t xml:space="preserve"> prowadzonych w formach: opiekuńczej, specjalistycznej oraz pracy podwórkowej, w tym zarówno tworzenie nowych placówek wsparcia dziennego jak również wsparcie istniejących, pod warunkiem zwiększenia liczby uczestników lub rozszerzenia oferty wsparcia,</w:t>
      </w:r>
    </w:p>
    <w:p w14:paraId="25A4F3BD" w14:textId="77777777" w:rsidR="00D6606E" w:rsidRPr="00D6606E" w:rsidRDefault="00D6606E" w:rsidP="00FF6705">
      <w:pPr>
        <w:numPr>
          <w:ilvl w:val="0"/>
          <w:numId w:val="56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 xml:space="preserve">wspieranie rodzin w organizacji czasu wolnego, </w:t>
      </w:r>
    </w:p>
    <w:p w14:paraId="44276929" w14:textId="77777777" w:rsidR="00D6606E" w:rsidRPr="00D6606E" w:rsidRDefault="00D6606E" w:rsidP="00FF6705">
      <w:pPr>
        <w:numPr>
          <w:ilvl w:val="0"/>
          <w:numId w:val="56"/>
        </w:numPr>
        <w:tabs>
          <w:tab w:val="clear" w:pos="2265"/>
        </w:tabs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lastRenderedPageBreak/>
        <w:t>wzmacnianie środowiskowych form aktywizacji rodziny, w ramach profilaktyki wykluczenia społecznego wśród dzieci i młodzieży (m.in. asystent rodziny, rodziny wspierające, lokalne grupy wsparcia rodziny),</w:t>
      </w:r>
    </w:p>
    <w:p w14:paraId="36FA1905" w14:textId="28029B62" w:rsidR="00D6606E" w:rsidRPr="00D6606E" w:rsidRDefault="00D6606E" w:rsidP="00FF6705">
      <w:pPr>
        <w:numPr>
          <w:ilvl w:val="1"/>
          <w:numId w:val="52"/>
        </w:numPr>
        <w:tabs>
          <w:tab w:val="clear" w:pos="232"/>
        </w:tabs>
        <w:ind w:left="464" w:hanging="232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wspieranie procesu deinstytucjonalizacji pieczy zastępczej obe</w:t>
      </w:r>
      <w:r w:rsidR="00C063D4">
        <w:rPr>
          <w:rFonts w:asciiTheme="minorHAnsi" w:hAnsiTheme="minorHAnsi" w:cstheme="minorHAnsi"/>
        </w:rPr>
        <w:t>jmujące działania prowadzące do </w:t>
      </w:r>
      <w:r w:rsidRPr="00D6606E">
        <w:rPr>
          <w:rFonts w:asciiTheme="minorHAnsi" w:hAnsiTheme="minorHAnsi" w:cstheme="minorHAnsi"/>
        </w:rPr>
        <w:t>powstawania rodzinnych form pieczy zastępczej, obejmujące m.in.:</w:t>
      </w:r>
    </w:p>
    <w:p w14:paraId="339EA777" w14:textId="16204B01" w:rsidR="00D6606E" w:rsidRPr="00D6606E" w:rsidRDefault="00D6606E" w:rsidP="00FF6705">
      <w:pPr>
        <w:numPr>
          <w:ilvl w:val="0"/>
          <w:numId w:val="57"/>
        </w:numPr>
        <w:tabs>
          <w:tab w:val="clear" w:pos="2265"/>
        </w:tabs>
        <w:spacing w:after="0"/>
        <w:ind w:left="851" w:hanging="327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kształcenie kandydatów na rodziny zastępcze, prowa</w:t>
      </w:r>
      <w:r w:rsidR="00C063D4">
        <w:rPr>
          <w:rFonts w:asciiTheme="minorHAnsi" w:hAnsiTheme="minorHAnsi" w:cstheme="minorHAnsi"/>
        </w:rPr>
        <w:t>dzących rodzinne domy dziecka i </w:t>
      </w:r>
      <w:r w:rsidRPr="00D6606E">
        <w:rPr>
          <w:rFonts w:asciiTheme="minorHAnsi" w:hAnsiTheme="minorHAnsi" w:cstheme="minorHAnsi"/>
        </w:rPr>
        <w:t xml:space="preserve">dyrektorów placówek opiekuńczo-wychowawczych typu rodzinnego, </w:t>
      </w:r>
    </w:p>
    <w:p w14:paraId="688B411E" w14:textId="1B27C019" w:rsidR="00D6606E" w:rsidRPr="00D6606E" w:rsidRDefault="00D6606E" w:rsidP="00FF6705">
      <w:pPr>
        <w:numPr>
          <w:ilvl w:val="0"/>
          <w:numId w:val="57"/>
        </w:numPr>
        <w:tabs>
          <w:tab w:val="clear" w:pos="2265"/>
        </w:tabs>
        <w:ind w:left="851" w:hanging="327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doskonalenie kompetencji osób sprawuj</w:t>
      </w:r>
      <w:r w:rsidR="00302D0E">
        <w:rPr>
          <w:rFonts w:asciiTheme="minorHAnsi" w:hAnsiTheme="minorHAnsi" w:cstheme="minorHAnsi"/>
        </w:rPr>
        <w:t>ących rodzinną pieczę zastępczą,</w:t>
      </w:r>
    </w:p>
    <w:p w14:paraId="414E0147" w14:textId="13EC95EC" w:rsidR="00D6606E" w:rsidRPr="00D6606E" w:rsidRDefault="00D6606E" w:rsidP="00FF6705">
      <w:pPr>
        <w:pStyle w:val="Akapitzlist"/>
        <w:numPr>
          <w:ilvl w:val="1"/>
          <w:numId w:val="52"/>
        </w:numPr>
        <w:tabs>
          <w:tab w:val="clear" w:pos="232"/>
        </w:tabs>
        <w:ind w:left="468" w:hanging="236"/>
        <w:contextualSpacing w:val="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wspieranie rozwoju placówek opiekuńczo-wychowawczyc</w:t>
      </w:r>
      <w:r w:rsidR="00C063D4">
        <w:rPr>
          <w:rFonts w:asciiTheme="minorHAnsi" w:hAnsiTheme="minorHAnsi" w:cstheme="minorHAnsi"/>
        </w:rPr>
        <w:t>h typu rodzinnego do 8 dzieci i </w:t>
      </w:r>
      <w:r w:rsidRPr="00D6606E">
        <w:rPr>
          <w:rFonts w:asciiTheme="minorHAnsi" w:hAnsiTheme="minorHAnsi" w:cstheme="minorHAnsi"/>
        </w:rPr>
        <w:t>placówek opiekuńczo-wychowawczych typu socjalizacyjnego, interwencyjnego lub specjalistyczno-terapeutycznego</w:t>
      </w:r>
      <w:r w:rsidRPr="00D6606E" w:rsidDel="006219A7">
        <w:rPr>
          <w:rFonts w:asciiTheme="minorHAnsi" w:hAnsiTheme="minorHAnsi" w:cstheme="minorHAnsi"/>
        </w:rPr>
        <w:t xml:space="preserve"> </w:t>
      </w:r>
      <w:r w:rsidRPr="00D6606E">
        <w:rPr>
          <w:rFonts w:asciiTheme="minorHAnsi" w:hAnsiTheme="minorHAnsi" w:cstheme="minorHAnsi"/>
        </w:rPr>
        <w:t>do 14 osób.</w:t>
      </w:r>
    </w:p>
    <w:p w14:paraId="6893D16A" w14:textId="5CB374BA" w:rsidR="00D6606E" w:rsidRPr="00D6606E" w:rsidRDefault="00D6606E" w:rsidP="00FF6705">
      <w:pPr>
        <w:numPr>
          <w:ilvl w:val="0"/>
          <w:numId w:val="52"/>
        </w:numPr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Rozwój usług wspierających osoby objęte pieczą zastępczą</w:t>
      </w:r>
      <w:r w:rsidR="00C063D4">
        <w:rPr>
          <w:rFonts w:asciiTheme="minorHAnsi" w:hAnsiTheme="minorHAnsi" w:cstheme="minorHAnsi"/>
        </w:rPr>
        <w:t>, w tym osoby usamodzielniane z </w:t>
      </w:r>
      <w:r w:rsidRPr="00D6606E">
        <w:rPr>
          <w:rFonts w:asciiTheme="minorHAnsi" w:hAnsiTheme="minorHAnsi" w:cstheme="minorHAnsi"/>
        </w:rPr>
        <w:t>uwzględnieniem diagnozy sytuacji problemowej, zasobów, potenc</w:t>
      </w:r>
      <w:r w:rsidR="00C063D4">
        <w:rPr>
          <w:rFonts w:asciiTheme="minorHAnsi" w:hAnsiTheme="minorHAnsi" w:cstheme="minorHAnsi"/>
        </w:rPr>
        <w:t>jału, predyspozycji, potrzeb, z </w:t>
      </w:r>
      <w:r w:rsidRPr="00D6606E">
        <w:rPr>
          <w:rFonts w:asciiTheme="minorHAnsi" w:hAnsiTheme="minorHAnsi" w:cstheme="minorHAnsi"/>
        </w:rPr>
        <w:t>wykorzystaniem usług aktywnej integracji</w:t>
      </w:r>
      <w:r w:rsidRPr="00D6606E">
        <w:rPr>
          <w:rStyle w:val="Odwoanieprzypisudolnego"/>
          <w:rFonts w:asciiTheme="minorHAnsi" w:hAnsiTheme="minorHAnsi" w:cstheme="minorHAnsi"/>
        </w:rPr>
        <w:footnoteReference w:id="11"/>
      </w:r>
      <w:r w:rsidRPr="00D6606E">
        <w:rPr>
          <w:rFonts w:asciiTheme="minorHAnsi" w:hAnsiTheme="minorHAnsi" w:cstheme="minorHAnsi"/>
        </w:rPr>
        <w:t>, o charakterze:</w:t>
      </w:r>
    </w:p>
    <w:p w14:paraId="09D5BA6F" w14:textId="77777777" w:rsidR="00D6606E" w:rsidRPr="00D6606E" w:rsidRDefault="00D6606E" w:rsidP="00FF6705">
      <w:pPr>
        <w:numPr>
          <w:ilvl w:val="1"/>
          <w:numId w:val="52"/>
        </w:numPr>
        <w:ind w:left="464" w:hanging="232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społecznym, których celem jest przywrócenie lub wzmocnienie kompetencji społecznych, zaradności, samodzielności i aktywności, obejmujących m.in.:</w:t>
      </w:r>
    </w:p>
    <w:p w14:paraId="675DEF84" w14:textId="7F4D50E8" w:rsidR="00D6606E" w:rsidRPr="00D6606E" w:rsidRDefault="00D6606E" w:rsidP="00FF6705">
      <w:pPr>
        <w:numPr>
          <w:ilvl w:val="0"/>
          <w:numId w:val="58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poradnictwo psychologiczne i psychospołeczne,</w:t>
      </w:r>
    </w:p>
    <w:p w14:paraId="19BA87D4" w14:textId="77777777" w:rsidR="00D6606E" w:rsidRPr="00D6606E" w:rsidRDefault="00D6606E" w:rsidP="00FF6705">
      <w:pPr>
        <w:numPr>
          <w:ilvl w:val="0"/>
          <w:numId w:val="58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warsztaty terapeutyczne kształtujące umiejętności osobiste,</w:t>
      </w:r>
    </w:p>
    <w:p w14:paraId="23F98092" w14:textId="77777777" w:rsidR="00D6606E" w:rsidRPr="00D6606E" w:rsidRDefault="00D6606E" w:rsidP="00FF6705">
      <w:pPr>
        <w:numPr>
          <w:ilvl w:val="0"/>
          <w:numId w:val="58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poradnictwo prawne i obywatelskie,</w:t>
      </w:r>
    </w:p>
    <w:p w14:paraId="35C62F7D" w14:textId="77777777" w:rsidR="00D6606E" w:rsidRPr="00D6606E" w:rsidRDefault="00D6606E" w:rsidP="00FF6705">
      <w:pPr>
        <w:numPr>
          <w:ilvl w:val="0"/>
          <w:numId w:val="58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wsparcie środowiskowe (np.: animacja pracy, asysta, streetworking),</w:t>
      </w:r>
    </w:p>
    <w:p w14:paraId="0F18AF12" w14:textId="77777777" w:rsidR="00D6606E" w:rsidRPr="00D6606E" w:rsidRDefault="00D6606E" w:rsidP="00FF6705">
      <w:pPr>
        <w:numPr>
          <w:ilvl w:val="0"/>
          <w:numId w:val="58"/>
        </w:numPr>
        <w:tabs>
          <w:tab w:val="clear" w:pos="2265"/>
        </w:tabs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pracę socjalną w przypadku projektów realizowanych przez jednostki organizacyjne pomocy społecznej,</w:t>
      </w:r>
    </w:p>
    <w:p w14:paraId="41010527" w14:textId="77777777" w:rsidR="00D6606E" w:rsidRPr="00D6606E" w:rsidRDefault="00D6606E" w:rsidP="00FF6705">
      <w:pPr>
        <w:numPr>
          <w:ilvl w:val="1"/>
          <w:numId w:val="52"/>
        </w:numPr>
        <w:ind w:left="464" w:hanging="232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zawodowym, których celem jest pomoc w podjęciu decyzji dotyczącej wyboru zawodu, wyposażenie w kompetencje i kwalifikacje zawodowe oraz umiejętności pożądane na rynku pracy, obejmujących m.in.:</w:t>
      </w:r>
    </w:p>
    <w:p w14:paraId="5F2F8B2C" w14:textId="77777777" w:rsidR="00D6606E" w:rsidRPr="00D6606E" w:rsidRDefault="00D6606E" w:rsidP="00FF6705">
      <w:pPr>
        <w:numPr>
          <w:ilvl w:val="0"/>
          <w:numId w:val="59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 xml:space="preserve">kursy, szkolenia, </w:t>
      </w:r>
    </w:p>
    <w:p w14:paraId="3DFB074D" w14:textId="77777777" w:rsidR="00D6606E" w:rsidRPr="00D6606E" w:rsidRDefault="00D6606E" w:rsidP="00FF6705">
      <w:pPr>
        <w:numPr>
          <w:ilvl w:val="0"/>
          <w:numId w:val="59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poradnictwo zawodowe,</w:t>
      </w:r>
    </w:p>
    <w:p w14:paraId="6253F986" w14:textId="77777777" w:rsidR="00D6606E" w:rsidRPr="00D6606E" w:rsidRDefault="00D6606E" w:rsidP="00FF6705">
      <w:pPr>
        <w:numPr>
          <w:ilvl w:val="0"/>
          <w:numId w:val="59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pośrednictwo pracy,</w:t>
      </w:r>
    </w:p>
    <w:p w14:paraId="4A9880BE" w14:textId="77777777" w:rsidR="00D6606E" w:rsidRPr="00D6606E" w:rsidRDefault="00D6606E" w:rsidP="00FF6705">
      <w:pPr>
        <w:numPr>
          <w:ilvl w:val="0"/>
          <w:numId w:val="59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 xml:space="preserve">staże, </w:t>
      </w:r>
    </w:p>
    <w:p w14:paraId="578FC48D" w14:textId="77777777" w:rsidR="00D6606E" w:rsidRPr="00D6606E" w:rsidRDefault="00D6606E" w:rsidP="00FF6705">
      <w:pPr>
        <w:numPr>
          <w:ilvl w:val="0"/>
          <w:numId w:val="59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zajęcia reintegracji zawodowej u pracodawców,</w:t>
      </w:r>
    </w:p>
    <w:p w14:paraId="417432A9" w14:textId="77777777" w:rsidR="00D6606E" w:rsidRPr="00D6606E" w:rsidRDefault="00D6606E" w:rsidP="00FF6705">
      <w:pPr>
        <w:numPr>
          <w:ilvl w:val="0"/>
          <w:numId w:val="59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subsydiowane zatrudnienie,</w:t>
      </w:r>
    </w:p>
    <w:p w14:paraId="21C84447" w14:textId="3571DC8E" w:rsidR="00D6606E" w:rsidRPr="00D6606E" w:rsidRDefault="00D6606E" w:rsidP="00FF6705">
      <w:pPr>
        <w:numPr>
          <w:ilvl w:val="0"/>
          <w:numId w:val="59"/>
        </w:numPr>
        <w:tabs>
          <w:tab w:val="clear" w:pos="2265"/>
        </w:tabs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usługi, w tym asystenckie pomagające uzyskać lub utrzymać</w:t>
      </w:r>
      <w:r w:rsidR="000E27E1">
        <w:rPr>
          <w:rFonts w:asciiTheme="minorHAnsi" w:hAnsiTheme="minorHAnsi" w:cstheme="minorHAnsi"/>
        </w:rPr>
        <w:t xml:space="preserve"> zatrudnienie w szczególności w </w:t>
      </w:r>
      <w:r w:rsidRPr="00D6606E">
        <w:rPr>
          <w:rFonts w:asciiTheme="minorHAnsi" w:hAnsiTheme="minorHAnsi" w:cstheme="minorHAnsi"/>
        </w:rPr>
        <w:t>początkowym okresie zatrudnienia,</w:t>
      </w:r>
    </w:p>
    <w:p w14:paraId="1AF02B31" w14:textId="0FFC9A10" w:rsidR="00D6606E" w:rsidRPr="00D6606E" w:rsidRDefault="00D6606E" w:rsidP="00FF6705">
      <w:pPr>
        <w:numPr>
          <w:ilvl w:val="1"/>
          <w:numId w:val="52"/>
        </w:numPr>
        <w:tabs>
          <w:tab w:val="clear" w:pos="232"/>
        </w:tabs>
        <w:ind w:left="464" w:hanging="232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lastRenderedPageBreak/>
        <w:t>edukacyjnym, których celem jest wzrost poziomu wykszta</w:t>
      </w:r>
      <w:r w:rsidR="000E27E1">
        <w:rPr>
          <w:rFonts w:asciiTheme="minorHAnsi" w:hAnsiTheme="minorHAnsi" w:cstheme="minorHAnsi"/>
        </w:rPr>
        <w:t>łcenia lub jego dostosowanie do </w:t>
      </w:r>
      <w:r w:rsidRPr="00D6606E">
        <w:rPr>
          <w:rFonts w:asciiTheme="minorHAnsi" w:hAnsiTheme="minorHAnsi" w:cstheme="minorHAnsi"/>
        </w:rPr>
        <w:t>potrzeb rynku pracy, wyłącznie w powiązaniu z usługami o charakterze zawodowym wskazanych w pkt b), obejmujących m.in.:</w:t>
      </w:r>
    </w:p>
    <w:p w14:paraId="0AB5B0A6" w14:textId="1C7710F2" w:rsidR="00D6606E" w:rsidRPr="00D6606E" w:rsidRDefault="00D6606E" w:rsidP="00FF6705">
      <w:pPr>
        <w:numPr>
          <w:ilvl w:val="0"/>
          <w:numId w:val="60"/>
        </w:numPr>
        <w:tabs>
          <w:tab w:val="clear" w:pos="2265"/>
          <w:tab w:val="left" w:pos="851"/>
        </w:tabs>
        <w:spacing w:after="0"/>
        <w:ind w:left="851" w:hanging="327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skierowanie i sfinansowanie zajęć szkolnych, związanych z</w:t>
      </w:r>
      <w:r w:rsidR="000E27E1">
        <w:rPr>
          <w:rFonts w:asciiTheme="minorHAnsi" w:hAnsiTheme="minorHAnsi" w:cstheme="minorHAnsi"/>
        </w:rPr>
        <w:t xml:space="preserve"> uzupełnieniem wykształcenia na </w:t>
      </w:r>
      <w:r w:rsidRPr="00D6606E">
        <w:rPr>
          <w:rFonts w:asciiTheme="minorHAnsi" w:hAnsiTheme="minorHAnsi" w:cstheme="minorHAnsi"/>
        </w:rPr>
        <w:t>poziomie podstawowym, gimnazjalnym, ponadgimnazjalnym lub policealnym oraz kosztów z nimi związanych,</w:t>
      </w:r>
    </w:p>
    <w:p w14:paraId="77468C78" w14:textId="77777777" w:rsidR="00D6606E" w:rsidRPr="00D6606E" w:rsidRDefault="00D6606E" w:rsidP="00FF6705">
      <w:pPr>
        <w:numPr>
          <w:ilvl w:val="0"/>
          <w:numId w:val="60"/>
        </w:numPr>
        <w:tabs>
          <w:tab w:val="clear" w:pos="2265"/>
          <w:tab w:val="left" w:pos="851"/>
        </w:tabs>
        <w:spacing w:after="0"/>
        <w:ind w:left="851" w:hanging="327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zajęcia o charakterze dydaktyczno-terapeutycznym ukierunkowane na rozwój zainteresowań i aspiracji edukacyjnych,</w:t>
      </w:r>
    </w:p>
    <w:p w14:paraId="6887D253" w14:textId="77777777" w:rsidR="00D6606E" w:rsidRPr="00D6606E" w:rsidRDefault="00D6606E" w:rsidP="00FF6705">
      <w:pPr>
        <w:numPr>
          <w:ilvl w:val="0"/>
          <w:numId w:val="60"/>
        </w:numPr>
        <w:tabs>
          <w:tab w:val="clear" w:pos="2265"/>
          <w:tab w:val="left" w:pos="851"/>
        </w:tabs>
        <w:ind w:left="851" w:hanging="327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usługi wspierające aktywizację edukacyjną (np. poprzez brokera edukacyjnego).</w:t>
      </w:r>
    </w:p>
    <w:p w14:paraId="7AC3144B" w14:textId="10A86126" w:rsidR="00DE5099" w:rsidRDefault="00D6606E" w:rsidP="00FF6705">
      <w:pPr>
        <w:pStyle w:val="Akapitzlist"/>
        <w:numPr>
          <w:ilvl w:val="1"/>
          <w:numId w:val="52"/>
        </w:numPr>
        <w:tabs>
          <w:tab w:val="left" w:pos="468"/>
        </w:tabs>
        <w:contextualSpacing w:val="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usługi w postaci mieszkalnictwa wspomaganego i chronionego dla osób opuszczających pieczę zastępczą.</w:t>
      </w:r>
    </w:p>
    <w:p w14:paraId="28EE711E" w14:textId="45A5B13B" w:rsidR="00DE5099" w:rsidRPr="00EC7897" w:rsidRDefault="00DE5099" w:rsidP="005241D5">
      <w:pPr>
        <w:rPr>
          <w:rFonts w:asciiTheme="minorHAnsi" w:hAnsiTheme="minorHAnsi" w:cs="Arial"/>
        </w:rPr>
      </w:pPr>
      <w:r w:rsidRPr="00957D4C">
        <w:rPr>
          <w:rFonts w:asciiTheme="minorHAnsi" w:hAnsiTheme="minorHAnsi" w:cs="Arial"/>
        </w:rPr>
        <w:t xml:space="preserve">Interwencja w ramach poszczególnych typów usług społecznych musi spełniać minimalne wymagania świadczenia tych usług, określone w </w:t>
      </w:r>
      <w:r w:rsidRPr="001153D3">
        <w:rPr>
          <w:rFonts w:asciiTheme="minorHAnsi" w:hAnsiTheme="minorHAnsi" w:cs="Arial"/>
          <w:i/>
        </w:rPr>
        <w:t>Standardac</w:t>
      </w:r>
      <w:r w:rsidR="004F129F">
        <w:rPr>
          <w:rFonts w:asciiTheme="minorHAnsi" w:hAnsiTheme="minorHAnsi" w:cs="Arial"/>
          <w:i/>
        </w:rPr>
        <w:t>h realizacji wsparcia w r</w:t>
      </w:r>
      <w:r w:rsidR="001049B7">
        <w:rPr>
          <w:rFonts w:asciiTheme="minorHAnsi" w:hAnsiTheme="minorHAnsi" w:cs="Arial"/>
          <w:i/>
        </w:rPr>
        <w:t>amach D</w:t>
      </w:r>
      <w:r w:rsidRPr="001153D3">
        <w:rPr>
          <w:rFonts w:asciiTheme="minorHAnsi" w:hAnsiTheme="minorHAnsi" w:cs="Arial"/>
          <w:i/>
        </w:rPr>
        <w:t>ziałania 6.2</w:t>
      </w:r>
      <w:r>
        <w:rPr>
          <w:rFonts w:asciiTheme="minorHAnsi" w:hAnsiTheme="minorHAnsi" w:cs="Arial"/>
          <w:i/>
        </w:rPr>
        <w:t>.</w:t>
      </w:r>
      <w:r w:rsidR="001049B7">
        <w:rPr>
          <w:rFonts w:asciiTheme="minorHAnsi" w:hAnsiTheme="minorHAnsi" w:cs="Arial"/>
          <w:i/>
        </w:rPr>
        <w:t xml:space="preserve"> U</w:t>
      </w:r>
      <w:r w:rsidRPr="001153D3">
        <w:rPr>
          <w:rFonts w:asciiTheme="minorHAnsi" w:hAnsiTheme="minorHAnsi" w:cs="Arial"/>
          <w:i/>
        </w:rPr>
        <w:t>sługi społeczne RPO WP 2014-2020</w:t>
      </w:r>
      <w:r>
        <w:rPr>
          <w:rFonts w:asciiTheme="minorHAnsi" w:hAnsiTheme="minorHAnsi" w:cs="Arial"/>
          <w:i/>
        </w:rPr>
        <w:t xml:space="preserve">, </w:t>
      </w:r>
      <w:r w:rsidRPr="007D7C55">
        <w:rPr>
          <w:rFonts w:asciiTheme="minorHAnsi" w:hAnsiTheme="minorHAnsi" w:cs="Arial"/>
        </w:rPr>
        <w:t>stanowiących załącznik nr 3 do</w:t>
      </w:r>
      <w:r w:rsidRPr="001C324F">
        <w:rPr>
          <w:rFonts w:asciiTheme="minorHAnsi" w:hAnsiTheme="minorHAnsi" w:cs="Arial"/>
        </w:rPr>
        <w:t xml:space="preserve"> regulaminu</w:t>
      </w:r>
      <w:r w:rsidRPr="00EC7897">
        <w:rPr>
          <w:rFonts w:asciiTheme="minorHAnsi" w:hAnsiTheme="minorHAnsi" w:cs="Arial"/>
        </w:rPr>
        <w:t xml:space="preserve"> konkursu.</w:t>
      </w:r>
    </w:p>
    <w:p w14:paraId="7A83CADF" w14:textId="77777777" w:rsidR="00DE5099" w:rsidRPr="00EC7897" w:rsidRDefault="00DE5099" w:rsidP="000A0C9E">
      <w:pPr>
        <w:shd w:val="clear" w:color="auto" w:fill="FFFFFF" w:themeFill="background1"/>
        <w:rPr>
          <w:rFonts w:asciiTheme="minorHAnsi" w:hAnsiTheme="minorHAnsi"/>
        </w:rPr>
      </w:pPr>
      <w:r w:rsidRPr="00EC7897">
        <w:rPr>
          <w:rFonts w:asciiTheme="minorHAnsi" w:hAnsiTheme="minorHAnsi"/>
        </w:rPr>
        <w:t xml:space="preserve">Aby podnieść efektywność i skuteczność działań podejmowanych na </w:t>
      </w:r>
      <w:r w:rsidRPr="00F6223E">
        <w:rPr>
          <w:rFonts w:asciiTheme="minorHAnsi" w:hAnsiTheme="minorHAnsi"/>
        </w:rPr>
        <w:t>podstawie</w:t>
      </w:r>
      <w:r w:rsidRPr="00EC7897">
        <w:rPr>
          <w:rFonts w:asciiTheme="minorHAnsi" w:hAnsiTheme="minorHAnsi"/>
        </w:rPr>
        <w:t xml:space="preserve"> danego typu projektu, wnioskodawca może dodatkowo rozważyć możliwość i przydatność zastosowania w ramach swojego projektu rozwiązań, instrumentów, narzędzi i metod pracy wypracowanych w ramach projektów innowacyjnych zrealizowanych w ramach Programu Operacyjnego Kapitał Ludzki 2007-2013.</w:t>
      </w:r>
    </w:p>
    <w:p w14:paraId="0F562C6D" w14:textId="77777777" w:rsidR="00DE5099" w:rsidRPr="00F3405E" w:rsidRDefault="00DE5099" w:rsidP="00E07756">
      <w:pPr>
        <w:shd w:val="clear" w:color="auto" w:fill="FFFFFF" w:themeFill="background1"/>
        <w:spacing w:after="0"/>
        <w:rPr>
          <w:rFonts w:asciiTheme="minorHAnsi" w:hAnsiTheme="minorHAnsi"/>
        </w:rPr>
      </w:pPr>
      <w:r w:rsidRPr="00EC7897">
        <w:rPr>
          <w:rFonts w:asciiTheme="minorHAnsi" w:hAnsiTheme="minorHAnsi"/>
        </w:rPr>
        <w:t>W celu praktycznego wykorzystania rozwiązań innowacyjnych, Krajowa Instytucja Wspomagająca opracowała ich zestawienie w zakresie odpowiadającym interwencji m.in. na poziomie regionalnych programów operacyjnych. Szczegółowe informacje na ten temat oraz wykaz wypracowanych narzędzi, udostępnianych bezpłatnie wszystkim zainteresowanym wnioskodawcom, znajdują się na</w:t>
      </w:r>
      <w:r w:rsidRPr="00F3405E">
        <w:rPr>
          <w:rFonts w:asciiTheme="minorHAnsi" w:hAnsiTheme="minorHAnsi"/>
        </w:rPr>
        <w:t> </w:t>
      </w:r>
      <w:r w:rsidRPr="00EC7897">
        <w:rPr>
          <w:rFonts w:asciiTheme="minorHAnsi" w:hAnsiTheme="minorHAnsi"/>
        </w:rPr>
        <w:t xml:space="preserve">stronie </w:t>
      </w:r>
      <w:r w:rsidRPr="00F3405E">
        <w:rPr>
          <w:rFonts w:asciiTheme="minorHAnsi" w:hAnsiTheme="minorHAnsi"/>
        </w:rPr>
        <w:t xml:space="preserve">internetowej </w:t>
      </w:r>
      <w:hyperlink r:id="rId29" w:history="1">
        <w:r>
          <w:rPr>
            <w:rStyle w:val="Hipercze"/>
            <w:rFonts w:ascii="Calibri" w:hAnsi="Calibri"/>
          </w:rPr>
          <w:t>Krajowej Instytucji Wspomagającej</w:t>
        </w:r>
      </w:hyperlink>
      <w:r w:rsidRPr="00F3405E">
        <w:rPr>
          <w:rFonts w:asciiTheme="minorHAnsi" w:hAnsiTheme="minorHAnsi"/>
        </w:rPr>
        <w:t xml:space="preserve"> w zakładkach:</w:t>
      </w:r>
    </w:p>
    <w:p w14:paraId="77F2FE1A" w14:textId="77777777" w:rsidR="00DE5099" w:rsidRPr="00F3405E" w:rsidRDefault="00381E0A" w:rsidP="006A7195">
      <w:pPr>
        <w:numPr>
          <w:ilvl w:val="0"/>
          <w:numId w:val="17"/>
        </w:num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hyperlink r:id="rId30" w:history="1">
        <w:r w:rsidR="00DE5099">
          <w:rPr>
            <w:rStyle w:val="Hipercze"/>
            <w:rFonts w:asciiTheme="minorHAnsi" w:hAnsiTheme="minorHAnsi"/>
          </w:rPr>
          <w:t>Projekty i produkty – Innowacje PO KL 2014-2020,</w:t>
        </w:r>
      </w:hyperlink>
      <w:r w:rsidR="00DE5099">
        <w:rPr>
          <w:rFonts w:asciiTheme="minorHAnsi" w:hAnsiTheme="minorHAnsi"/>
        </w:rPr>
        <w:t xml:space="preserve"> </w:t>
      </w:r>
      <w:r w:rsidR="00DE5099" w:rsidRPr="00AF6822">
        <w:rPr>
          <w:rFonts w:asciiTheme="minorHAnsi" w:hAnsiTheme="minorHAnsi"/>
        </w:rPr>
        <w:t xml:space="preserve"> </w:t>
      </w:r>
    </w:p>
    <w:p w14:paraId="400B279A" w14:textId="77777777" w:rsidR="00DE5099" w:rsidRPr="00F3405E" w:rsidRDefault="00381E0A" w:rsidP="006A7195">
      <w:pPr>
        <w:numPr>
          <w:ilvl w:val="0"/>
          <w:numId w:val="17"/>
        </w:num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hyperlink r:id="rId31" w:history="1">
        <w:r w:rsidR="00DE5099">
          <w:rPr>
            <w:rStyle w:val="Hipercze"/>
            <w:rFonts w:asciiTheme="minorHAnsi" w:hAnsiTheme="minorHAnsi"/>
          </w:rPr>
          <w:t>Projekty i produkty – POKL – Wyszukiwarka projektów i produktów</w:t>
        </w:r>
      </w:hyperlink>
      <w:r w:rsidR="00DE5099" w:rsidRPr="00F3405E">
        <w:rPr>
          <w:rFonts w:asciiTheme="minorHAnsi" w:hAnsiTheme="minorHAnsi"/>
        </w:rPr>
        <w:t>.</w:t>
      </w:r>
    </w:p>
    <w:p w14:paraId="62347C63" w14:textId="5E8AF6FD" w:rsidR="004B09D8" w:rsidRDefault="004B09D8" w:rsidP="00983FC9">
      <w:pPr>
        <w:spacing w:after="0"/>
        <w:rPr>
          <w:rFonts w:ascii="Calibri" w:eastAsia="Calibri" w:hAnsi="Calibri" w:cs="Times New Roman"/>
        </w:rPr>
      </w:pPr>
    </w:p>
    <w:p w14:paraId="14322499" w14:textId="77777777" w:rsidR="00983FC9" w:rsidRPr="00D1073C" w:rsidRDefault="00983FC9" w:rsidP="00983FC9">
      <w:pPr>
        <w:spacing w:after="0"/>
        <w:rPr>
          <w:rFonts w:ascii="Calibri" w:hAnsi="Calibri" w:cs="Calibri"/>
        </w:rPr>
      </w:pPr>
    </w:p>
    <w:p w14:paraId="1294D954" w14:textId="78C7B3C9" w:rsidR="006C679B" w:rsidRPr="00D1073C" w:rsidRDefault="000048A8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10" w:name="_Toc447262902"/>
      <w:bookmarkStart w:id="111" w:name="_Toc448399225"/>
      <w:bookmarkStart w:id="112" w:name="_Toc26781796"/>
      <w:bookmarkEnd w:id="109"/>
      <w:r w:rsidRPr="00D1073C">
        <w:rPr>
          <w:rFonts w:ascii="Calibri" w:hAnsi="Calibri" w:cs="Calibri"/>
          <w:b/>
          <w:color w:val="FFFFFF" w:themeColor="background1"/>
          <w:sz w:val="24"/>
        </w:rPr>
        <w:t>GRUPA DOCELOWA PROJEKTU</w:t>
      </w:r>
      <w:bookmarkEnd w:id="110"/>
      <w:bookmarkEnd w:id="111"/>
      <w:bookmarkEnd w:id="112"/>
    </w:p>
    <w:p w14:paraId="3ACFEDD0" w14:textId="77777777" w:rsidR="00520FD7" w:rsidRDefault="00520FD7" w:rsidP="00520FD7">
      <w:pPr>
        <w:pStyle w:val="Akapitzlist"/>
        <w:spacing w:before="240" w:after="0"/>
        <w:ind w:left="0"/>
        <w:rPr>
          <w:rFonts w:ascii="Calibri" w:hAnsi="Calibri" w:cs="Calibri"/>
          <w:lang w:eastAsia="pl-PL"/>
        </w:rPr>
      </w:pPr>
    </w:p>
    <w:p w14:paraId="0A76E297" w14:textId="5BF0AAA9" w:rsidR="00D6606E" w:rsidRPr="00E9334D" w:rsidRDefault="00D6606E" w:rsidP="00520FD7">
      <w:pPr>
        <w:pStyle w:val="Akapitzlist"/>
        <w:spacing w:before="240" w:after="0"/>
        <w:ind w:left="0"/>
        <w:rPr>
          <w:rFonts w:ascii="Calibri" w:hAnsi="Calibri" w:cs="Calibri"/>
          <w:lang w:eastAsia="pl-PL"/>
        </w:rPr>
      </w:pPr>
      <w:r w:rsidRPr="00E9334D">
        <w:rPr>
          <w:rFonts w:ascii="Calibri" w:hAnsi="Calibri" w:cs="Calibri"/>
          <w:lang w:eastAsia="pl-PL"/>
        </w:rPr>
        <w:t xml:space="preserve">Ostatecznymi odbiorcami wsparcia są osoby zagrożone ubóstwem lub wykluczeniem społecznym oraz ich rodziny, w tym przede wszystkim: </w:t>
      </w:r>
    </w:p>
    <w:p w14:paraId="0DDF76BA" w14:textId="77777777" w:rsidR="00D6606E" w:rsidRPr="00E9334D" w:rsidRDefault="00D6606E" w:rsidP="00FF6705">
      <w:pPr>
        <w:pStyle w:val="Akapitzlist"/>
        <w:numPr>
          <w:ilvl w:val="0"/>
          <w:numId w:val="61"/>
        </w:numPr>
        <w:spacing w:after="0"/>
        <w:ind w:hanging="76"/>
        <w:rPr>
          <w:rFonts w:ascii="Calibri" w:hAnsi="Calibri" w:cs="Calibri"/>
          <w:lang w:eastAsia="pl-PL"/>
        </w:rPr>
      </w:pPr>
      <w:r w:rsidRPr="00E9334D">
        <w:rPr>
          <w:rFonts w:ascii="Calibri" w:hAnsi="Calibri" w:cs="Calibri"/>
          <w:lang w:eastAsia="pl-PL"/>
        </w:rPr>
        <w:t xml:space="preserve">seniorzy, </w:t>
      </w:r>
    </w:p>
    <w:p w14:paraId="50DA7611" w14:textId="77777777" w:rsidR="00D6606E" w:rsidRPr="00E9334D" w:rsidRDefault="00D6606E" w:rsidP="00FF6705">
      <w:pPr>
        <w:pStyle w:val="Akapitzlist"/>
        <w:numPr>
          <w:ilvl w:val="0"/>
          <w:numId w:val="61"/>
        </w:numPr>
        <w:spacing w:after="0"/>
        <w:ind w:hanging="76"/>
        <w:rPr>
          <w:rFonts w:ascii="Calibri" w:hAnsi="Calibri" w:cs="Calibri"/>
          <w:lang w:eastAsia="pl-PL"/>
        </w:rPr>
      </w:pPr>
      <w:r w:rsidRPr="00E9334D">
        <w:rPr>
          <w:rFonts w:ascii="Calibri" w:hAnsi="Calibri" w:cs="Calibri"/>
          <w:lang w:eastAsia="pl-PL"/>
        </w:rPr>
        <w:t xml:space="preserve">osoby z niepełnosprawnościami i chorobami przewlekłymi, </w:t>
      </w:r>
    </w:p>
    <w:p w14:paraId="67F0425D" w14:textId="77777777" w:rsidR="00D6606E" w:rsidRPr="00E9334D" w:rsidRDefault="00D6606E" w:rsidP="00FF6705">
      <w:pPr>
        <w:pStyle w:val="Akapitzlist"/>
        <w:numPr>
          <w:ilvl w:val="0"/>
          <w:numId w:val="61"/>
        </w:numPr>
        <w:spacing w:after="0"/>
        <w:ind w:hanging="76"/>
        <w:rPr>
          <w:rFonts w:ascii="Calibri" w:hAnsi="Calibri" w:cs="Calibri"/>
          <w:lang w:eastAsia="pl-PL"/>
        </w:rPr>
      </w:pPr>
      <w:r w:rsidRPr="00E9334D">
        <w:rPr>
          <w:rFonts w:ascii="Calibri" w:hAnsi="Calibri" w:cs="Calibri"/>
          <w:lang w:eastAsia="pl-PL"/>
        </w:rPr>
        <w:t xml:space="preserve">dzieci i młodzież, </w:t>
      </w:r>
    </w:p>
    <w:p w14:paraId="072EE1F9" w14:textId="77777777" w:rsidR="00D6606E" w:rsidRPr="00E9334D" w:rsidRDefault="00D6606E" w:rsidP="00FF6705">
      <w:pPr>
        <w:pStyle w:val="Akapitzlist"/>
        <w:numPr>
          <w:ilvl w:val="0"/>
          <w:numId w:val="61"/>
        </w:numPr>
        <w:spacing w:after="0"/>
        <w:ind w:hanging="76"/>
        <w:rPr>
          <w:rFonts w:ascii="Calibri" w:hAnsi="Calibri" w:cs="Calibri"/>
          <w:lang w:eastAsia="pl-PL"/>
        </w:rPr>
      </w:pPr>
      <w:r w:rsidRPr="00E9334D">
        <w:rPr>
          <w:rFonts w:ascii="Calibri" w:hAnsi="Calibri" w:cs="Calibri"/>
          <w:lang w:eastAsia="pl-PL"/>
        </w:rPr>
        <w:t>opiekunowie osób potrzebujących wsparcia w codziennym funkcjonowaniu,</w:t>
      </w:r>
    </w:p>
    <w:p w14:paraId="2C9FCE6C" w14:textId="54788A2C" w:rsidR="00D6606E" w:rsidRPr="00E9334D" w:rsidRDefault="00D6606E" w:rsidP="00FF6705">
      <w:pPr>
        <w:pStyle w:val="Akapitzlist"/>
        <w:numPr>
          <w:ilvl w:val="0"/>
          <w:numId w:val="61"/>
        </w:numPr>
        <w:spacing w:after="0"/>
        <w:ind w:hanging="76"/>
        <w:rPr>
          <w:rFonts w:ascii="Calibri" w:hAnsi="Calibri" w:cs="Calibri"/>
          <w:lang w:eastAsia="pl-PL"/>
        </w:rPr>
      </w:pPr>
      <w:r w:rsidRPr="00E9334D">
        <w:rPr>
          <w:rFonts w:ascii="Calibri" w:hAnsi="Calibri" w:cs="Calibri"/>
          <w:lang w:eastAsia="pl-PL"/>
        </w:rPr>
        <w:t>osoby sprawujące rodzinną pieczę zastępczą</w:t>
      </w:r>
      <w:r w:rsidR="000E2F4D">
        <w:rPr>
          <w:rFonts w:ascii="Calibri" w:hAnsi="Calibri" w:cs="Calibri"/>
          <w:lang w:eastAsia="pl-PL"/>
        </w:rPr>
        <w:t xml:space="preserve"> oraz kandydaci do pełnienia tej funkcji</w:t>
      </w:r>
      <w:r w:rsidRPr="00E9334D">
        <w:rPr>
          <w:rFonts w:ascii="Calibri" w:hAnsi="Calibri" w:cs="Calibri"/>
          <w:lang w:eastAsia="pl-PL"/>
        </w:rPr>
        <w:t>,</w:t>
      </w:r>
    </w:p>
    <w:p w14:paraId="4519F5B1" w14:textId="7DBBA87D" w:rsidR="00127567" w:rsidRPr="00E9334D" w:rsidRDefault="00D6606E" w:rsidP="00FF6705">
      <w:pPr>
        <w:pStyle w:val="Akapitzlist"/>
        <w:numPr>
          <w:ilvl w:val="0"/>
          <w:numId w:val="61"/>
        </w:numPr>
        <w:spacing w:after="0"/>
        <w:ind w:hanging="76"/>
        <w:rPr>
          <w:rFonts w:ascii="Calibri" w:hAnsi="Calibri" w:cs="Calibri"/>
          <w:lang w:eastAsia="pl-PL"/>
        </w:rPr>
      </w:pPr>
      <w:r w:rsidRPr="00E9334D">
        <w:rPr>
          <w:rFonts w:ascii="Calibri" w:hAnsi="Calibri" w:cs="Calibri"/>
          <w:lang w:eastAsia="pl-PL"/>
        </w:rPr>
        <w:t>usamodzielniani wychowankowie pieczy zastępczej.</w:t>
      </w:r>
      <w:r w:rsidR="00C35596">
        <w:rPr>
          <w:rFonts w:ascii="Calibri" w:hAnsi="Calibri" w:cs="Calibri"/>
          <w:lang w:eastAsia="pl-PL"/>
        </w:rPr>
        <w:br/>
      </w:r>
      <w:r w:rsidR="00C35596">
        <w:rPr>
          <w:rFonts w:ascii="Calibri" w:hAnsi="Calibri" w:cs="Calibri"/>
          <w:lang w:eastAsia="pl-PL"/>
        </w:rPr>
        <w:br/>
      </w:r>
      <w:r w:rsidR="00C35596">
        <w:rPr>
          <w:rFonts w:ascii="Calibri" w:hAnsi="Calibri" w:cs="Calibri"/>
          <w:lang w:eastAsia="pl-PL"/>
        </w:rPr>
        <w:br/>
      </w:r>
    </w:p>
    <w:p w14:paraId="2345AEA4" w14:textId="77777777" w:rsidR="00E9334D" w:rsidRPr="00E9334D" w:rsidRDefault="00E9334D" w:rsidP="00E9334D">
      <w:pPr>
        <w:spacing w:after="0"/>
        <w:jc w:val="both"/>
        <w:rPr>
          <w:rFonts w:ascii="Calibri" w:eastAsia="Times New Roman" w:hAnsi="Calibri" w:cs="Calibri"/>
          <w:b/>
          <w:lang w:eastAsia="pl-PL"/>
        </w:rPr>
      </w:pPr>
      <w:r w:rsidRPr="00E9334D">
        <w:rPr>
          <w:rFonts w:ascii="Calibri" w:eastAsia="Times New Roman" w:hAnsi="Calibri" w:cs="Calibri"/>
          <w:b/>
          <w:lang w:eastAsia="pl-PL"/>
        </w:rPr>
        <w:lastRenderedPageBreak/>
        <w:t>Osoby lub rodziny zagrożone ubóstwem lub wykluczeniem społecznym:</w:t>
      </w:r>
    </w:p>
    <w:p w14:paraId="43498320" w14:textId="3F784363" w:rsidR="00E9334D" w:rsidRPr="00E9334D" w:rsidRDefault="00E9334D" w:rsidP="00FF6705">
      <w:pPr>
        <w:numPr>
          <w:ilvl w:val="1"/>
          <w:numId w:val="62"/>
        </w:numPr>
        <w:tabs>
          <w:tab w:val="clear" w:pos="720"/>
          <w:tab w:val="num" w:pos="426"/>
        </w:tabs>
        <w:spacing w:after="0"/>
        <w:ind w:left="426"/>
        <w:rPr>
          <w:rFonts w:ascii="Calibri" w:eastAsia="Times New Roman" w:hAnsi="Calibri" w:cs="Calibri"/>
          <w:lang w:eastAsia="pl-PL"/>
        </w:rPr>
      </w:pPr>
      <w:r w:rsidRPr="00E9334D">
        <w:rPr>
          <w:rFonts w:ascii="Calibri" w:eastAsia="Times New Roman" w:hAnsi="Calibri" w:cs="Calibri"/>
          <w:lang w:eastAsia="pl-PL"/>
        </w:rPr>
        <w:t>osoby lub rodziny korzystające ze świadczeń z pomocy społec</w:t>
      </w:r>
      <w:r w:rsidR="000A0C9E">
        <w:rPr>
          <w:rFonts w:ascii="Calibri" w:eastAsia="Times New Roman" w:hAnsi="Calibri" w:cs="Calibri"/>
          <w:lang w:eastAsia="pl-PL"/>
        </w:rPr>
        <w:t>znej zgodnie z ustawą z dnia 12 </w:t>
      </w:r>
      <w:r w:rsidRPr="00E9334D">
        <w:rPr>
          <w:rFonts w:ascii="Calibri" w:eastAsia="Times New Roman" w:hAnsi="Calibri" w:cs="Calibri"/>
          <w:lang w:eastAsia="pl-PL"/>
        </w:rPr>
        <w:t>marca 2004 r. o pomocy społecznej lub kwalifikujące się do objęcia wsparciem pomocy społecznej, tj. spełniające co najmniej jedną z przesłanek określ</w:t>
      </w:r>
      <w:r w:rsidR="000A0C9E">
        <w:rPr>
          <w:rFonts w:ascii="Calibri" w:eastAsia="Times New Roman" w:hAnsi="Calibri" w:cs="Calibri"/>
          <w:lang w:eastAsia="pl-PL"/>
        </w:rPr>
        <w:t>onych w art. 7 ustawy z dnia 12 </w:t>
      </w:r>
      <w:r w:rsidRPr="00E9334D">
        <w:rPr>
          <w:rFonts w:ascii="Calibri" w:eastAsia="Times New Roman" w:hAnsi="Calibri" w:cs="Calibri"/>
          <w:lang w:eastAsia="pl-PL"/>
        </w:rPr>
        <w:t>marca 2004 r. o pomocy społecznej;</w:t>
      </w:r>
    </w:p>
    <w:p w14:paraId="76382948" w14:textId="77777777" w:rsidR="00E9334D" w:rsidRPr="00E9334D" w:rsidRDefault="00E9334D" w:rsidP="00FF6705">
      <w:pPr>
        <w:numPr>
          <w:ilvl w:val="1"/>
          <w:numId w:val="62"/>
        </w:numPr>
        <w:tabs>
          <w:tab w:val="clear" w:pos="720"/>
          <w:tab w:val="num" w:pos="426"/>
        </w:tabs>
        <w:spacing w:after="0"/>
        <w:ind w:left="426"/>
        <w:rPr>
          <w:rFonts w:ascii="Calibri" w:eastAsia="Times New Roman" w:hAnsi="Calibri" w:cs="Calibri"/>
          <w:lang w:eastAsia="pl-PL"/>
        </w:rPr>
      </w:pPr>
      <w:r w:rsidRPr="00E9334D">
        <w:rPr>
          <w:rFonts w:ascii="Calibri" w:eastAsia="Times New Roman" w:hAnsi="Calibri" w:cs="Calibri"/>
          <w:lang w:eastAsia="pl-PL"/>
        </w:rPr>
        <w:t>osoby, o których mowa w art. 1 ust. 2 ustawy z dnia 13 czerwca 2003 r. o zatrudnieniu socjalnym;</w:t>
      </w:r>
    </w:p>
    <w:p w14:paraId="63949402" w14:textId="399DCCAE" w:rsidR="00E9334D" w:rsidRPr="00E9334D" w:rsidRDefault="00E9334D" w:rsidP="00FF6705">
      <w:pPr>
        <w:numPr>
          <w:ilvl w:val="1"/>
          <w:numId w:val="62"/>
        </w:numPr>
        <w:tabs>
          <w:tab w:val="clear" w:pos="720"/>
          <w:tab w:val="num" w:pos="426"/>
        </w:tabs>
        <w:spacing w:after="0"/>
        <w:ind w:left="426"/>
        <w:rPr>
          <w:rFonts w:ascii="Calibri" w:eastAsia="Times New Roman" w:hAnsi="Calibri" w:cs="Calibri"/>
          <w:lang w:eastAsia="pl-PL"/>
        </w:rPr>
      </w:pPr>
      <w:r w:rsidRPr="00E9334D">
        <w:rPr>
          <w:rFonts w:ascii="Calibri" w:eastAsia="Times New Roman" w:hAnsi="Calibri" w:cs="Calibri"/>
          <w:lang w:eastAsia="pl-PL"/>
        </w:rPr>
        <w:t>osoby przebywające w pieczy zastępczej</w:t>
      </w:r>
      <w:r w:rsidRPr="00E9334D">
        <w:rPr>
          <w:rFonts w:ascii="Calibri" w:eastAsia="Times New Roman" w:hAnsi="Calibri" w:cs="Calibri"/>
          <w:vertAlign w:val="superscript"/>
          <w:lang w:eastAsia="pl-PL"/>
        </w:rPr>
        <w:footnoteReference w:id="12"/>
      </w:r>
      <w:r w:rsidRPr="00E9334D">
        <w:rPr>
          <w:rFonts w:ascii="Calibri" w:eastAsia="Times New Roman" w:hAnsi="Calibri" w:cs="Calibri"/>
          <w:lang w:eastAsia="pl-PL"/>
        </w:rPr>
        <w:t xml:space="preserve"> lub opuszczające pieczę zastępczą oraz rodziny przeżywające trudności w pełnieniu funkcji opiekuńczo-wychowawczych, </w:t>
      </w:r>
      <w:r w:rsidR="000A0C9E">
        <w:rPr>
          <w:rFonts w:ascii="Calibri" w:eastAsia="Times New Roman" w:hAnsi="Calibri" w:cs="Calibri"/>
          <w:lang w:eastAsia="pl-PL"/>
        </w:rPr>
        <w:t>o których mowa w </w:t>
      </w:r>
      <w:r w:rsidRPr="00E9334D">
        <w:rPr>
          <w:rFonts w:ascii="Calibri" w:eastAsia="Times New Roman" w:hAnsi="Calibri" w:cs="Calibri"/>
          <w:lang w:eastAsia="pl-PL"/>
        </w:rPr>
        <w:t>ustawie z dnia 9 czerwca 2011 r. o wspieraniu rodziny i systemie pieczy zastępczej;</w:t>
      </w:r>
    </w:p>
    <w:p w14:paraId="55FEFD72" w14:textId="63A87250" w:rsidR="00E9334D" w:rsidRPr="00E9334D" w:rsidRDefault="00E9334D" w:rsidP="00FF6705">
      <w:pPr>
        <w:numPr>
          <w:ilvl w:val="1"/>
          <w:numId w:val="62"/>
        </w:numPr>
        <w:tabs>
          <w:tab w:val="clear" w:pos="720"/>
          <w:tab w:val="num" w:pos="426"/>
        </w:tabs>
        <w:spacing w:after="0"/>
        <w:ind w:left="426"/>
        <w:rPr>
          <w:rFonts w:ascii="Calibri" w:eastAsia="Times New Roman" w:hAnsi="Calibri" w:cs="Calibri"/>
          <w:lang w:eastAsia="pl-PL"/>
        </w:rPr>
      </w:pPr>
      <w:r w:rsidRPr="00E9334D">
        <w:rPr>
          <w:rFonts w:ascii="Calibri" w:eastAsia="Times New Roman" w:hAnsi="Calibri" w:cs="Calibri"/>
          <w:lang w:eastAsia="pl-PL"/>
        </w:rPr>
        <w:t>osoby nieletnie, wobec których zastosowano środki zapobiegan</w:t>
      </w:r>
      <w:r w:rsidR="000A0C9E">
        <w:rPr>
          <w:rFonts w:ascii="Calibri" w:eastAsia="Times New Roman" w:hAnsi="Calibri" w:cs="Calibri"/>
          <w:lang w:eastAsia="pl-PL"/>
        </w:rPr>
        <w:t>ia i zwalczania demoralizacji i </w:t>
      </w:r>
      <w:r w:rsidRPr="00E9334D">
        <w:rPr>
          <w:rFonts w:ascii="Calibri" w:eastAsia="Times New Roman" w:hAnsi="Calibri" w:cs="Calibri"/>
          <w:lang w:eastAsia="pl-PL"/>
        </w:rPr>
        <w:t>przestępczości zgodnie z ustawą z dnia 26 października 1982 r. o postępow</w:t>
      </w:r>
      <w:r w:rsidR="00176591">
        <w:rPr>
          <w:rFonts w:ascii="Calibri" w:eastAsia="Times New Roman" w:hAnsi="Calibri" w:cs="Calibri"/>
          <w:lang w:eastAsia="pl-PL"/>
        </w:rPr>
        <w:t>aniu w sprawach nieletnich (Dz.</w:t>
      </w:r>
      <w:r w:rsidRPr="00E9334D">
        <w:rPr>
          <w:rFonts w:ascii="Calibri" w:eastAsia="Times New Roman" w:hAnsi="Calibri" w:cs="Calibri"/>
          <w:lang w:eastAsia="pl-PL"/>
        </w:rPr>
        <w:t>U. z 2018 r. poz. 969);</w:t>
      </w:r>
    </w:p>
    <w:p w14:paraId="324DEDC2" w14:textId="70CF24AD" w:rsidR="00E9334D" w:rsidRPr="00E9334D" w:rsidRDefault="00E9334D" w:rsidP="00FF6705">
      <w:pPr>
        <w:numPr>
          <w:ilvl w:val="1"/>
          <w:numId w:val="62"/>
        </w:numPr>
        <w:tabs>
          <w:tab w:val="clear" w:pos="720"/>
          <w:tab w:val="num" w:pos="426"/>
        </w:tabs>
        <w:spacing w:after="0"/>
        <w:ind w:left="426"/>
        <w:rPr>
          <w:rFonts w:ascii="Calibri" w:eastAsia="Times New Roman" w:hAnsi="Calibri" w:cs="Calibri"/>
          <w:lang w:eastAsia="pl-PL"/>
        </w:rPr>
      </w:pPr>
      <w:r w:rsidRPr="00E9334D">
        <w:rPr>
          <w:rFonts w:ascii="Calibri" w:eastAsia="Times New Roman" w:hAnsi="Calibri" w:cs="Calibri"/>
          <w:lang w:eastAsia="pl-PL"/>
        </w:rPr>
        <w:t xml:space="preserve">osoby przebywające w młodzieżowych ośrodkach wychowawczych i młodzieżowych ośrodkach socjoterapii, o których mowa w ustawie z dnia 7 września </w:t>
      </w:r>
      <w:r w:rsidR="00176591">
        <w:rPr>
          <w:rFonts w:ascii="Calibri" w:eastAsia="Times New Roman" w:hAnsi="Calibri" w:cs="Calibri"/>
          <w:lang w:eastAsia="pl-PL"/>
        </w:rPr>
        <w:t>1991 r. o systemie oświaty (Dz.U. </w:t>
      </w:r>
      <w:r w:rsidRPr="00E9334D">
        <w:rPr>
          <w:rFonts w:ascii="Calibri" w:eastAsia="Times New Roman" w:hAnsi="Calibri" w:cs="Calibri"/>
          <w:lang w:eastAsia="pl-PL"/>
        </w:rPr>
        <w:t>z</w:t>
      </w:r>
      <w:r w:rsidR="00176591">
        <w:rPr>
          <w:rFonts w:ascii="Calibri" w:eastAsia="Times New Roman" w:hAnsi="Calibri" w:cs="Calibri"/>
          <w:lang w:eastAsia="pl-PL"/>
        </w:rPr>
        <w:t> 201</w:t>
      </w:r>
      <w:r w:rsidR="00EF5272">
        <w:rPr>
          <w:rFonts w:ascii="Calibri" w:eastAsia="Times New Roman" w:hAnsi="Calibri" w:cs="Calibri"/>
          <w:lang w:eastAsia="pl-PL"/>
        </w:rPr>
        <w:t>9</w:t>
      </w:r>
      <w:r w:rsidR="00176591">
        <w:rPr>
          <w:rFonts w:ascii="Calibri" w:eastAsia="Times New Roman" w:hAnsi="Calibri" w:cs="Calibri"/>
          <w:lang w:eastAsia="pl-PL"/>
        </w:rPr>
        <w:t> </w:t>
      </w:r>
      <w:r w:rsidRPr="00E9334D">
        <w:rPr>
          <w:rFonts w:ascii="Calibri" w:eastAsia="Times New Roman" w:hAnsi="Calibri" w:cs="Calibri"/>
          <w:lang w:eastAsia="pl-PL"/>
        </w:rPr>
        <w:t>r. poz. 14</w:t>
      </w:r>
      <w:r w:rsidR="00EF5272">
        <w:rPr>
          <w:rFonts w:ascii="Calibri" w:eastAsia="Times New Roman" w:hAnsi="Calibri" w:cs="Calibri"/>
          <w:lang w:eastAsia="pl-PL"/>
        </w:rPr>
        <w:t>81</w:t>
      </w:r>
      <w:r w:rsidRPr="00E9334D">
        <w:rPr>
          <w:rFonts w:ascii="Calibri" w:eastAsia="Times New Roman" w:hAnsi="Calibri" w:cs="Calibri"/>
          <w:lang w:eastAsia="pl-PL"/>
        </w:rPr>
        <w:t>, z późn. zm.);</w:t>
      </w:r>
    </w:p>
    <w:p w14:paraId="72A7022A" w14:textId="7DCB30D6" w:rsidR="00E9334D" w:rsidRPr="00E9334D" w:rsidRDefault="00E9334D" w:rsidP="00FF6705">
      <w:pPr>
        <w:numPr>
          <w:ilvl w:val="1"/>
          <w:numId w:val="62"/>
        </w:numPr>
        <w:tabs>
          <w:tab w:val="clear" w:pos="720"/>
          <w:tab w:val="num" w:pos="426"/>
        </w:tabs>
        <w:spacing w:after="0"/>
        <w:ind w:left="426"/>
        <w:rPr>
          <w:rFonts w:ascii="Calibri" w:eastAsia="Times New Roman" w:hAnsi="Calibri" w:cs="Calibri"/>
          <w:szCs w:val="24"/>
          <w:lang w:eastAsia="pl-PL"/>
        </w:rPr>
      </w:pPr>
      <w:r w:rsidRPr="00E9334D">
        <w:rPr>
          <w:rFonts w:ascii="Calibri" w:eastAsia="Times New Roman" w:hAnsi="Calibri" w:cs="Calibri"/>
          <w:color w:val="000000"/>
          <w:lang w:eastAsia="pl-PL"/>
        </w:rPr>
        <w:t xml:space="preserve">osoby z niepełnosprawnością – osoby z niepełnosprawnością w rozumieniu </w:t>
      </w:r>
      <w:r w:rsidR="00176591">
        <w:rPr>
          <w:rFonts w:ascii="Calibri" w:eastAsia="Times New Roman" w:hAnsi="Calibri" w:cs="Calibri"/>
          <w:lang w:eastAsia="pl-PL"/>
        </w:rPr>
        <w:t>Wytycznych w </w:t>
      </w:r>
      <w:r w:rsidRPr="00E9334D">
        <w:rPr>
          <w:rFonts w:ascii="Calibri" w:eastAsia="Times New Roman" w:hAnsi="Calibri" w:cs="Calibri"/>
          <w:lang w:eastAsia="pl-PL"/>
        </w:rPr>
        <w:t>zakresie realizacji zasady równości szans i niedyskryminacj</w:t>
      </w:r>
      <w:r w:rsidR="00176591">
        <w:rPr>
          <w:rFonts w:ascii="Calibri" w:eastAsia="Times New Roman" w:hAnsi="Calibri" w:cs="Calibri"/>
          <w:lang w:eastAsia="pl-PL"/>
        </w:rPr>
        <w:t>i, w tym dostępności dla osób z </w:t>
      </w:r>
      <w:r w:rsidRPr="00E9334D">
        <w:rPr>
          <w:rFonts w:ascii="Calibri" w:eastAsia="Times New Roman" w:hAnsi="Calibri" w:cs="Calibri"/>
          <w:lang w:eastAsia="pl-PL"/>
        </w:rPr>
        <w:t xml:space="preserve">niepełnosprawnościami oraz zasady równości szans kobiet i mężczyzn w ramach funduszy unijnych na lata 2014-2020 lub uczniowie/dzieci z niepełnosprawnościami w rozumieniu </w:t>
      </w:r>
      <w:r w:rsidRPr="00E9334D">
        <w:rPr>
          <w:rFonts w:ascii="Calibri" w:eastAsia="Times New Roman" w:hAnsi="Calibri" w:cs="Calibri"/>
          <w:color w:val="000000"/>
          <w:lang w:eastAsia="pl-PL"/>
        </w:rPr>
        <w:t>Wytycznych w zakresie realizacji przedsięwzięć z udziałem środków Europejskiego Funduszu Społecznego w obszarze edukacji na lata 2014-2020;</w:t>
      </w:r>
      <w:r w:rsidRPr="00E9334D">
        <w:rPr>
          <w:rFonts w:ascii="Calibri" w:eastAsia="Times New Roman" w:hAnsi="Calibri" w:cs="Calibri"/>
          <w:lang w:eastAsia="pl-PL"/>
        </w:rPr>
        <w:t xml:space="preserve"> </w:t>
      </w:r>
    </w:p>
    <w:p w14:paraId="0C0B0B88" w14:textId="2342C83A" w:rsidR="00E9334D" w:rsidRPr="00E9334D" w:rsidRDefault="00E9334D" w:rsidP="00FF6705">
      <w:pPr>
        <w:numPr>
          <w:ilvl w:val="1"/>
          <w:numId w:val="62"/>
        </w:numPr>
        <w:tabs>
          <w:tab w:val="clear" w:pos="720"/>
          <w:tab w:val="num" w:pos="426"/>
        </w:tabs>
        <w:spacing w:after="0"/>
        <w:ind w:left="426"/>
        <w:rPr>
          <w:rFonts w:ascii="Calibri" w:eastAsia="Times New Roman" w:hAnsi="Calibri" w:cs="Calibri"/>
          <w:lang w:eastAsia="pl-PL"/>
        </w:rPr>
      </w:pPr>
      <w:r w:rsidRPr="00E9334D">
        <w:rPr>
          <w:rFonts w:ascii="Calibri" w:eastAsia="Times New Roman" w:hAnsi="Calibri" w:cs="Calibri"/>
          <w:lang w:eastAsia="pl-PL"/>
        </w:rPr>
        <w:t xml:space="preserve">członkowie gospodarstw domowych sprawujący opiekę nad osobą z niepełnosprawnością, </w:t>
      </w:r>
      <w:r w:rsidR="00176591">
        <w:rPr>
          <w:rFonts w:ascii="Calibri" w:eastAsia="Times New Roman" w:hAnsi="Calibri" w:cs="Calibri"/>
          <w:color w:val="000000"/>
          <w:lang w:eastAsia="pl-PL"/>
        </w:rPr>
        <w:t>o ile co </w:t>
      </w:r>
      <w:r w:rsidRPr="00E9334D">
        <w:rPr>
          <w:rFonts w:ascii="Calibri" w:eastAsia="Times New Roman" w:hAnsi="Calibri" w:cs="Calibri"/>
          <w:color w:val="000000"/>
          <w:lang w:eastAsia="pl-PL"/>
        </w:rPr>
        <w:t>najmniej jeden z nich nie pracuje ze względu na konieczność</w:t>
      </w:r>
      <w:r w:rsidR="00176591">
        <w:rPr>
          <w:rFonts w:ascii="Calibri" w:eastAsia="Times New Roman" w:hAnsi="Calibri" w:cs="Calibri"/>
          <w:color w:val="000000"/>
          <w:lang w:eastAsia="pl-PL"/>
        </w:rPr>
        <w:t xml:space="preserve"> sprawowania opieki nad osobą z </w:t>
      </w:r>
      <w:r w:rsidRPr="00E9334D">
        <w:rPr>
          <w:rFonts w:ascii="Calibri" w:eastAsia="Times New Roman" w:hAnsi="Calibri" w:cs="Calibri"/>
          <w:color w:val="000000"/>
          <w:lang w:eastAsia="pl-PL"/>
        </w:rPr>
        <w:t>niepełnosprawnością</w:t>
      </w:r>
      <w:r w:rsidRPr="00E9334D">
        <w:rPr>
          <w:rFonts w:ascii="Calibri" w:eastAsia="Times New Roman" w:hAnsi="Calibri" w:cs="Calibri"/>
          <w:lang w:eastAsia="pl-PL"/>
        </w:rPr>
        <w:t>;</w:t>
      </w:r>
    </w:p>
    <w:p w14:paraId="1EC62711" w14:textId="77777777" w:rsidR="00E9334D" w:rsidRPr="00E9334D" w:rsidRDefault="00E9334D" w:rsidP="00FF6705">
      <w:pPr>
        <w:numPr>
          <w:ilvl w:val="1"/>
          <w:numId w:val="62"/>
        </w:numPr>
        <w:tabs>
          <w:tab w:val="clear" w:pos="720"/>
          <w:tab w:val="num" w:pos="426"/>
        </w:tabs>
        <w:spacing w:after="0"/>
        <w:ind w:left="426"/>
        <w:rPr>
          <w:rFonts w:ascii="Calibri" w:eastAsia="Times New Roman" w:hAnsi="Calibri" w:cs="Calibri"/>
          <w:lang w:eastAsia="pl-PL"/>
        </w:rPr>
      </w:pPr>
      <w:r w:rsidRPr="00E9334D">
        <w:rPr>
          <w:rFonts w:ascii="Calibri" w:eastAsia="Times New Roman" w:hAnsi="Calibri" w:cs="Calibri"/>
          <w:lang w:eastAsia="pl-PL"/>
        </w:rPr>
        <w:t>osoby potrzebujące wsparcia w codziennym funkcjonowaniu;</w:t>
      </w:r>
    </w:p>
    <w:p w14:paraId="1BF8B37A" w14:textId="072797F3" w:rsidR="001F6FA9" w:rsidRDefault="00E9334D" w:rsidP="00FF6705">
      <w:pPr>
        <w:numPr>
          <w:ilvl w:val="1"/>
          <w:numId w:val="62"/>
        </w:numPr>
        <w:tabs>
          <w:tab w:val="clear" w:pos="720"/>
          <w:tab w:val="num" w:pos="426"/>
        </w:tabs>
        <w:spacing w:after="0"/>
        <w:ind w:left="426"/>
        <w:rPr>
          <w:rFonts w:ascii="Calibri" w:eastAsia="Times New Roman" w:hAnsi="Calibri" w:cs="Calibri"/>
          <w:lang w:eastAsia="pl-PL"/>
        </w:rPr>
      </w:pPr>
      <w:r w:rsidRPr="00E9334D">
        <w:rPr>
          <w:rFonts w:ascii="Calibri" w:eastAsia="Times New Roman" w:hAnsi="Calibri" w:cs="Calibri"/>
          <w:lang w:eastAsia="pl-PL"/>
        </w:rPr>
        <w:t>osoby bezdomne lub dotknięte wyk</w:t>
      </w:r>
      <w:r w:rsidR="001F6FA9">
        <w:rPr>
          <w:rFonts w:ascii="Calibri" w:eastAsia="Times New Roman" w:hAnsi="Calibri" w:cs="Calibri"/>
          <w:lang w:eastAsia="pl-PL"/>
        </w:rPr>
        <w:t>luczeniem z dostępu do mieszkań tj. osoby</w:t>
      </w:r>
      <w:r w:rsidR="00D9128C">
        <w:rPr>
          <w:rFonts w:ascii="Calibri" w:eastAsia="Times New Roman" w:hAnsi="Calibri" w:cs="Calibri"/>
          <w:lang w:eastAsia="pl-PL"/>
        </w:rPr>
        <w:t>:</w:t>
      </w:r>
    </w:p>
    <w:p w14:paraId="6149EFAF" w14:textId="77777777" w:rsidR="001F6FA9" w:rsidRDefault="001F6FA9" w:rsidP="00FF6705">
      <w:pPr>
        <w:pStyle w:val="Akapitzlist"/>
        <w:numPr>
          <w:ilvl w:val="0"/>
          <w:numId w:val="63"/>
        </w:numPr>
        <w:spacing w:after="0"/>
        <w:ind w:left="85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b</w:t>
      </w:r>
      <w:r w:rsidRPr="001F6FA9">
        <w:rPr>
          <w:rFonts w:ascii="Calibri" w:eastAsia="Times New Roman" w:hAnsi="Calibri" w:cs="Calibri"/>
          <w:lang w:eastAsia="pl-PL"/>
        </w:rPr>
        <w:t>ez dachu nad głową (osoby żyjące w surowych i alarmujących warunkach)</w:t>
      </w:r>
      <w:r>
        <w:rPr>
          <w:rFonts w:ascii="Calibri" w:eastAsia="Times New Roman" w:hAnsi="Calibri" w:cs="Calibri"/>
          <w:lang w:eastAsia="pl-PL"/>
        </w:rPr>
        <w:t>;</w:t>
      </w:r>
    </w:p>
    <w:p w14:paraId="36485457" w14:textId="040D0F7F" w:rsidR="001F6FA9" w:rsidRDefault="001F6FA9" w:rsidP="00FF6705">
      <w:pPr>
        <w:pStyle w:val="Akapitzlist"/>
        <w:numPr>
          <w:ilvl w:val="0"/>
          <w:numId w:val="63"/>
        </w:numPr>
        <w:spacing w:after="0"/>
        <w:ind w:left="85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b</w:t>
      </w:r>
      <w:r w:rsidRPr="001F6FA9">
        <w:rPr>
          <w:rFonts w:ascii="Calibri" w:eastAsia="Times New Roman" w:hAnsi="Calibri" w:cs="Calibri"/>
          <w:lang w:eastAsia="pl-PL"/>
        </w:rPr>
        <w:t>ez miejsca zamieszkania (osoby przebywające w</w:t>
      </w:r>
      <w:r w:rsidR="00D9128C">
        <w:rPr>
          <w:rFonts w:ascii="Calibri" w:eastAsia="Times New Roman" w:hAnsi="Calibri" w:cs="Calibri"/>
          <w:lang w:eastAsia="pl-PL"/>
        </w:rPr>
        <w:t xml:space="preserve"> schroniskach dla bezdomnych, w </w:t>
      </w:r>
      <w:r w:rsidRPr="001F6FA9">
        <w:rPr>
          <w:rFonts w:ascii="Calibri" w:eastAsia="Times New Roman" w:hAnsi="Calibri" w:cs="Calibri"/>
          <w:lang w:eastAsia="pl-PL"/>
        </w:rPr>
        <w:t xml:space="preserve">schroniskach dla kobiet, schroniskach dla imigrantów, osoby opuszczające instytucje penitencjarne/karne/szpitale, instytucje opiekuńcze, osoby otrzymujące długookresowe wsparcie z powodu bezdomności </w:t>
      </w:r>
      <w:r w:rsidR="00D9128C">
        <w:rPr>
          <w:rFonts w:ascii="Calibri" w:eastAsia="Times New Roman" w:hAnsi="Calibri" w:cs="Calibri"/>
          <w:lang w:eastAsia="pl-PL"/>
        </w:rPr>
        <w:t>–</w:t>
      </w:r>
      <w:r w:rsidRPr="001F6FA9">
        <w:rPr>
          <w:rFonts w:ascii="Calibri" w:eastAsia="Times New Roman" w:hAnsi="Calibri" w:cs="Calibri"/>
          <w:lang w:eastAsia="pl-PL"/>
        </w:rPr>
        <w:t xml:space="preserve"> specjalistyczne zakwaterowanie wspierane)</w:t>
      </w:r>
      <w:r>
        <w:rPr>
          <w:rFonts w:ascii="Calibri" w:eastAsia="Times New Roman" w:hAnsi="Calibri" w:cs="Calibri"/>
          <w:lang w:eastAsia="pl-PL"/>
        </w:rPr>
        <w:t>;</w:t>
      </w:r>
    </w:p>
    <w:p w14:paraId="3DA23A72" w14:textId="67A97884" w:rsidR="001F6FA9" w:rsidRDefault="001F6FA9" w:rsidP="00FF6705">
      <w:pPr>
        <w:pStyle w:val="Akapitzlist"/>
        <w:numPr>
          <w:ilvl w:val="0"/>
          <w:numId w:val="63"/>
        </w:numPr>
        <w:spacing w:after="0"/>
        <w:ind w:left="85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z niezabezpieczonym</w:t>
      </w:r>
      <w:r w:rsidRPr="001F6FA9">
        <w:rPr>
          <w:rFonts w:ascii="Calibri" w:eastAsia="Times New Roman" w:hAnsi="Calibri" w:cs="Calibri"/>
          <w:lang w:eastAsia="pl-PL"/>
        </w:rPr>
        <w:t xml:space="preserve"> zakwaterowanie</w:t>
      </w:r>
      <w:r>
        <w:rPr>
          <w:rFonts w:ascii="Calibri" w:eastAsia="Times New Roman" w:hAnsi="Calibri" w:cs="Calibri"/>
          <w:lang w:eastAsia="pl-PL"/>
        </w:rPr>
        <w:t>m</w:t>
      </w:r>
      <w:r w:rsidRPr="001F6FA9">
        <w:rPr>
          <w:rFonts w:ascii="Calibri" w:eastAsia="Times New Roman" w:hAnsi="Calibri" w:cs="Calibri"/>
          <w:lang w:eastAsia="pl-PL"/>
        </w:rPr>
        <w:t xml:space="preserve"> (osoby posiadające niepewny najem z nakazem eksmisji, osoby zagrożone przemocą)</w:t>
      </w:r>
      <w:r w:rsidR="00D9128C">
        <w:rPr>
          <w:rFonts w:ascii="Calibri" w:eastAsia="Times New Roman" w:hAnsi="Calibri" w:cs="Calibri"/>
          <w:lang w:eastAsia="pl-PL"/>
        </w:rPr>
        <w:t>;</w:t>
      </w:r>
    </w:p>
    <w:p w14:paraId="32D575AB" w14:textId="71F79E77" w:rsidR="00E9334D" w:rsidRPr="001F6FA9" w:rsidRDefault="001F6FA9" w:rsidP="00FF6705">
      <w:pPr>
        <w:pStyle w:val="Akapitzlist"/>
        <w:numPr>
          <w:ilvl w:val="0"/>
          <w:numId w:val="63"/>
        </w:numPr>
        <w:spacing w:after="0"/>
        <w:ind w:left="85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 nieodpowiednimi</w:t>
      </w:r>
      <w:r w:rsidRPr="001F6FA9">
        <w:rPr>
          <w:rFonts w:ascii="Calibri" w:eastAsia="Times New Roman" w:hAnsi="Calibri" w:cs="Calibri"/>
          <w:lang w:eastAsia="pl-PL"/>
        </w:rPr>
        <w:t xml:space="preserve"> warunki</w:t>
      </w:r>
      <w:r>
        <w:rPr>
          <w:rFonts w:ascii="Calibri" w:eastAsia="Times New Roman" w:hAnsi="Calibri" w:cs="Calibri"/>
          <w:lang w:eastAsia="pl-PL"/>
        </w:rPr>
        <w:t xml:space="preserve"> mieszkaniowymi</w:t>
      </w:r>
      <w:r w:rsidRPr="001F6FA9">
        <w:rPr>
          <w:rFonts w:ascii="Calibri" w:eastAsia="Times New Roman" w:hAnsi="Calibri" w:cs="Calibri"/>
          <w:lang w:eastAsia="pl-PL"/>
        </w:rPr>
        <w:t xml:space="preserve"> (konstrukcje tymczasowe, mieszkania </w:t>
      </w:r>
      <w:proofErr w:type="spellStart"/>
      <w:r w:rsidRPr="001F6FA9">
        <w:rPr>
          <w:rFonts w:ascii="Calibri" w:eastAsia="Times New Roman" w:hAnsi="Calibri" w:cs="Calibri"/>
          <w:lang w:eastAsia="pl-PL"/>
        </w:rPr>
        <w:t>substandardowe</w:t>
      </w:r>
      <w:proofErr w:type="spellEnd"/>
      <w:r w:rsidRPr="001F6FA9">
        <w:rPr>
          <w:rFonts w:ascii="Calibri" w:eastAsia="Times New Roman" w:hAnsi="Calibri" w:cs="Calibri"/>
          <w:lang w:eastAsia="pl-PL"/>
        </w:rPr>
        <w:t xml:space="preserve"> </w:t>
      </w:r>
      <w:r w:rsidR="00D9128C">
        <w:rPr>
          <w:rFonts w:ascii="Calibri" w:eastAsia="Times New Roman" w:hAnsi="Calibri" w:cs="Calibri"/>
          <w:lang w:eastAsia="pl-PL"/>
        </w:rPr>
        <w:t>–</w:t>
      </w:r>
      <w:r w:rsidRPr="001F6FA9">
        <w:rPr>
          <w:rFonts w:ascii="Calibri" w:eastAsia="Times New Roman" w:hAnsi="Calibri" w:cs="Calibri"/>
          <w:lang w:eastAsia="pl-PL"/>
        </w:rPr>
        <w:t xml:space="preserve"> lokale nienadające się do zamieszkania w</w:t>
      </w:r>
      <w:r w:rsidR="00D9128C">
        <w:rPr>
          <w:rFonts w:ascii="Calibri" w:eastAsia="Times New Roman" w:hAnsi="Calibri" w:cs="Calibri"/>
          <w:lang w:eastAsia="pl-PL"/>
        </w:rPr>
        <w:t>edłu</w:t>
      </w:r>
      <w:r w:rsidRPr="001F6FA9">
        <w:rPr>
          <w:rFonts w:ascii="Calibri" w:eastAsia="Times New Roman" w:hAnsi="Calibri" w:cs="Calibri"/>
          <w:lang w:eastAsia="pl-PL"/>
        </w:rPr>
        <w:t>g standardu krajowego, skrajne przeludnienie). Osoby dorosłe mieszkające z rodzicami nie powinny być wykazywane we wskaźniku, chyba że wszystkie te osoby są bezdomne lu</w:t>
      </w:r>
      <w:r w:rsidR="00D9128C">
        <w:rPr>
          <w:rFonts w:ascii="Calibri" w:eastAsia="Times New Roman" w:hAnsi="Calibri" w:cs="Calibri"/>
          <w:lang w:eastAsia="pl-PL"/>
        </w:rPr>
        <w:t>b mieszkają w nieodpowiednich i </w:t>
      </w:r>
      <w:r w:rsidRPr="001F6FA9">
        <w:rPr>
          <w:rFonts w:ascii="Calibri" w:eastAsia="Times New Roman" w:hAnsi="Calibri" w:cs="Calibri"/>
          <w:lang w:eastAsia="pl-PL"/>
        </w:rPr>
        <w:t>niebezpiecznych</w:t>
      </w:r>
      <w:r>
        <w:rPr>
          <w:rFonts w:ascii="Calibri" w:eastAsia="Times New Roman" w:hAnsi="Calibri" w:cs="Calibri"/>
          <w:lang w:eastAsia="pl-PL"/>
        </w:rPr>
        <w:t xml:space="preserve"> warunkach</w:t>
      </w:r>
      <w:r w:rsidR="00C70D11">
        <w:rPr>
          <w:rFonts w:ascii="Calibri" w:eastAsia="Times New Roman" w:hAnsi="Calibri" w:cs="Calibri"/>
          <w:lang w:eastAsia="pl-PL"/>
        </w:rPr>
        <w:t>;</w:t>
      </w:r>
    </w:p>
    <w:p w14:paraId="314C68F1" w14:textId="77777777" w:rsidR="00D9128C" w:rsidRDefault="00E9334D" w:rsidP="00FF6705">
      <w:pPr>
        <w:numPr>
          <w:ilvl w:val="1"/>
          <w:numId w:val="62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Calibri" w:eastAsia="Times New Roman" w:hAnsi="Calibri" w:cs="Calibri"/>
          <w:lang w:eastAsia="pl-PL"/>
        </w:rPr>
      </w:pPr>
      <w:r w:rsidRPr="00E9334D">
        <w:rPr>
          <w:rFonts w:ascii="Calibri" w:eastAsia="Times New Roman" w:hAnsi="Calibri" w:cs="Calibri"/>
          <w:lang w:eastAsia="pl-PL"/>
        </w:rPr>
        <w:t>osoby odbywające kary pozbawienia wolności;</w:t>
      </w:r>
    </w:p>
    <w:p w14:paraId="772A62EB" w14:textId="1148CF7B" w:rsidR="00E9334D" w:rsidRPr="00D9128C" w:rsidRDefault="00E9334D" w:rsidP="00FF6705">
      <w:pPr>
        <w:numPr>
          <w:ilvl w:val="1"/>
          <w:numId w:val="62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Calibri" w:eastAsia="Times New Roman" w:hAnsi="Calibri" w:cs="Calibri"/>
          <w:lang w:eastAsia="pl-PL"/>
        </w:rPr>
      </w:pPr>
      <w:r w:rsidRPr="00D9128C">
        <w:rPr>
          <w:rFonts w:ascii="Calibri" w:eastAsia="Times New Roman" w:hAnsi="Calibri" w:cs="Calibri"/>
          <w:lang w:eastAsia="pl-PL"/>
        </w:rPr>
        <w:t>osoby korzystające z PO PŻ.</w:t>
      </w:r>
    </w:p>
    <w:p w14:paraId="4176EB79" w14:textId="018771EE" w:rsidR="00BE7A8D" w:rsidRPr="00E9334D" w:rsidRDefault="00BE7A8D" w:rsidP="00C3239C">
      <w:pPr>
        <w:spacing w:after="0"/>
        <w:ind w:left="360"/>
        <w:rPr>
          <w:rFonts w:ascii="Calibri" w:eastAsia="Times New Roman" w:hAnsi="Calibri" w:cs="Calibri"/>
          <w:lang w:eastAsia="pl-PL"/>
        </w:rPr>
      </w:pPr>
      <w:r w:rsidRPr="00BE7A8D">
        <w:rPr>
          <w:rFonts w:ascii="Calibri" w:eastAsia="Times New Roman" w:hAnsi="Calibri" w:cs="Calibri"/>
          <w:lang w:eastAsia="pl-PL"/>
        </w:rPr>
        <w:lastRenderedPageBreak/>
        <w:t>Zgodnie z definicją uczestnika projektu, zawartą w Wytycznych w zakresie monitorowania postępu rzeczowego realizacji programów operacyjnych na lata 2014-2020, jako uczestników wykazuje się osoby i podmioty, które można zidentyfikować i uzyskać od nich dane oraz, dla których planowane jest poniesienie określonego wydatku (wsparcie bezpośredn</w:t>
      </w:r>
      <w:r w:rsidR="009B2FC2">
        <w:rPr>
          <w:rFonts w:ascii="Calibri" w:eastAsia="Times New Roman" w:hAnsi="Calibri" w:cs="Calibri"/>
          <w:lang w:eastAsia="pl-PL"/>
        </w:rPr>
        <w:t>ie). Należy jednak pamiętać, że </w:t>
      </w:r>
      <w:r w:rsidRPr="00BE7A8D">
        <w:rPr>
          <w:rFonts w:ascii="Calibri" w:eastAsia="Times New Roman" w:hAnsi="Calibri" w:cs="Calibri"/>
          <w:lang w:eastAsia="pl-PL"/>
        </w:rPr>
        <w:t>członków rodzin, będących uczestnikami projektu, można wykazywać we wskaźniku „Liczba osoba zagrożonych ubóstwem lub wykluczeniem społecznym objętych usługami społecznymi świadczonymi w interesie ogólnym w programie” wtedy, gdy osoby te spełniają przesłanki zawarte w definicji osób zagrożonych ubóstwem lub wykluczeniem społecznym.</w:t>
      </w:r>
    </w:p>
    <w:p w14:paraId="68330DA9" w14:textId="270A69DB" w:rsidR="00E9334D" w:rsidRPr="00E9334D" w:rsidRDefault="003A35E1" w:rsidP="00E9334D">
      <w:pPr>
        <w:spacing w:after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br/>
      </w:r>
    </w:p>
    <w:p w14:paraId="7F2470C5" w14:textId="331A6FFE" w:rsidR="00421F7C" w:rsidRPr="00D1073C" w:rsidRDefault="00D74C83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13" w:name="_Toc420574248"/>
      <w:bookmarkStart w:id="114" w:name="_Toc422301620"/>
      <w:bookmarkStart w:id="115" w:name="_Toc440885204"/>
      <w:bookmarkStart w:id="116" w:name="_Toc447262903"/>
      <w:bookmarkStart w:id="117" w:name="_Toc448399226"/>
      <w:bookmarkStart w:id="118" w:name="_Toc26781797"/>
      <w:r w:rsidRPr="00D1073C">
        <w:rPr>
          <w:rFonts w:ascii="Calibri" w:hAnsi="Calibri" w:cs="Calibri"/>
          <w:b/>
          <w:color w:val="FFFFFF" w:themeColor="background1"/>
          <w:sz w:val="24"/>
        </w:rPr>
        <w:t>SPECYFICZNE KRYTERIA WYBORU PROJEKTÓW</w:t>
      </w:r>
      <w:bookmarkEnd w:id="113"/>
      <w:bookmarkEnd w:id="114"/>
      <w:bookmarkEnd w:id="115"/>
      <w:bookmarkEnd w:id="116"/>
      <w:bookmarkEnd w:id="117"/>
      <w:bookmarkEnd w:id="118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23932BD" w14:textId="084D2805" w:rsidR="00D45EAF" w:rsidRPr="00A8648D" w:rsidRDefault="00D45EAF" w:rsidP="00A21C07">
      <w:pPr>
        <w:spacing w:before="240" w:after="0"/>
        <w:rPr>
          <w:rFonts w:asciiTheme="minorHAnsi" w:hAnsiTheme="minorHAnsi"/>
        </w:rPr>
      </w:pPr>
      <w:r w:rsidRPr="00A8648D">
        <w:rPr>
          <w:rFonts w:asciiTheme="minorHAnsi" w:hAnsiTheme="minorHAnsi"/>
          <w:b/>
        </w:rPr>
        <w:t>S</w:t>
      </w:r>
      <w:r w:rsidRPr="00677EBC">
        <w:rPr>
          <w:rFonts w:asciiTheme="minorHAnsi" w:hAnsiTheme="minorHAnsi"/>
          <w:b/>
        </w:rPr>
        <w:t>pecyficzne kryteria wyboru projektów</w:t>
      </w:r>
      <w:r>
        <w:rPr>
          <w:rFonts w:asciiTheme="minorHAnsi" w:hAnsiTheme="minorHAnsi"/>
        </w:rPr>
        <w:t xml:space="preserve"> </w:t>
      </w:r>
      <w:r w:rsidRPr="00A8648D">
        <w:rPr>
          <w:rFonts w:asciiTheme="minorHAnsi" w:hAnsiTheme="minorHAnsi"/>
        </w:rPr>
        <w:t xml:space="preserve">dotyczą wyłącznie warunków </w:t>
      </w:r>
      <w:r>
        <w:rPr>
          <w:rFonts w:asciiTheme="minorHAnsi" w:hAnsiTheme="minorHAnsi"/>
        </w:rPr>
        <w:t>określonych indywidualnie</w:t>
      </w:r>
      <w:r w:rsidRPr="00A8648D">
        <w:rPr>
          <w:rFonts w:asciiTheme="minorHAnsi" w:hAnsiTheme="minorHAnsi"/>
        </w:rPr>
        <w:t xml:space="preserve"> dla</w:t>
      </w:r>
      <w:r>
        <w:rPr>
          <w:rFonts w:asciiTheme="minorHAnsi" w:hAnsiTheme="minorHAnsi"/>
        </w:rPr>
        <w:t> </w:t>
      </w:r>
      <w:r w:rsidRPr="00A8648D">
        <w:rPr>
          <w:rFonts w:asciiTheme="minorHAnsi" w:hAnsiTheme="minorHAnsi"/>
        </w:rPr>
        <w:t>konkursu i obejmują następujące rodzaje kryteriów:</w:t>
      </w:r>
    </w:p>
    <w:p w14:paraId="575C4065" w14:textId="77777777" w:rsidR="00D45EAF" w:rsidRDefault="00D45EAF" w:rsidP="00FF6705">
      <w:pPr>
        <w:pStyle w:val="Akapitzlist"/>
        <w:numPr>
          <w:ilvl w:val="0"/>
          <w:numId w:val="64"/>
        </w:numPr>
        <w:spacing w:after="0"/>
        <w:ind w:left="426" w:hanging="426"/>
        <w:rPr>
          <w:rFonts w:asciiTheme="minorHAnsi" w:hAnsiTheme="minorHAnsi"/>
        </w:rPr>
      </w:pPr>
      <w:r w:rsidRPr="00677EBC">
        <w:rPr>
          <w:rFonts w:asciiTheme="minorHAnsi" w:hAnsiTheme="minorHAnsi"/>
          <w:b/>
        </w:rPr>
        <w:t>kryteria dopuszczalności specyficzne</w:t>
      </w:r>
      <w:r w:rsidRPr="0039491E">
        <w:rPr>
          <w:rFonts w:asciiTheme="minorHAnsi" w:hAnsiTheme="minorHAnsi"/>
        </w:rPr>
        <w:t xml:space="preserve"> – stanowiące częś</w:t>
      </w:r>
      <w:r>
        <w:rPr>
          <w:rFonts w:asciiTheme="minorHAnsi" w:hAnsiTheme="minorHAnsi"/>
        </w:rPr>
        <w:t>ć katalogu kryteriów formalnych;</w:t>
      </w:r>
    </w:p>
    <w:p w14:paraId="091F4454" w14:textId="77777777" w:rsidR="00D45EAF" w:rsidRDefault="00D45EAF" w:rsidP="00FF6705">
      <w:pPr>
        <w:pStyle w:val="Akapitzlist"/>
        <w:numPr>
          <w:ilvl w:val="0"/>
          <w:numId w:val="64"/>
        </w:numPr>
        <w:spacing w:after="0"/>
        <w:ind w:left="426" w:hanging="426"/>
        <w:rPr>
          <w:rFonts w:asciiTheme="minorHAnsi" w:hAnsiTheme="minorHAnsi"/>
        </w:rPr>
      </w:pPr>
      <w:r w:rsidRPr="00D35C03">
        <w:rPr>
          <w:rFonts w:asciiTheme="minorHAnsi" w:hAnsiTheme="minorHAnsi"/>
          <w:b/>
        </w:rPr>
        <w:t xml:space="preserve">kryteria strategiczne </w:t>
      </w:r>
      <w:r w:rsidRPr="00F36BE4">
        <w:rPr>
          <w:rFonts w:asciiTheme="minorHAnsi" w:hAnsiTheme="minorHAnsi"/>
          <w:b/>
        </w:rPr>
        <w:t xml:space="preserve">I stopnia </w:t>
      </w:r>
      <w:r w:rsidRPr="00D35C03">
        <w:rPr>
          <w:rFonts w:asciiTheme="minorHAnsi" w:hAnsiTheme="minorHAnsi"/>
          <w:b/>
        </w:rPr>
        <w:t>specyficznego ukierunkowania projektu</w:t>
      </w:r>
      <w:r w:rsidRPr="00D35C03">
        <w:rPr>
          <w:rFonts w:asciiTheme="minorHAnsi" w:hAnsiTheme="minorHAnsi"/>
        </w:rPr>
        <w:t xml:space="preserve"> – stanowiące część katalogu kryteriów merytorycznych.</w:t>
      </w:r>
    </w:p>
    <w:p w14:paraId="0F8CF1A2" w14:textId="77777777" w:rsidR="00D45EAF" w:rsidRPr="00B13024" w:rsidRDefault="00D45EAF" w:rsidP="00D45EAF">
      <w:pPr>
        <w:spacing w:after="0"/>
        <w:jc w:val="both"/>
        <w:rPr>
          <w:rFonts w:asciiTheme="minorHAnsi" w:hAnsiTheme="minorHAnsi"/>
        </w:rPr>
      </w:pPr>
    </w:p>
    <w:p w14:paraId="2D1E8049" w14:textId="7CE29442" w:rsidR="00D45EAF" w:rsidRDefault="00D45EAF" w:rsidP="00D45EAF">
      <w:pPr>
        <w:spacing w:after="0"/>
        <w:jc w:val="both"/>
        <w:rPr>
          <w:rFonts w:asciiTheme="minorHAnsi" w:hAnsiTheme="minorHAnsi"/>
        </w:rPr>
      </w:pPr>
      <w:r w:rsidRPr="00CB7343">
        <w:rPr>
          <w:rFonts w:asciiTheme="minorHAnsi" w:hAnsiTheme="minorHAnsi"/>
          <w:b/>
        </w:rPr>
        <w:t xml:space="preserve">KRYTERIA FORMALNE </w:t>
      </w:r>
      <w:r w:rsidR="00251AFB">
        <w:rPr>
          <w:rFonts w:asciiTheme="minorHAnsi" w:hAnsiTheme="minorHAnsi"/>
          <w:b/>
        </w:rPr>
        <w:t>–</w:t>
      </w:r>
      <w:r w:rsidRPr="00CB7343">
        <w:rPr>
          <w:rFonts w:asciiTheme="minorHAnsi" w:hAnsiTheme="minorHAnsi"/>
          <w:b/>
        </w:rPr>
        <w:t xml:space="preserve"> DOPUSZCZALNOŚCI SPECYFICZNE</w:t>
      </w:r>
    </w:p>
    <w:p w14:paraId="062C3F59" w14:textId="77777777" w:rsidR="00D45EAF" w:rsidRDefault="00D45EAF" w:rsidP="008C5BDC">
      <w:pPr>
        <w:shd w:val="clear" w:color="auto" w:fill="FFFFFF" w:themeFill="background1"/>
        <w:spacing w:before="240" w:after="0"/>
        <w:rPr>
          <w:rFonts w:asciiTheme="minorHAnsi" w:hAnsiTheme="minorHAnsi"/>
        </w:rPr>
      </w:pPr>
      <w:r w:rsidRPr="00F42D55">
        <w:rPr>
          <w:rFonts w:asciiTheme="minorHAnsi" w:hAnsiTheme="minorHAnsi"/>
        </w:rPr>
        <w:t>Kryteria dopuszczalności specyficzne obowiązują w określonym zakresie odrębnie d</w:t>
      </w:r>
      <w:r>
        <w:rPr>
          <w:rFonts w:asciiTheme="minorHAnsi" w:hAnsiTheme="minorHAnsi"/>
        </w:rPr>
        <w:t xml:space="preserve">la danego konkursu i zawierają </w:t>
      </w:r>
      <w:r w:rsidRPr="00F42D55">
        <w:rPr>
          <w:rFonts w:asciiTheme="minorHAnsi" w:hAnsiTheme="minorHAnsi"/>
        </w:rPr>
        <w:t>wymogi, których spełnienie jest obligatory</w:t>
      </w:r>
      <w:r>
        <w:rPr>
          <w:rFonts w:asciiTheme="minorHAnsi" w:hAnsiTheme="minorHAnsi"/>
        </w:rPr>
        <w:t>jnym warunkiem uprawniającym do udziału w </w:t>
      </w:r>
      <w:r w:rsidRPr="00F42D55">
        <w:rPr>
          <w:rFonts w:asciiTheme="minorHAnsi" w:hAnsiTheme="minorHAnsi"/>
        </w:rPr>
        <w:t xml:space="preserve">konkursie i są weryfikowane na etapie oceny formalnej. </w:t>
      </w:r>
      <w:r w:rsidRPr="00C418F0">
        <w:rPr>
          <w:rFonts w:asciiTheme="minorHAnsi" w:hAnsiTheme="minorHAnsi"/>
          <w:bCs/>
        </w:rPr>
        <w:t xml:space="preserve">Kryteria te </w:t>
      </w:r>
      <w:r>
        <w:rPr>
          <w:rFonts w:asciiTheme="minorHAnsi" w:hAnsiTheme="minorHAnsi"/>
          <w:bCs/>
        </w:rPr>
        <w:t>dotyczą</w:t>
      </w:r>
      <w:r w:rsidRPr="00F36BE4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w </w:t>
      </w:r>
      <w:r w:rsidRPr="00C418F0">
        <w:rPr>
          <w:rFonts w:asciiTheme="minorHAnsi" w:hAnsiTheme="minorHAnsi"/>
        </w:rPr>
        <w:t xml:space="preserve">szczególności konkretnych wymogów </w:t>
      </w:r>
      <w:r>
        <w:rPr>
          <w:rFonts w:asciiTheme="minorHAnsi" w:hAnsiTheme="minorHAnsi"/>
        </w:rPr>
        <w:t>odnoszących się do</w:t>
      </w:r>
      <w:r w:rsidRPr="00C418F0">
        <w:rPr>
          <w:rFonts w:asciiTheme="minorHAnsi" w:hAnsiTheme="minorHAnsi"/>
        </w:rPr>
        <w:t xml:space="preserve"> wnioskodawców, zakresu wsparcia, grup docelowych </w:t>
      </w:r>
      <w:r>
        <w:rPr>
          <w:rFonts w:asciiTheme="minorHAnsi" w:hAnsiTheme="minorHAnsi"/>
        </w:rPr>
        <w:t>i </w:t>
      </w:r>
      <w:r w:rsidRPr="00670B6F">
        <w:rPr>
          <w:rFonts w:asciiTheme="minorHAnsi" w:hAnsiTheme="minorHAnsi"/>
        </w:rPr>
        <w:t xml:space="preserve">wskaźników monitorowania. </w:t>
      </w:r>
    </w:p>
    <w:p w14:paraId="6A86F01A" w14:textId="77777777" w:rsidR="00D45EAF" w:rsidRDefault="00D45EAF" w:rsidP="00D45EAF">
      <w:pPr>
        <w:spacing w:after="0"/>
        <w:rPr>
          <w:rFonts w:asciiTheme="minorHAnsi" w:hAnsiTheme="minorHAnsi"/>
        </w:rPr>
      </w:pPr>
    </w:p>
    <w:tbl>
      <w:tblPr>
        <w:tblStyle w:val="Tabela-Siatka61"/>
        <w:tblW w:w="0" w:type="auto"/>
        <w:tblLook w:val="04A0" w:firstRow="1" w:lastRow="0" w:firstColumn="1" w:lastColumn="0" w:noHBand="0" w:noVBand="1"/>
        <w:tblCaption w:val="Kryteria dopuszczalności specyficzne"/>
        <w:tblDescription w:val="Opis 2 kryteriów wraz z definicjami i sposobem jego oceny"/>
      </w:tblPr>
      <w:tblGrid>
        <w:gridCol w:w="1688"/>
        <w:gridCol w:w="5678"/>
        <w:gridCol w:w="1696"/>
      </w:tblGrid>
      <w:tr w:rsidR="00D45EAF" w:rsidRPr="00D84C2B" w14:paraId="44248197" w14:textId="77777777" w:rsidTr="00ED593F">
        <w:trPr>
          <w:trHeight w:val="456"/>
          <w:tblHeader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5B60D2E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Kryteria dopuszczalności specyficzne </w:t>
            </w:r>
          </w:p>
        </w:tc>
      </w:tr>
      <w:tr w:rsidR="00D45EAF" w:rsidRPr="00D84C2B" w14:paraId="56845F68" w14:textId="77777777" w:rsidTr="00ED593F">
        <w:trPr>
          <w:tblHeader/>
        </w:trPr>
        <w:tc>
          <w:tcPr>
            <w:tcW w:w="1688" w:type="dxa"/>
            <w:shd w:val="clear" w:color="auto" w:fill="DBE5F1" w:themeFill="accent1" w:themeFillTint="33"/>
            <w:vAlign w:val="center"/>
          </w:tcPr>
          <w:p w14:paraId="478C5C91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5678" w:type="dxa"/>
            <w:shd w:val="clear" w:color="auto" w:fill="DBE5F1" w:themeFill="accent1" w:themeFillTint="33"/>
            <w:vAlign w:val="center"/>
          </w:tcPr>
          <w:p w14:paraId="6EC7F0ED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1696" w:type="dxa"/>
            <w:shd w:val="clear" w:color="auto" w:fill="DBE5F1" w:themeFill="accent1" w:themeFillTint="33"/>
            <w:vAlign w:val="center"/>
          </w:tcPr>
          <w:p w14:paraId="0772B487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D45EAF" w:rsidRPr="00D84C2B" w14:paraId="2290FA0B" w14:textId="77777777" w:rsidTr="00ED593F">
        <w:trPr>
          <w:trHeight w:val="1267"/>
        </w:trPr>
        <w:tc>
          <w:tcPr>
            <w:tcW w:w="1688" w:type="dxa"/>
            <w:shd w:val="clear" w:color="auto" w:fill="FFFFFF" w:themeFill="background1"/>
            <w:vAlign w:val="center"/>
          </w:tcPr>
          <w:p w14:paraId="2F4CF3BF" w14:textId="77777777" w:rsidR="00D45EAF" w:rsidRPr="00D84C2B" w:rsidRDefault="00D45EAF" w:rsidP="00ED593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B.1. Partnerstwo</w:t>
            </w:r>
          </w:p>
        </w:tc>
        <w:tc>
          <w:tcPr>
            <w:tcW w:w="5678" w:type="dxa"/>
            <w:shd w:val="clear" w:color="auto" w:fill="FFFFFF" w:themeFill="background1"/>
            <w:vAlign w:val="center"/>
          </w:tcPr>
          <w:p w14:paraId="362FAD7F" w14:textId="77777777" w:rsidR="00D45EAF" w:rsidRPr="00D84C2B" w:rsidRDefault="00D45EAF" w:rsidP="005654BB">
            <w:pPr>
              <w:spacing w:after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Weryfikacji podlega czy projekt realizowany jest w partnerstwie jednostki/jednostek samorządu terytorialnego i podmiotu/podmiotów ekonomii społecznej.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5E1FA312" w14:textId="77777777" w:rsidR="00D45EAF" w:rsidRPr="00D84C2B" w:rsidRDefault="00D45EAF" w:rsidP="005654BB">
            <w:pPr>
              <w:spacing w:after="0" w:line="276" w:lineRule="auto"/>
              <w:ind w:left="-108"/>
              <w:contextualSpacing/>
              <w:rPr>
                <w:rFonts w:ascii="Calibri" w:eastAsia="Calibri" w:hAnsi="Calibri" w:cs="Arial"/>
              </w:rPr>
            </w:pPr>
            <w:r w:rsidRPr="00D84C2B">
              <w:rPr>
                <w:rFonts w:ascii="Calibri" w:eastAsia="Calibri" w:hAnsi="Calibri" w:cs="Arial"/>
              </w:rPr>
              <w:t>TAK / NIE</w:t>
            </w:r>
          </w:p>
          <w:p w14:paraId="7EBFE3BE" w14:textId="77777777" w:rsidR="00D45EAF" w:rsidRPr="00D84C2B" w:rsidRDefault="00D45EAF" w:rsidP="005654BB">
            <w:pPr>
              <w:spacing w:after="0" w:line="276" w:lineRule="auto"/>
              <w:ind w:left="-108"/>
              <w:contextualSpacing/>
              <w:rPr>
                <w:rFonts w:ascii="Calibri" w:eastAsia="Calibri" w:hAnsi="Calibri" w:cs="Arial"/>
              </w:rPr>
            </w:pPr>
            <w:r w:rsidRPr="00D84C2B">
              <w:rPr>
                <w:rFonts w:ascii="Calibri" w:eastAsia="Calibri" w:hAnsi="Calibri" w:cs="Arial"/>
              </w:rPr>
              <w:t>kryterium obligatoryjne</w:t>
            </w:r>
          </w:p>
        </w:tc>
      </w:tr>
      <w:tr w:rsidR="00D45EAF" w:rsidRPr="00D84C2B" w14:paraId="68F6DE2F" w14:textId="77777777" w:rsidTr="00ED593F">
        <w:trPr>
          <w:trHeight w:val="285"/>
        </w:trPr>
        <w:tc>
          <w:tcPr>
            <w:tcW w:w="1688" w:type="dxa"/>
            <w:shd w:val="clear" w:color="auto" w:fill="FFFFFF" w:themeFill="background1"/>
          </w:tcPr>
          <w:p w14:paraId="2ED541F4" w14:textId="77777777" w:rsidR="00D45EAF" w:rsidRPr="002755B0" w:rsidRDefault="00D45EAF" w:rsidP="00ED593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B.2. </w:t>
            </w:r>
            <w:r w:rsidRPr="002755B0">
              <w:rPr>
                <w:rFonts w:ascii="Calibri" w:eastAsia="Calibri" w:hAnsi="Calibri" w:cs="Arial"/>
                <w:b/>
              </w:rPr>
              <w:t>Koszt przypadający na uczestnika</w:t>
            </w:r>
          </w:p>
        </w:tc>
        <w:tc>
          <w:tcPr>
            <w:tcW w:w="5678" w:type="dxa"/>
            <w:shd w:val="clear" w:color="auto" w:fill="FFFFFF" w:themeFill="background1"/>
          </w:tcPr>
          <w:p w14:paraId="464FEBD5" w14:textId="0F3F20A8" w:rsidR="00D45EAF" w:rsidRPr="006F603E" w:rsidRDefault="00D45EAF" w:rsidP="005654BB">
            <w:pPr>
              <w:spacing w:after="0" w:line="276" w:lineRule="auto"/>
              <w:rPr>
                <w:rFonts w:asciiTheme="minorHAnsi" w:hAnsiTheme="minorHAnsi"/>
              </w:rPr>
            </w:pPr>
            <w:r w:rsidRPr="006F603E">
              <w:rPr>
                <w:rFonts w:asciiTheme="minorHAnsi" w:hAnsiTheme="minorHAnsi"/>
              </w:rPr>
              <w:t>Weryfikacji podlega średni koszt przypadający na uczestnika projektu, okre</w:t>
            </w:r>
            <w:r>
              <w:rPr>
                <w:rFonts w:asciiTheme="minorHAnsi" w:hAnsiTheme="minorHAnsi"/>
              </w:rPr>
              <w:t xml:space="preserve">ślony na maksymalnym poziomie </w:t>
            </w:r>
            <w:r w:rsidRPr="001049B7">
              <w:rPr>
                <w:rFonts w:asciiTheme="minorHAnsi" w:hAnsiTheme="minorHAnsi"/>
              </w:rPr>
              <w:t>24 000</w:t>
            </w:r>
            <w:r w:rsidRPr="006F603E">
              <w:rPr>
                <w:rFonts w:asciiTheme="minorHAnsi" w:hAnsiTheme="minorHAnsi"/>
              </w:rPr>
              <w:t xml:space="preserve"> zł.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03171B15" w14:textId="77777777" w:rsidR="00D45EAF" w:rsidRPr="002755B0" w:rsidRDefault="00D45EAF" w:rsidP="005654BB">
            <w:pPr>
              <w:spacing w:after="0" w:line="276" w:lineRule="auto"/>
              <w:ind w:left="-108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t>TAK / NIE</w:t>
            </w:r>
          </w:p>
          <w:p w14:paraId="287699CC" w14:textId="77777777" w:rsidR="00D45EAF" w:rsidRPr="00D84C2B" w:rsidRDefault="00D45EAF" w:rsidP="005654BB">
            <w:pPr>
              <w:spacing w:after="0" w:line="276" w:lineRule="auto"/>
              <w:ind w:left="-108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t>kryterium obligatoryjne</w:t>
            </w:r>
          </w:p>
        </w:tc>
      </w:tr>
    </w:tbl>
    <w:p w14:paraId="7E27FCE7" w14:textId="77777777" w:rsidR="00251AFB" w:rsidRDefault="00251AFB" w:rsidP="00D45EA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14:paraId="61B68EF5" w14:textId="346BFD3B" w:rsidR="00D45EAF" w:rsidRPr="00AB49A3" w:rsidRDefault="00D45EAF" w:rsidP="00251AFB">
      <w:pPr>
        <w:shd w:val="clear" w:color="auto" w:fill="FFFFFF" w:themeFill="background1"/>
        <w:jc w:val="both"/>
        <w:rPr>
          <w:rFonts w:asciiTheme="minorHAnsi" w:hAnsiTheme="minorHAnsi"/>
          <w:b/>
        </w:rPr>
      </w:pPr>
      <w:r w:rsidRPr="00E440AB">
        <w:rPr>
          <w:rFonts w:asciiTheme="minorHAnsi" w:hAnsiTheme="minorHAnsi"/>
          <w:b/>
        </w:rPr>
        <w:t>UWAGA</w:t>
      </w:r>
    </w:p>
    <w:p w14:paraId="33973DB2" w14:textId="3935CBBB" w:rsidR="00D45EAF" w:rsidRPr="00414E3B" w:rsidRDefault="00D45EAF" w:rsidP="00251AFB">
      <w:pPr>
        <w:pStyle w:val="Akapitzlist"/>
        <w:spacing w:before="240" w:after="0"/>
        <w:ind w:left="0"/>
        <w:rPr>
          <w:rFonts w:asciiTheme="minorHAnsi" w:eastAsia="Times New Roman" w:hAnsiTheme="minorHAnsi" w:cs="Calibri"/>
          <w:lang w:eastAsia="pl-PL"/>
        </w:rPr>
      </w:pPr>
      <w:r w:rsidRPr="005D5397">
        <w:rPr>
          <w:rFonts w:asciiTheme="minorHAnsi" w:hAnsiTheme="minorHAnsi"/>
        </w:rPr>
        <w:t xml:space="preserve">Koszt </w:t>
      </w:r>
      <w:r w:rsidR="00251AFB" w:rsidRPr="001049B7">
        <w:rPr>
          <w:rFonts w:asciiTheme="minorHAnsi" w:hAnsiTheme="minorHAnsi"/>
        </w:rPr>
        <w:t>2</w:t>
      </w:r>
      <w:r w:rsidRPr="001049B7">
        <w:rPr>
          <w:rFonts w:asciiTheme="minorHAnsi" w:hAnsiTheme="minorHAnsi"/>
        </w:rPr>
        <w:t>4 000 PLN</w:t>
      </w:r>
      <w:r w:rsidRPr="005D5397">
        <w:rPr>
          <w:rFonts w:asciiTheme="minorHAnsi" w:hAnsiTheme="minorHAnsi"/>
        </w:rPr>
        <w:t xml:space="preserve"> obejmuje wyłącznie uczestników wliczanych do wskaźnika „Liczba osób zagrożonych ubóstwem lub wykluczeniem społecznym objętych usługami społecznymi świadczonymi w interesie ogólnym w programie”.</w:t>
      </w:r>
    </w:p>
    <w:p w14:paraId="4C26B6B2" w14:textId="77777777" w:rsidR="00D45EAF" w:rsidRPr="009C0DF6" w:rsidRDefault="00D45EAF" w:rsidP="00251AFB">
      <w:pPr>
        <w:pStyle w:val="Akapitzlist"/>
        <w:spacing w:after="0"/>
        <w:ind w:left="426"/>
        <w:rPr>
          <w:rFonts w:asciiTheme="minorHAnsi" w:eastAsia="Times New Roman" w:hAnsiTheme="minorHAnsi" w:cs="Calibri"/>
          <w:lang w:eastAsia="pl-PL"/>
        </w:rPr>
      </w:pPr>
    </w:p>
    <w:p w14:paraId="043BAD20" w14:textId="77777777" w:rsidR="00D45EAF" w:rsidRPr="00323FC7" w:rsidRDefault="00D45EAF" w:rsidP="00251AFB">
      <w:pPr>
        <w:spacing w:after="0"/>
        <w:rPr>
          <w:rFonts w:asciiTheme="minorHAnsi" w:hAnsiTheme="minorHAnsi"/>
        </w:rPr>
      </w:pPr>
      <w:r w:rsidRPr="00323FC7">
        <w:rPr>
          <w:rFonts w:asciiTheme="minorHAnsi" w:hAnsiTheme="minorHAnsi"/>
          <w:b/>
        </w:rPr>
        <w:lastRenderedPageBreak/>
        <w:t>KRYTERIA MERYTORYCZNE – STRATEGICZNE</w:t>
      </w:r>
      <w:r w:rsidRPr="00F36BE4">
        <w:rPr>
          <w:rFonts w:asciiTheme="minorHAnsi" w:hAnsiTheme="minorHAnsi"/>
          <w:b/>
        </w:rPr>
        <w:t xml:space="preserve"> I STOPNIA</w:t>
      </w:r>
      <w:r w:rsidRPr="00323FC7">
        <w:rPr>
          <w:rFonts w:asciiTheme="minorHAnsi" w:hAnsiTheme="minorHAnsi"/>
          <w:b/>
        </w:rPr>
        <w:t xml:space="preserve"> SPECYFICZNEGO UKIERUNKOWANIA PROJEKTU</w:t>
      </w:r>
    </w:p>
    <w:p w14:paraId="006D4BAB" w14:textId="65F1D14F" w:rsidR="00D45EAF" w:rsidRDefault="00D45EAF" w:rsidP="00EB204E">
      <w:pPr>
        <w:shd w:val="clear" w:color="auto" w:fill="FFFFFF"/>
        <w:spacing w:before="240" w:after="0"/>
        <w:rPr>
          <w:rFonts w:asciiTheme="minorHAnsi" w:hAnsiTheme="minorHAnsi"/>
        </w:rPr>
      </w:pPr>
      <w:r w:rsidRPr="00323FC7">
        <w:rPr>
          <w:rFonts w:asciiTheme="minorHAnsi" w:hAnsiTheme="minorHAnsi"/>
          <w:color w:val="000000"/>
        </w:rPr>
        <w:t xml:space="preserve">Projekty składane w </w:t>
      </w:r>
      <w:r w:rsidRPr="00323FC7">
        <w:rPr>
          <w:rFonts w:asciiTheme="minorHAnsi" w:hAnsiTheme="minorHAnsi"/>
        </w:rPr>
        <w:t>konkursie</w:t>
      </w:r>
      <w:r w:rsidRPr="00323FC7">
        <w:rPr>
          <w:rFonts w:asciiTheme="minorHAnsi" w:hAnsiTheme="minorHAnsi"/>
          <w:color w:val="000000"/>
        </w:rPr>
        <w:t xml:space="preserve"> w możliwie największym stopniu powinny wpisywać się w</w:t>
      </w:r>
      <w:r w:rsidRPr="00323FC7">
        <w:rPr>
          <w:rFonts w:asciiTheme="minorHAnsi" w:hAnsiTheme="minorHAnsi"/>
        </w:rPr>
        <w:t xml:space="preserve"> cele, założenia, a także preferencje określone w S</w:t>
      </w:r>
      <w:r w:rsidR="004F129F">
        <w:rPr>
          <w:rFonts w:asciiTheme="minorHAnsi" w:hAnsiTheme="minorHAnsi"/>
        </w:rPr>
        <w:t>zOOP RPO W</w:t>
      </w:r>
      <w:r w:rsidR="004F129F" w:rsidRPr="007D7C55">
        <w:rPr>
          <w:rFonts w:asciiTheme="minorHAnsi" w:hAnsiTheme="minorHAnsi"/>
        </w:rPr>
        <w:t xml:space="preserve">P 2014-2020 w ramach </w:t>
      </w:r>
      <w:r w:rsidR="00EF5272" w:rsidRPr="007D7C55">
        <w:rPr>
          <w:rFonts w:asciiTheme="minorHAnsi" w:hAnsiTheme="minorHAnsi"/>
        </w:rPr>
        <w:t>D</w:t>
      </w:r>
      <w:r w:rsidRPr="007D7C55">
        <w:rPr>
          <w:rFonts w:asciiTheme="minorHAnsi" w:hAnsiTheme="minorHAnsi"/>
        </w:rPr>
        <w:t>ziałania 6.2</w:t>
      </w:r>
      <w:r w:rsidR="008C7F82">
        <w:rPr>
          <w:rFonts w:asciiTheme="minorHAnsi" w:hAnsiTheme="minorHAnsi"/>
        </w:rPr>
        <w:t>.</w:t>
      </w:r>
      <w:r w:rsidR="00EF5272" w:rsidRPr="007D7C55">
        <w:rPr>
          <w:rFonts w:asciiTheme="minorHAnsi" w:hAnsiTheme="minorHAnsi" w:cs="Arial"/>
          <w:lang w:eastAsia="pl-PL"/>
        </w:rPr>
        <w:t xml:space="preserve"> Usługi społeczne</w:t>
      </w:r>
      <w:r w:rsidRPr="007D7C55">
        <w:rPr>
          <w:rFonts w:asciiTheme="minorHAnsi" w:hAnsiTheme="minorHAnsi"/>
        </w:rPr>
        <w:t>, Poddziałanie 6.2.2. Rozwój usług społecznych,</w:t>
      </w:r>
      <w:r w:rsidRPr="00323FC7">
        <w:rPr>
          <w:rFonts w:asciiTheme="minorHAnsi" w:hAnsiTheme="minorHAnsi"/>
        </w:rPr>
        <w:t xml:space="preserve"> wynikające bezpośrednio </w:t>
      </w:r>
      <w:r w:rsidR="00EB204E">
        <w:rPr>
          <w:rFonts w:asciiTheme="minorHAnsi" w:hAnsiTheme="minorHAnsi"/>
        </w:rPr>
        <w:t>z </w:t>
      </w:r>
      <w:r>
        <w:rPr>
          <w:rFonts w:asciiTheme="minorHAnsi" w:hAnsiTheme="minorHAnsi"/>
        </w:rPr>
        <w:t>treści RPO </w:t>
      </w:r>
      <w:r w:rsidRPr="00323FC7">
        <w:rPr>
          <w:rFonts w:asciiTheme="minorHAnsi" w:hAnsiTheme="minorHAnsi"/>
        </w:rPr>
        <w:t>WP</w:t>
      </w:r>
      <w:r>
        <w:rPr>
          <w:rFonts w:asciiTheme="minorHAnsi" w:hAnsiTheme="minorHAnsi"/>
        </w:rPr>
        <w:t> </w:t>
      </w:r>
      <w:r w:rsidRPr="00323FC7">
        <w:rPr>
          <w:rFonts w:asciiTheme="minorHAnsi" w:hAnsiTheme="minorHAnsi"/>
        </w:rPr>
        <w:t xml:space="preserve">2014-2020 oraz UP. </w:t>
      </w:r>
    </w:p>
    <w:p w14:paraId="7BFC8495" w14:textId="77777777" w:rsidR="00D45EAF" w:rsidRDefault="00D45EAF" w:rsidP="00D45EAF">
      <w:pPr>
        <w:shd w:val="clear" w:color="auto" w:fill="FFFFFF"/>
        <w:spacing w:after="0"/>
        <w:jc w:val="both"/>
        <w:rPr>
          <w:rFonts w:asciiTheme="minorHAnsi" w:hAnsiTheme="minorHAnsi"/>
        </w:rPr>
      </w:pPr>
    </w:p>
    <w:p w14:paraId="21774171" w14:textId="77777777" w:rsidR="00D45EAF" w:rsidRDefault="00D45EAF" w:rsidP="00D45EAF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>Wymogi wynikające z ww. preferencji określone są przez kryteria strategiczne</w:t>
      </w:r>
      <w:r>
        <w:rPr>
          <w:rFonts w:asciiTheme="minorHAnsi" w:hAnsiTheme="minorHAnsi"/>
        </w:rPr>
        <w:t xml:space="preserve"> I stopnia </w:t>
      </w:r>
      <w:r w:rsidRPr="008C48CF">
        <w:rPr>
          <w:rFonts w:asciiTheme="minorHAnsi" w:hAnsiTheme="minorHAnsi"/>
        </w:rPr>
        <w:t xml:space="preserve">specyficznego ukierunkowania projektu, których stopień spełnienia oceniany jest na etapie oceny merytorycznej. </w:t>
      </w:r>
    </w:p>
    <w:p w14:paraId="77164E0F" w14:textId="77777777" w:rsidR="00D45EAF" w:rsidRPr="00D84C2B" w:rsidRDefault="00D45EAF" w:rsidP="00D45EAF">
      <w:pPr>
        <w:spacing w:after="0"/>
        <w:jc w:val="both"/>
        <w:rPr>
          <w:rFonts w:asciiTheme="minorHAnsi" w:hAnsiTheme="minorHAnsi"/>
        </w:rPr>
      </w:pPr>
    </w:p>
    <w:tbl>
      <w:tblPr>
        <w:tblStyle w:val="Tabela-Siatka62"/>
        <w:tblW w:w="0" w:type="auto"/>
        <w:tblLook w:val="04A0" w:firstRow="1" w:lastRow="0" w:firstColumn="1" w:lastColumn="0" w:noHBand="0" w:noVBand="1"/>
        <w:tblCaption w:val="Kryteria strategiczne I stopnia specyficznego ukierunkowania projektu"/>
        <w:tblDescription w:val="Opis 7 kryteriów wraz z definicjami i wartościami punktowymi. Definicja zawiera wskazanie liczby punktów w zależności od stopnia spełnienia danego kryterium, opis znaczenia wskazuje wagę punktową danego kryterium oraz maksymalną liczbę punktów, jaką oceniający może przyznać w ramach oceny projektu. "/>
      </w:tblPr>
      <w:tblGrid>
        <w:gridCol w:w="2004"/>
        <w:gridCol w:w="4858"/>
        <w:gridCol w:w="1066"/>
        <w:gridCol w:w="1275"/>
      </w:tblGrid>
      <w:tr w:rsidR="00D45EAF" w:rsidRPr="00D84C2B" w14:paraId="5D4857A8" w14:textId="77777777" w:rsidTr="00ED593F">
        <w:trPr>
          <w:trHeight w:val="470"/>
          <w:tblHeader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DBD96A1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>Kryteria strategiczne I stopnia specyficznego ukierunkowania projektu</w:t>
            </w:r>
          </w:p>
        </w:tc>
      </w:tr>
      <w:tr w:rsidR="00D45EAF" w:rsidRPr="00D84C2B" w14:paraId="3B798A65" w14:textId="77777777" w:rsidTr="00ED593F">
        <w:trPr>
          <w:tblHeader/>
        </w:trPr>
        <w:tc>
          <w:tcPr>
            <w:tcW w:w="2004" w:type="dxa"/>
            <w:vMerge w:val="restart"/>
            <w:shd w:val="clear" w:color="auto" w:fill="DBE5F1" w:themeFill="accent1" w:themeFillTint="33"/>
            <w:vAlign w:val="center"/>
          </w:tcPr>
          <w:p w14:paraId="3B57B893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4868" w:type="dxa"/>
            <w:vMerge w:val="restart"/>
            <w:shd w:val="clear" w:color="auto" w:fill="DBE5F1" w:themeFill="accent1" w:themeFillTint="33"/>
            <w:vAlign w:val="center"/>
          </w:tcPr>
          <w:p w14:paraId="2F50B280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2190" w:type="dxa"/>
            <w:gridSpan w:val="2"/>
            <w:shd w:val="clear" w:color="auto" w:fill="DBE5F1" w:themeFill="accent1" w:themeFillTint="33"/>
            <w:vAlign w:val="center"/>
          </w:tcPr>
          <w:p w14:paraId="45DC9CD6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D45EAF" w:rsidRPr="00D84C2B" w14:paraId="4E36B669" w14:textId="77777777" w:rsidTr="00ED593F">
        <w:trPr>
          <w:trHeight w:val="657"/>
          <w:tblHeader/>
        </w:trPr>
        <w:tc>
          <w:tcPr>
            <w:tcW w:w="2004" w:type="dxa"/>
            <w:vMerge/>
            <w:shd w:val="clear" w:color="auto" w:fill="DBE5F1" w:themeFill="accent1" w:themeFillTint="33"/>
            <w:vAlign w:val="center"/>
          </w:tcPr>
          <w:p w14:paraId="40BF1790" w14:textId="77777777" w:rsidR="00D45EAF" w:rsidRPr="00D84C2B" w:rsidRDefault="00D45EAF" w:rsidP="00ED593F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4868" w:type="dxa"/>
            <w:vMerge/>
            <w:shd w:val="clear" w:color="auto" w:fill="DBE5F1" w:themeFill="accent1" w:themeFillTint="33"/>
            <w:vAlign w:val="center"/>
          </w:tcPr>
          <w:p w14:paraId="7DF7C51A" w14:textId="77777777" w:rsidR="00D45EAF" w:rsidRPr="00D84C2B" w:rsidRDefault="00D45EAF" w:rsidP="00ED593F">
            <w:pPr>
              <w:spacing w:after="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068" w:type="dxa"/>
            <w:shd w:val="clear" w:color="auto" w:fill="DBE5F1" w:themeFill="accent1" w:themeFillTint="33"/>
            <w:vAlign w:val="center"/>
          </w:tcPr>
          <w:p w14:paraId="255175D3" w14:textId="77777777" w:rsidR="00D45EAF" w:rsidRPr="00D84C2B" w:rsidRDefault="00D45EAF" w:rsidP="00332796">
            <w:pPr>
              <w:spacing w:after="0" w:line="276" w:lineRule="auto"/>
              <w:ind w:left="720" w:hanging="720"/>
              <w:contextualSpacing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>Waga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21F166" w14:textId="299AE0DB" w:rsidR="00D45EAF" w:rsidRPr="00D84C2B" w:rsidRDefault="00FD2E6A" w:rsidP="00332796">
            <w:pPr>
              <w:spacing w:after="0" w:line="276" w:lineRule="auto"/>
              <w:ind w:left="-108"/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Maksymalna </w:t>
            </w:r>
            <w:r w:rsidR="00D45EAF" w:rsidRPr="00D84C2B">
              <w:rPr>
                <w:rFonts w:ascii="Calibri" w:eastAsia="Calibri" w:hAnsi="Calibri" w:cs="Arial"/>
                <w:b/>
              </w:rPr>
              <w:t>liczba punktów</w:t>
            </w:r>
          </w:p>
        </w:tc>
      </w:tr>
      <w:tr w:rsidR="00D45EAF" w:rsidRPr="00D84C2B" w14:paraId="056E2191" w14:textId="77777777" w:rsidTr="00ED593F">
        <w:trPr>
          <w:trHeight w:val="1983"/>
        </w:trPr>
        <w:tc>
          <w:tcPr>
            <w:tcW w:w="2004" w:type="dxa"/>
            <w:shd w:val="clear" w:color="auto" w:fill="FFFFFF" w:themeFill="background1"/>
            <w:vAlign w:val="center"/>
          </w:tcPr>
          <w:p w14:paraId="2400CA9D" w14:textId="77777777" w:rsidR="00D45EAF" w:rsidRPr="00D84C2B" w:rsidRDefault="00D45EAF" w:rsidP="00ED593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C.1. Lokalizacja</w:t>
            </w:r>
          </w:p>
        </w:tc>
        <w:tc>
          <w:tcPr>
            <w:tcW w:w="4868" w:type="dxa"/>
            <w:shd w:val="clear" w:color="auto" w:fill="FFFFFF" w:themeFill="background1"/>
          </w:tcPr>
          <w:p w14:paraId="4D69B529" w14:textId="77777777" w:rsidR="00D45EAF" w:rsidRPr="004F43FE" w:rsidRDefault="00D45EAF" w:rsidP="00FD2E6A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3FE">
              <w:rPr>
                <w:rFonts w:asciiTheme="minorHAnsi" w:hAnsiTheme="minorHAnsi" w:cstheme="minorHAnsi"/>
                <w:sz w:val="22"/>
                <w:szCs w:val="22"/>
              </w:rPr>
              <w:t>Ocenie podlega lokalizacja projektu w zakresie,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F43FE">
              <w:rPr>
                <w:rFonts w:asciiTheme="minorHAnsi" w:hAnsiTheme="minorHAnsi" w:cstheme="minorHAnsi"/>
                <w:sz w:val="22"/>
                <w:szCs w:val="22"/>
              </w:rPr>
              <w:t>jakim projekt jest realizowany na obszarach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F43FE">
              <w:rPr>
                <w:rFonts w:asciiTheme="minorHAnsi" w:hAnsiTheme="minorHAnsi" w:cstheme="minorHAnsi"/>
                <w:sz w:val="22"/>
                <w:szCs w:val="22"/>
              </w:rPr>
              <w:t>ponadprzeciętnym poziomie wykluczenia społecznego (na podstawie przedstawionego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F43FE">
              <w:rPr>
                <w:rFonts w:asciiTheme="minorHAnsi" w:hAnsiTheme="minorHAnsi" w:cstheme="minorHAnsi"/>
                <w:sz w:val="22"/>
                <w:szCs w:val="22"/>
              </w:rPr>
              <w:t xml:space="preserve">ramach regulaminu konkursu wykazu obszarów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42"/>
            </w:tblGrid>
            <w:tr w:rsidR="00D45EAF" w:rsidRPr="004F43FE" w14:paraId="2314DE49" w14:textId="77777777" w:rsidTr="00ED593F">
              <w:trPr>
                <w:trHeight w:val="698"/>
              </w:trPr>
              <w:tc>
                <w:tcPr>
                  <w:tcW w:w="0" w:type="auto"/>
                </w:tcPr>
                <w:p w14:paraId="6B57D4B6" w14:textId="77777777" w:rsidR="00D45EAF" w:rsidRPr="004F43FE" w:rsidRDefault="00D45EAF" w:rsidP="00D83B26">
                  <w:pPr>
                    <w:autoSpaceDE w:val="0"/>
                    <w:autoSpaceDN w:val="0"/>
                    <w:adjustRightInd w:val="0"/>
                    <w:ind w:left="-98" w:right="-213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4F43FE">
                    <w:rPr>
                      <w:rFonts w:asciiTheme="minorHAnsi" w:hAnsiTheme="minorHAnsi" w:cstheme="minorHAnsi"/>
                      <w:color w:val="000000"/>
                    </w:rPr>
                    <w:t xml:space="preserve">z ponadprzeciętnym poziomem wykluczenia społecznego w województwie pomorskim). </w:t>
                  </w:r>
                </w:p>
                <w:p w14:paraId="23883CC2" w14:textId="16EF953D" w:rsidR="00D45EAF" w:rsidRDefault="00D45EAF" w:rsidP="00FD2E6A">
                  <w:pPr>
                    <w:autoSpaceDE w:val="0"/>
                    <w:autoSpaceDN w:val="0"/>
                    <w:adjustRightInd w:val="0"/>
                    <w:spacing w:after="0"/>
                    <w:ind w:left="-98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4F43F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0 pkt – </w:t>
                  </w:r>
                  <w:r w:rsidRPr="004F43FE">
                    <w:rPr>
                      <w:rFonts w:asciiTheme="minorHAnsi" w:hAnsiTheme="minorHAnsi" w:cstheme="minorHAnsi"/>
                      <w:color w:val="000000"/>
                    </w:rPr>
                    <w:t>projekt ni</w:t>
                  </w:r>
                  <w:r w:rsidR="00FD2E6A">
                    <w:rPr>
                      <w:rFonts w:asciiTheme="minorHAnsi" w:hAnsiTheme="minorHAnsi" w:cstheme="minorHAnsi"/>
                      <w:color w:val="000000"/>
                    </w:rPr>
                    <w:t>e jest realizowany wyłącznie na </w:t>
                  </w:r>
                  <w:r w:rsidRPr="004F43FE">
                    <w:rPr>
                      <w:rFonts w:asciiTheme="minorHAnsi" w:hAnsiTheme="minorHAnsi" w:cstheme="minorHAnsi"/>
                      <w:color w:val="000000"/>
                    </w:rPr>
                    <w:t xml:space="preserve">obszarach o ponadprzeciętnym poziomie wykluczenia społecznego. </w:t>
                  </w:r>
                </w:p>
                <w:p w14:paraId="3C8FB505" w14:textId="244F2510" w:rsidR="00D45EAF" w:rsidRPr="004F43FE" w:rsidRDefault="00D45EAF" w:rsidP="00FD2E6A">
                  <w:pPr>
                    <w:autoSpaceDE w:val="0"/>
                    <w:autoSpaceDN w:val="0"/>
                    <w:adjustRightInd w:val="0"/>
                    <w:spacing w:after="0"/>
                    <w:ind w:left="-98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4F43F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1 pkt – </w:t>
                  </w:r>
                  <w:r w:rsidRPr="004F43FE">
                    <w:rPr>
                      <w:rFonts w:asciiTheme="minorHAnsi" w:hAnsiTheme="minorHAnsi" w:cstheme="minorHAnsi"/>
                      <w:color w:val="000000"/>
                    </w:rPr>
                    <w:t>projek</w:t>
                  </w:r>
                  <w:r w:rsidR="00FD2E6A">
                    <w:rPr>
                      <w:rFonts w:asciiTheme="minorHAnsi" w:hAnsiTheme="minorHAnsi" w:cstheme="minorHAnsi"/>
                      <w:color w:val="000000"/>
                    </w:rPr>
                    <w:t>t realizowany jest wyłącznie na </w:t>
                  </w:r>
                  <w:r w:rsidRPr="004F43FE">
                    <w:rPr>
                      <w:rFonts w:asciiTheme="minorHAnsi" w:hAnsiTheme="minorHAnsi" w:cstheme="minorHAnsi"/>
                      <w:color w:val="000000"/>
                    </w:rPr>
                    <w:t>obszarach o ponadprzeciętnym poziomie wykluczenia społecznego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.</w:t>
                  </w:r>
                </w:p>
                <w:p w14:paraId="702052C9" w14:textId="77777777" w:rsidR="00D45EAF" w:rsidRPr="004F43FE" w:rsidRDefault="00D45EAF" w:rsidP="00ED593F">
                  <w:pPr>
                    <w:autoSpaceDE w:val="0"/>
                    <w:autoSpaceDN w:val="0"/>
                    <w:adjustRightInd w:val="0"/>
                    <w:spacing w:after="0"/>
                    <w:ind w:left="-98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</w:tbl>
          <w:p w14:paraId="72A05455" w14:textId="77777777" w:rsidR="00D45EAF" w:rsidRPr="003E3BA1" w:rsidRDefault="00D45EAF" w:rsidP="00ED593F">
            <w:pPr>
              <w:spacing w:after="0"/>
              <w:ind w:left="2520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0BD03B77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8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4E85FE00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2755B0">
              <w:rPr>
                <w:rFonts w:ascii="Calibri" w:eastAsia="Calibri" w:hAnsi="Calibri" w:cs="Arial"/>
                <w:b/>
              </w:rPr>
              <w:t>8</w:t>
            </w:r>
          </w:p>
        </w:tc>
      </w:tr>
      <w:tr w:rsidR="00D45EAF" w:rsidRPr="00D84C2B" w14:paraId="0E41E5D1" w14:textId="77777777" w:rsidTr="00332796">
        <w:tc>
          <w:tcPr>
            <w:tcW w:w="2004" w:type="dxa"/>
            <w:shd w:val="clear" w:color="auto" w:fill="FFFFFF" w:themeFill="background1"/>
            <w:vAlign w:val="center"/>
          </w:tcPr>
          <w:p w14:paraId="6D0A69CD" w14:textId="77777777" w:rsidR="00D45EAF" w:rsidRPr="002755B0" w:rsidRDefault="00D45EAF" w:rsidP="00ED593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C.2. </w:t>
            </w:r>
            <w:r w:rsidRPr="002755B0">
              <w:rPr>
                <w:rFonts w:ascii="Calibri" w:eastAsia="Calibri" w:hAnsi="Calibri" w:cs="Arial"/>
                <w:b/>
              </w:rPr>
              <w:t>Partnerstwo</w:t>
            </w:r>
          </w:p>
        </w:tc>
        <w:tc>
          <w:tcPr>
            <w:tcW w:w="4868" w:type="dxa"/>
            <w:shd w:val="clear" w:color="auto" w:fill="FFFFFF" w:themeFill="background1"/>
          </w:tcPr>
          <w:p w14:paraId="4389CB2B" w14:textId="12389881" w:rsidR="00D45EAF" w:rsidRDefault="00D45EAF" w:rsidP="00D83B26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t>Ocenie podlega</w:t>
            </w:r>
            <w:r>
              <w:rPr>
                <w:rFonts w:ascii="Calibri" w:eastAsia="Calibri" w:hAnsi="Calibri" w:cs="Arial"/>
              </w:rPr>
              <w:t xml:space="preserve"> stopień, w jakim partnerstwo w </w:t>
            </w:r>
            <w:r w:rsidRPr="002755B0">
              <w:rPr>
                <w:rFonts w:ascii="Calibri" w:eastAsia="Calibri" w:hAnsi="Calibri" w:cs="Arial"/>
              </w:rPr>
              <w:t xml:space="preserve">projekcie przyczyni się do osiągnięcia rezultatów projektu wyrażonych poprzez wskaźniki monitorowania. </w:t>
            </w:r>
          </w:p>
          <w:p w14:paraId="18440777" w14:textId="16D657AD" w:rsidR="00D45EAF" w:rsidRPr="004F43FE" w:rsidRDefault="00D45EAF" w:rsidP="00FD2E6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</w:rPr>
            </w:pPr>
            <w:r w:rsidRPr="004F43FE">
              <w:rPr>
                <w:rFonts w:ascii="Calibri" w:hAnsi="Calibri" w:cs="Calibri"/>
                <w:b/>
                <w:bCs/>
                <w:color w:val="000000"/>
              </w:rPr>
              <w:t xml:space="preserve">0 pkt </w:t>
            </w:r>
            <w:r w:rsidRPr="004F43FE">
              <w:rPr>
                <w:rFonts w:ascii="Calibri" w:hAnsi="Calibri" w:cs="Calibri"/>
                <w:color w:val="000000"/>
              </w:rPr>
              <w:t>– projekt realizowany jest w partnerstwie organizacji pozarządowej z instytucjami integracji i</w:t>
            </w:r>
            <w:r w:rsidR="00FD2E6A">
              <w:rPr>
                <w:rFonts w:ascii="Calibri" w:hAnsi="Calibri" w:cs="Calibri"/>
                <w:color w:val="000000"/>
              </w:rPr>
              <w:t> </w:t>
            </w:r>
            <w:r w:rsidRPr="004F43FE">
              <w:rPr>
                <w:rFonts w:ascii="Calibri" w:hAnsi="Calibri" w:cs="Calibri"/>
                <w:color w:val="000000"/>
              </w:rPr>
              <w:t>pomocy społe</w:t>
            </w:r>
            <w:r>
              <w:rPr>
                <w:rFonts w:ascii="Calibri" w:hAnsi="Calibri" w:cs="Calibri"/>
                <w:color w:val="000000"/>
              </w:rPr>
              <w:t xml:space="preserve">cznej i/lub podmiotami ekonomii </w:t>
            </w:r>
            <w:r w:rsidRPr="004F43FE">
              <w:rPr>
                <w:rFonts w:ascii="Calibri" w:hAnsi="Calibri" w:cs="Calibri"/>
                <w:color w:val="000000"/>
              </w:rPr>
              <w:t xml:space="preserve">społecznej/przedsiębiorstwami społecznymi, które nie przyczyni się do osiągnięcia rezultatów projektu wyrażonych poprzez wskaźniki monitorowania. </w:t>
            </w:r>
            <w:r w:rsidR="00332796">
              <w:rPr>
                <w:rFonts w:ascii="Calibri" w:hAnsi="Calibri" w:cs="Calibri"/>
                <w:color w:val="000000"/>
              </w:rPr>
              <w:br/>
            </w:r>
          </w:p>
          <w:p w14:paraId="04DF27B7" w14:textId="4644FBBF" w:rsidR="00D45EAF" w:rsidRPr="004F43FE" w:rsidRDefault="00D45EAF" w:rsidP="00FD2E6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</w:rPr>
            </w:pPr>
            <w:r w:rsidRPr="004F43FE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1 pkt </w:t>
            </w:r>
            <w:r w:rsidRPr="004F43FE">
              <w:rPr>
                <w:rFonts w:ascii="Calibri" w:hAnsi="Calibri" w:cs="Calibri"/>
                <w:color w:val="000000"/>
              </w:rPr>
              <w:t>– projekt realizowany jest w partnerstwie organizacji pozarządowej z instytucjami integracji i</w:t>
            </w:r>
            <w:r w:rsidR="00FD2E6A">
              <w:rPr>
                <w:rFonts w:ascii="Calibri" w:hAnsi="Calibri" w:cs="Calibri"/>
                <w:color w:val="000000"/>
              </w:rPr>
              <w:t> </w:t>
            </w:r>
            <w:r w:rsidRPr="004F43FE">
              <w:rPr>
                <w:rFonts w:ascii="Calibri" w:hAnsi="Calibri" w:cs="Calibri"/>
                <w:color w:val="000000"/>
              </w:rPr>
              <w:t xml:space="preserve">pomocy społecznej i/lub podmiotami ekonomii społecznej/przedsiębiorstwami społecznymi, które przyczyni się do osiągnięcia większości rezultatów projektu wyrażonych poprzez wskaźniki monitorowania. </w:t>
            </w:r>
          </w:p>
          <w:p w14:paraId="000355E6" w14:textId="3D5B0530" w:rsidR="00D45EAF" w:rsidRDefault="00D45EAF" w:rsidP="00FD2E6A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Arial"/>
              </w:rPr>
            </w:pPr>
            <w:r w:rsidRPr="004F43FE">
              <w:rPr>
                <w:rFonts w:ascii="Calibri" w:hAnsi="Calibri" w:cs="Calibri"/>
                <w:b/>
                <w:bCs/>
                <w:color w:val="000000"/>
              </w:rPr>
              <w:t xml:space="preserve">2 pkt </w:t>
            </w:r>
            <w:r w:rsidRPr="004F43FE">
              <w:rPr>
                <w:rFonts w:ascii="Calibri" w:hAnsi="Calibri" w:cs="Calibri"/>
                <w:color w:val="000000"/>
              </w:rPr>
              <w:t>– projekt realizowany jest w partnerstwie organizacji pozarządo</w:t>
            </w:r>
            <w:r w:rsidR="00FD2E6A">
              <w:rPr>
                <w:rFonts w:ascii="Calibri" w:hAnsi="Calibri" w:cs="Calibri"/>
                <w:color w:val="000000"/>
              </w:rPr>
              <w:t>wej z instytucjami integracji i </w:t>
            </w:r>
            <w:r w:rsidRPr="004F43FE">
              <w:rPr>
                <w:rFonts w:ascii="Calibri" w:hAnsi="Calibri" w:cs="Calibri"/>
                <w:color w:val="000000"/>
              </w:rPr>
              <w:t>pomocy społecznej i/lub podmiotami ekonomii społecznej/przedsiębiorstwami społecznymi, które przyczyni się do osiągnięcia wszystkich rezultatów projektu wyrażonych poprzez wskaźniki monitorowania.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1B0317CC" w14:textId="77777777" w:rsidR="00D45EAF" w:rsidRPr="002755B0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lastRenderedPageBreak/>
              <w:t>4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60B4AC46" w14:textId="77777777" w:rsidR="00D45EAF" w:rsidRPr="002755B0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8</w:t>
            </w:r>
          </w:p>
        </w:tc>
      </w:tr>
      <w:tr w:rsidR="00D45EAF" w:rsidRPr="00D84C2B" w14:paraId="159ED7AD" w14:textId="77777777" w:rsidTr="00ED593F">
        <w:trPr>
          <w:trHeight w:val="2691"/>
        </w:trPr>
        <w:tc>
          <w:tcPr>
            <w:tcW w:w="2004" w:type="dxa"/>
            <w:shd w:val="clear" w:color="auto" w:fill="FFFFFF" w:themeFill="background1"/>
            <w:vAlign w:val="center"/>
          </w:tcPr>
          <w:p w14:paraId="111A3FC5" w14:textId="77777777" w:rsidR="00D45EAF" w:rsidRDefault="00D45EAF" w:rsidP="00ED593F">
            <w:pPr>
              <w:spacing w:after="0"/>
              <w:contextualSpacing/>
              <w:rPr>
                <w:rFonts w:ascii="Calibri" w:eastAsia="Calibri" w:hAnsi="Calibri" w:cs="Arial"/>
                <w:b/>
              </w:rPr>
            </w:pPr>
            <w:r w:rsidRPr="00FA1F9F">
              <w:rPr>
                <w:rFonts w:asciiTheme="minorHAnsi" w:eastAsia="Calibri" w:hAnsiTheme="minorHAnsi" w:cstheme="minorHAnsi"/>
                <w:b/>
              </w:rPr>
              <w:t>C.3. Skala oddziaływania</w:t>
            </w:r>
          </w:p>
        </w:tc>
        <w:tc>
          <w:tcPr>
            <w:tcW w:w="4868" w:type="dxa"/>
            <w:shd w:val="clear" w:color="auto" w:fill="FFFFFF" w:themeFill="background1"/>
          </w:tcPr>
          <w:p w14:paraId="370D2EED" w14:textId="77777777" w:rsidR="00D45EAF" w:rsidRPr="00FA1F9F" w:rsidRDefault="00D45EAF" w:rsidP="00D83B26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1F9F">
              <w:rPr>
                <w:rFonts w:asciiTheme="minorHAnsi" w:hAnsiTheme="minorHAnsi" w:cstheme="minorHAnsi"/>
                <w:sz w:val="22"/>
                <w:szCs w:val="22"/>
              </w:rPr>
              <w:t xml:space="preserve">Ocenie podlega stopień, w jakim projekt swoim zasięgiem obejmuje obszar województwa pomorskiego. </w:t>
            </w:r>
          </w:p>
          <w:p w14:paraId="0FCE0315" w14:textId="77777777" w:rsidR="00D45EAF" w:rsidRPr="00FA1F9F" w:rsidRDefault="00D45EAF" w:rsidP="00FD2E6A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1F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 pkt </w:t>
            </w:r>
            <w:r w:rsidRPr="00FA1F9F">
              <w:rPr>
                <w:rFonts w:asciiTheme="minorHAnsi" w:hAnsiTheme="minorHAnsi" w:cstheme="minorHAnsi"/>
                <w:sz w:val="22"/>
                <w:szCs w:val="22"/>
              </w:rPr>
              <w:t xml:space="preserve">– obszar realizacji projektu obejmuje teren jednej gminy województwa pomorskiego. </w:t>
            </w:r>
          </w:p>
          <w:p w14:paraId="6D58ECF5" w14:textId="77777777" w:rsidR="00D45EAF" w:rsidRPr="00FA1F9F" w:rsidRDefault="00D45EAF" w:rsidP="00FD2E6A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1F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pkt </w:t>
            </w:r>
            <w:r w:rsidRPr="00FA1F9F">
              <w:rPr>
                <w:rFonts w:asciiTheme="minorHAnsi" w:hAnsiTheme="minorHAnsi" w:cstheme="minorHAnsi"/>
                <w:sz w:val="22"/>
                <w:szCs w:val="22"/>
              </w:rPr>
              <w:t xml:space="preserve">– obszar realizacji projektu obejmuje teren dwóch gmin województwa pomorskiego. </w:t>
            </w:r>
          </w:p>
          <w:p w14:paraId="078752EA" w14:textId="77777777" w:rsidR="00D45EAF" w:rsidRDefault="00D45EAF" w:rsidP="00FD2E6A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FA1F9F">
              <w:rPr>
                <w:rFonts w:asciiTheme="minorHAnsi" w:hAnsiTheme="minorHAnsi" w:cstheme="minorHAnsi"/>
                <w:b/>
                <w:bCs/>
              </w:rPr>
              <w:t xml:space="preserve">2 pkt </w:t>
            </w:r>
            <w:r w:rsidRPr="00FA1F9F">
              <w:rPr>
                <w:rFonts w:asciiTheme="minorHAnsi" w:hAnsiTheme="minorHAnsi" w:cstheme="minorHAnsi"/>
              </w:rPr>
              <w:t xml:space="preserve">– obszar realizacji projektu obejmuje teren </w:t>
            </w:r>
            <w:r>
              <w:rPr>
                <w:rFonts w:asciiTheme="minorHAnsi" w:hAnsiTheme="minorHAnsi" w:cstheme="minorHAnsi"/>
              </w:rPr>
              <w:br/>
            </w:r>
            <w:r w:rsidRPr="00FA1F9F">
              <w:rPr>
                <w:rFonts w:asciiTheme="minorHAnsi" w:hAnsiTheme="minorHAnsi" w:cstheme="minorHAnsi"/>
              </w:rPr>
              <w:t xml:space="preserve">co najmniej trzech gmin województwa pomorskiego. </w:t>
            </w:r>
          </w:p>
          <w:p w14:paraId="6D84A1AA" w14:textId="77777777" w:rsidR="00D45EAF" w:rsidRPr="002755B0" w:rsidRDefault="00D45EAF" w:rsidP="00ED593F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143ADB9D" w14:textId="77777777" w:rsidR="00D45EAF" w:rsidRDefault="00D45EAF" w:rsidP="00ED593F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FA1F9F"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3107DC65" w14:textId="77777777" w:rsidR="00D45EAF" w:rsidRDefault="00D45EAF" w:rsidP="00ED593F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FA1F9F">
              <w:rPr>
                <w:rFonts w:asciiTheme="minorHAnsi" w:eastAsia="Calibri" w:hAnsiTheme="minorHAnsi" w:cstheme="minorHAnsi"/>
                <w:b/>
              </w:rPr>
              <w:t>6</w:t>
            </w:r>
          </w:p>
        </w:tc>
      </w:tr>
      <w:tr w:rsidR="00D45EAF" w:rsidRPr="00D84C2B" w14:paraId="6F163355" w14:textId="77777777" w:rsidTr="00ED593F">
        <w:trPr>
          <w:trHeight w:val="2691"/>
        </w:trPr>
        <w:tc>
          <w:tcPr>
            <w:tcW w:w="2004" w:type="dxa"/>
            <w:shd w:val="clear" w:color="auto" w:fill="FFFFFF" w:themeFill="background1"/>
            <w:vAlign w:val="center"/>
          </w:tcPr>
          <w:p w14:paraId="09C4B82E" w14:textId="77777777" w:rsidR="00D45EAF" w:rsidRPr="00FA1F9F" w:rsidRDefault="00D45EAF" w:rsidP="00ED593F">
            <w:pPr>
              <w:spacing w:after="0"/>
              <w:contextualSpacing/>
              <w:rPr>
                <w:rFonts w:asciiTheme="minorHAnsi" w:eastAsia="Calibri" w:hAnsiTheme="minorHAnsi" w:cstheme="minorHAnsi"/>
                <w:b/>
              </w:rPr>
            </w:pPr>
            <w:r w:rsidRPr="00120091">
              <w:rPr>
                <w:rFonts w:asciiTheme="minorHAnsi" w:hAnsiTheme="minorHAnsi" w:cstheme="minorHAnsi"/>
                <w:b/>
              </w:rPr>
              <w:t>C.4. Podejście oddolne</w:t>
            </w:r>
          </w:p>
        </w:tc>
        <w:tc>
          <w:tcPr>
            <w:tcW w:w="4868" w:type="dxa"/>
            <w:shd w:val="clear" w:color="auto" w:fill="FFFFFF" w:themeFill="background1"/>
          </w:tcPr>
          <w:p w14:paraId="5ADA7641" w14:textId="718A5DE9" w:rsidR="00D45EAF" w:rsidRPr="003E3BA1" w:rsidRDefault="00D45EAF" w:rsidP="00D83B26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Ocenie podlega stopień, w jakim projekt jest identyfikowany i realizowany z wykorzystaniem elementów podejścia oddolnego, integrując aktywność</w:t>
            </w:r>
            <w:r w:rsidR="00E87F0E">
              <w:rPr>
                <w:rFonts w:asciiTheme="minorHAnsi" w:hAnsiTheme="minorHAnsi" w:cstheme="minorHAnsi"/>
                <w:sz w:val="22"/>
                <w:szCs w:val="22"/>
              </w:rPr>
              <w:t xml:space="preserve"> wielu podmiotów i wynikając ze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 xml:space="preserve">wspólnej strategii działania dla danego obszaru, przyjętej i wdrażanej przez podmiot funkcjonujący w ujęciu trójsektorowym, łączącym sektor publiczny, społeczny i gospodarczy. </w:t>
            </w:r>
          </w:p>
          <w:p w14:paraId="09F788A3" w14:textId="77777777" w:rsidR="00D45EAF" w:rsidRPr="003E3BA1" w:rsidRDefault="00D45EAF" w:rsidP="00E3643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3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 pkt – 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 xml:space="preserve">projekt nie jest zidentyfikowany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 xml:space="preserve">w odpowiedniej strategii, przyjętej i realizowanej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 xml:space="preserve">w oparciu o podejście oddolne i wielosektorowe. </w:t>
            </w:r>
          </w:p>
          <w:p w14:paraId="784193B4" w14:textId="64506F2F" w:rsidR="00D45EAF" w:rsidRPr="003E3BA1" w:rsidRDefault="00D45EAF" w:rsidP="00E3643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3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1 pkt – </w:t>
            </w:r>
            <w:r w:rsidR="0034629F">
              <w:rPr>
                <w:rFonts w:asciiTheme="minorHAnsi" w:hAnsiTheme="minorHAnsi" w:cstheme="minorHAnsi"/>
                <w:sz w:val="22"/>
                <w:szCs w:val="22"/>
              </w:rPr>
              <w:t>projekt jest zidentyfikowany w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odpowiedniej strategii, przyjętej i reali</w:t>
            </w:r>
            <w:r w:rsidR="0034629F">
              <w:rPr>
                <w:rFonts w:asciiTheme="minorHAnsi" w:hAnsiTheme="minorHAnsi" w:cstheme="minorHAnsi"/>
                <w:sz w:val="22"/>
                <w:szCs w:val="22"/>
              </w:rPr>
              <w:t>zowanej w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oparciu o podejście oddolne i wielosektorowe, ale zamieszczony w ni</w:t>
            </w:r>
            <w:r w:rsidR="0034629F">
              <w:rPr>
                <w:rFonts w:asciiTheme="minorHAnsi" w:hAnsiTheme="minorHAnsi" w:cstheme="minorHAnsi"/>
                <w:sz w:val="22"/>
                <w:szCs w:val="22"/>
              </w:rPr>
              <w:t>ej opis jest na tyle ogólny, że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 xml:space="preserve">nie pozwala na ocenę jego celów, rezultatów bądź innych </w:t>
            </w:r>
            <w:r w:rsidR="0034629F">
              <w:rPr>
                <w:rFonts w:asciiTheme="minorHAnsi" w:hAnsiTheme="minorHAnsi" w:cstheme="minorHAnsi"/>
                <w:sz w:val="22"/>
                <w:szCs w:val="22"/>
              </w:rPr>
              <w:t>kluczowych parametrów i/lub nie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 xml:space="preserve">będzie integrował aktywności wielu podmiotów. </w:t>
            </w:r>
          </w:p>
          <w:p w14:paraId="06CC4CF7" w14:textId="778C9DC9" w:rsidR="00D45EAF" w:rsidRPr="00FA1F9F" w:rsidRDefault="00D45EAF" w:rsidP="00D83B26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3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 pkt – 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  <w:r w:rsidR="0034629F">
              <w:rPr>
                <w:rFonts w:asciiTheme="minorHAnsi" w:hAnsiTheme="minorHAnsi" w:cstheme="minorHAnsi"/>
                <w:sz w:val="22"/>
                <w:szCs w:val="22"/>
              </w:rPr>
              <w:t>jekt jest zidentyfikowany w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odpowiedniej strate</w:t>
            </w:r>
            <w:r w:rsidR="0034629F">
              <w:rPr>
                <w:rFonts w:asciiTheme="minorHAnsi" w:hAnsiTheme="minorHAnsi" w:cstheme="minorHAnsi"/>
                <w:sz w:val="22"/>
                <w:szCs w:val="22"/>
              </w:rPr>
              <w:t>gii, przyjętej i realizowanej w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oparciu o podejście oddolne i wielosektorowe, zamieszczony w niej opis pozwala na ocenę jego celów, rezultatów i innych kluczowych parametrów, jak również wskazuje, że będzie integrował aktywności wielu podmiotów.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66B15AD9" w14:textId="77777777" w:rsidR="00D45EAF" w:rsidRPr="00FA1F9F" w:rsidRDefault="00D45EAF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20091">
              <w:rPr>
                <w:rFonts w:asciiTheme="minorHAnsi" w:hAnsiTheme="minorHAnsi" w:cstheme="minorHAnsi"/>
                <w:b/>
              </w:rPr>
              <w:lastRenderedPageBreak/>
              <w:t>3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3CF71CBC" w14:textId="77777777" w:rsidR="00D45EAF" w:rsidRPr="00FA1F9F" w:rsidRDefault="00D45EAF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20091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D45EAF" w:rsidRPr="00D84C2B" w14:paraId="39B26040" w14:textId="77777777" w:rsidTr="00ED593F">
        <w:trPr>
          <w:trHeight w:val="754"/>
        </w:trPr>
        <w:tc>
          <w:tcPr>
            <w:tcW w:w="2004" w:type="dxa"/>
            <w:shd w:val="clear" w:color="auto" w:fill="FFFFFF" w:themeFill="background1"/>
            <w:vAlign w:val="center"/>
          </w:tcPr>
          <w:p w14:paraId="41BC3851" w14:textId="77777777" w:rsidR="00D45EAF" w:rsidRPr="002755B0" w:rsidRDefault="00D45EAF" w:rsidP="00ED593F">
            <w:pPr>
              <w:spacing w:after="0"/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C.5. </w:t>
            </w:r>
            <w:r w:rsidRPr="002755B0">
              <w:rPr>
                <w:rFonts w:ascii="Calibri" w:eastAsia="Calibri" w:hAnsi="Calibri" w:cs="Arial"/>
                <w:b/>
              </w:rPr>
              <w:t>Wolontariat/ animacja środowiskowa</w:t>
            </w:r>
          </w:p>
        </w:tc>
        <w:tc>
          <w:tcPr>
            <w:tcW w:w="4868" w:type="dxa"/>
            <w:shd w:val="clear" w:color="auto" w:fill="FFFFFF" w:themeFill="background1"/>
          </w:tcPr>
          <w:p w14:paraId="68C3ED45" w14:textId="5CC0D9D1" w:rsidR="00725E6C" w:rsidRDefault="00D45EAF" w:rsidP="00D83B26">
            <w:pPr>
              <w:spacing w:line="276" w:lineRule="auto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t xml:space="preserve">Ocenie podlega stopień, w jakim projekt realizowany jest przy wykorzystaniu wolontariatu i/lub animacji środowiskowej, które przyczynią się do osiągnięcia wszystkich rezultatów projektu wyrażonych poprzez wskaźniki monitorowania. </w:t>
            </w:r>
          </w:p>
          <w:p w14:paraId="6D71143E" w14:textId="77777777" w:rsidR="00725E6C" w:rsidRPr="00725E6C" w:rsidRDefault="00725E6C" w:rsidP="00D83B26">
            <w:pPr>
              <w:spacing w:line="276" w:lineRule="auto"/>
              <w:contextualSpacing/>
              <w:rPr>
                <w:rFonts w:ascii="Calibri" w:eastAsia="Calibri" w:hAnsi="Calibri" w:cs="Arial"/>
                <w:sz w:val="10"/>
              </w:rPr>
            </w:pPr>
          </w:p>
          <w:p w14:paraId="046B5146" w14:textId="77777777" w:rsidR="00D45EAF" w:rsidRDefault="00D45EAF" w:rsidP="00725E6C">
            <w:pPr>
              <w:spacing w:before="240" w:after="0" w:line="276" w:lineRule="auto"/>
              <w:contextualSpacing/>
              <w:rPr>
                <w:rFonts w:ascii="Calibri" w:eastAsia="Calibri" w:hAnsi="Calibri" w:cs="Arial"/>
              </w:rPr>
            </w:pPr>
            <w:r w:rsidRPr="00433663">
              <w:rPr>
                <w:rFonts w:ascii="Calibri" w:eastAsia="Calibri" w:hAnsi="Calibri" w:cs="Arial"/>
                <w:b/>
              </w:rPr>
              <w:t>0 pkt</w:t>
            </w:r>
            <w:r w:rsidRPr="002755B0">
              <w:rPr>
                <w:rFonts w:ascii="Calibri" w:eastAsia="Calibri" w:hAnsi="Calibri" w:cs="Arial"/>
              </w:rPr>
              <w:t xml:space="preserve"> – projekt realizowany jest przy wykorzystaniu wolontariatu i/lub animacji środowiskowej, które nie przyczynią się do osiągnięcia wszystkich rezultatów projektu wyrażonych poprzez wskaźniki monitorowania. </w:t>
            </w:r>
          </w:p>
          <w:p w14:paraId="24199C1C" w14:textId="77777777" w:rsidR="00D45EAF" w:rsidRDefault="00D45EAF" w:rsidP="00E36437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433663">
              <w:rPr>
                <w:rFonts w:ascii="Calibri" w:eastAsia="Calibri" w:hAnsi="Calibri" w:cs="Arial"/>
                <w:b/>
              </w:rPr>
              <w:t>1 pkt</w:t>
            </w:r>
            <w:r w:rsidRPr="002755B0">
              <w:rPr>
                <w:rFonts w:ascii="Calibri" w:eastAsia="Calibri" w:hAnsi="Calibri" w:cs="Arial"/>
              </w:rPr>
              <w:t xml:space="preserve"> – projekt realizowany jest przy wykorzystaniu wolontariatu i/lub animacji środowiskowej, które przyczynią się do osiągnięcia większości rezultatów projektu wyrażonych poprzez wskaźniki monitorowania. </w:t>
            </w:r>
          </w:p>
          <w:p w14:paraId="66C8DF99" w14:textId="77777777" w:rsidR="00D45EAF" w:rsidRDefault="00D45EAF" w:rsidP="00725E6C">
            <w:pPr>
              <w:spacing w:line="276" w:lineRule="auto"/>
              <w:contextualSpacing/>
              <w:rPr>
                <w:rFonts w:ascii="Calibri" w:eastAsia="Calibri" w:hAnsi="Calibri" w:cs="Arial"/>
              </w:rPr>
            </w:pPr>
            <w:r w:rsidRPr="00433663">
              <w:rPr>
                <w:rFonts w:ascii="Calibri" w:eastAsia="Calibri" w:hAnsi="Calibri" w:cs="Arial"/>
                <w:b/>
              </w:rPr>
              <w:t>2 pkt</w:t>
            </w:r>
            <w:r w:rsidRPr="002755B0">
              <w:rPr>
                <w:rFonts w:ascii="Calibri" w:eastAsia="Calibri" w:hAnsi="Calibri" w:cs="Arial"/>
              </w:rPr>
              <w:t xml:space="preserve"> – projekt realizowany jest przy wykorzystaniu wolontariatu i/lub animacji środowiskowej, które przyczynią się do osiągnięcia wszystkich rezultatów projektu wyrażonych poprzez wskaźniki monitorowania.</w:t>
            </w:r>
          </w:p>
          <w:p w14:paraId="0586A210" w14:textId="3B5C80E0" w:rsidR="00725E6C" w:rsidRPr="00725E6C" w:rsidRDefault="00725E6C" w:rsidP="00725E6C">
            <w:pPr>
              <w:spacing w:line="276" w:lineRule="auto"/>
              <w:contextualSpacing/>
              <w:rPr>
                <w:rFonts w:ascii="Calibri" w:eastAsia="Calibri" w:hAnsi="Calibri" w:cs="Arial"/>
                <w:sz w:val="10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1903E2A8" w14:textId="77777777" w:rsidR="00D45EAF" w:rsidRPr="002755B0" w:rsidRDefault="00D45EAF" w:rsidP="00ED593F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2755B0">
              <w:rPr>
                <w:rFonts w:ascii="Calibri" w:eastAsia="Calibri" w:hAnsi="Calibri" w:cs="Arial"/>
                <w:b/>
              </w:rPr>
              <w:t>2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451B0C44" w14:textId="77777777" w:rsidR="00D45EAF" w:rsidRPr="002755B0" w:rsidRDefault="00D45EAF" w:rsidP="00ED593F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2755B0">
              <w:rPr>
                <w:rFonts w:ascii="Calibri" w:eastAsia="Calibri" w:hAnsi="Calibri" w:cs="Arial"/>
                <w:b/>
              </w:rPr>
              <w:t>4</w:t>
            </w:r>
          </w:p>
        </w:tc>
      </w:tr>
      <w:tr w:rsidR="00D45EAF" w:rsidRPr="00D84C2B" w14:paraId="0A987E03" w14:textId="77777777" w:rsidTr="00ED593F">
        <w:trPr>
          <w:trHeight w:val="5088"/>
        </w:trPr>
        <w:tc>
          <w:tcPr>
            <w:tcW w:w="2004" w:type="dxa"/>
            <w:shd w:val="clear" w:color="auto" w:fill="FFFFFF" w:themeFill="background1"/>
            <w:vAlign w:val="center"/>
          </w:tcPr>
          <w:p w14:paraId="0B233F09" w14:textId="77777777" w:rsidR="00D45EAF" w:rsidRPr="002755B0" w:rsidRDefault="00D45EAF" w:rsidP="00ED593F">
            <w:pPr>
              <w:spacing w:after="0"/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lastRenderedPageBreak/>
              <w:t xml:space="preserve">C.6. </w:t>
            </w:r>
            <w:r w:rsidRPr="002755B0">
              <w:rPr>
                <w:rFonts w:ascii="Calibri" w:eastAsia="Calibri" w:hAnsi="Calibri" w:cs="Arial"/>
                <w:b/>
              </w:rPr>
              <w:t>Trwałość efektów</w:t>
            </w:r>
          </w:p>
        </w:tc>
        <w:tc>
          <w:tcPr>
            <w:tcW w:w="4868" w:type="dxa"/>
            <w:shd w:val="clear" w:color="auto" w:fill="FFFFFF" w:themeFill="background1"/>
          </w:tcPr>
          <w:p w14:paraId="6235F031" w14:textId="77777777" w:rsidR="00D45EAF" w:rsidRDefault="00D45EAF" w:rsidP="00725E6C">
            <w:pPr>
              <w:spacing w:line="276" w:lineRule="auto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t>Ocenie podlega stopień, w jakim projekt zapewnia trwałość efektów</w:t>
            </w:r>
            <w:r>
              <w:rPr>
                <w:rFonts w:ascii="Calibri" w:eastAsia="Calibri" w:hAnsi="Calibri" w:cs="Arial"/>
              </w:rPr>
              <w:t xml:space="preserve"> poprzez utrzymanie wspartych w </w:t>
            </w:r>
            <w:r w:rsidRPr="002755B0">
              <w:rPr>
                <w:rFonts w:ascii="Calibri" w:eastAsia="Calibri" w:hAnsi="Calibri" w:cs="Arial"/>
              </w:rPr>
              <w:t xml:space="preserve">ramach projektów miejsc świadczenia usług społecznych. </w:t>
            </w:r>
          </w:p>
          <w:p w14:paraId="4A4C8348" w14:textId="77777777" w:rsidR="00D45EAF" w:rsidRDefault="00D45EAF" w:rsidP="00E36437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433663">
              <w:rPr>
                <w:rFonts w:ascii="Calibri" w:eastAsia="Calibri" w:hAnsi="Calibri" w:cs="Arial"/>
                <w:b/>
              </w:rPr>
              <w:t>1 pkt</w:t>
            </w:r>
            <w:r w:rsidRPr="002755B0">
              <w:rPr>
                <w:rFonts w:ascii="Calibri" w:eastAsia="Calibri" w:hAnsi="Calibri" w:cs="Arial"/>
              </w:rPr>
              <w:t xml:space="preserve"> – projekt zakłada utrzymanie wspartych w jego ramach miejsc </w:t>
            </w:r>
            <w:r>
              <w:rPr>
                <w:rFonts w:ascii="Calibri" w:eastAsia="Calibri" w:hAnsi="Calibri" w:cs="Arial"/>
              </w:rPr>
              <w:t>świadczenia usług społecznych w </w:t>
            </w:r>
            <w:r w:rsidRPr="002755B0">
              <w:rPr>
                <w:rFonts w:ascii="Calibri" w:eastAsia="Calibri" w:hAnsi="Calibri" w:cs="Arial"/>
              </w:rPr>
              <w:t>liczbie odpow</w:t>
            </w:r>
            <w:r>
              <w:rPr>
                <w:rFonts w:ascii="Calibri" w:eastAsia="Calibri" w:hAnsi="Calibri" w:cs="Arial"/>
              </w:rPr>
              <w:t>iadającej faktycznemu i </w:t>
            </w:r>
            <w:r w:rsidRPr="002755B0">
              <w:rPr>
                <w:rFonts w:ascii="Calibri" w:eastAsia="Calibri" w:hAnsi="Calibri" w:cs="Arial"/>
              </w:rPr>
              <w:t xml:space="preserve">prognozowanemu zapotrzebowaniu na tego typu usługi przez okres odpowiadający okresowi realizacji projektu. </w:t>
            </w:r>
          </w:p>
          <w:p w14:paraId="7455482E" w14:textId="388B49E0" w:rsidR="00D45EAF" w:rsidRPr="00D84C2B" w:rsidRDefault="00D45EAF" w:rsidP="00E36437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433663">
              <w:rPr>
                <w:rFonts w:ascii="Calibri" w:eastAsia="Calibri" w:hAnsi="Calibri" w:cs="Arial"/>
                <w:b/>
              </w:rPr>
              <w:t>2 pkt</w:t>
            </w:r>
            <w:r w:rsidRPr="002755B0">
              <w:rPr>
                <w:rFonts w:ascii="Calibri" w:eastAsia="Calibri" w:hAnsi="Calibri" w:cs="Arial"/>
              </w:rPr>
              <w:t xml:space="preserve"> – projekt</w:t>
            </w:r>
            <w:r>
              <w:rPr>
                <w:rFonts w:ascii="Calibri" w:eastAsia="Calibri" w:hAnsi="Calibri" w:cs="Arial"/>
              </w:rPr>
              <w:t xml:space="preserve"> zakłada utrzymanie wspartych w </w:t>
            </w:r>
            <w:r w:rsidRPr="002755B0">
              <w:rPr>
                <w:rFonts w:ascii="Calibri" w:eastAsia="Calibri" w:hAnsi="Calibri" w:cs="Arial"/>
              </w:rPr>
              <w:t xml:space="preserve">jego ramach miejsc </w:t>
            </w:r>
            <w:r>
              <w:rPr>
                <w:rFonts w:ascii="Calibri" w:eastAsia="Calibri" w:hAnsi="Calibri" w:cs="Arial"/>
              </w:rPr>
              <w:t>świadczenia usług społecznych w </w:t>
            </w:r>
            <w:r w:rsidRPr="002755B0">
              <w:rPr>
                <w:rFonts w:ascii="Calibri" w:eastAsia="Calibri" w:hAnsi="Calibri" w:cs="Arial"/>
              </w:rPr>
              <w:t>liczbie odpowiadającej fak</w:t>
            </w:r>
            <w:r>
              <w:rPr>
                <w:rFonts w:ascii="Calibri" w:eastAsia="Calibri" w:hAnsi="Calibri" w:cs="Arial"/>
              </w:rPr>
              <w:t>tycznemu i </w:t>
            </w:r>
            <w:r w:rsidRPr="002755B0">
              <w:rPr>
                <w:rFonts w:ascii="Calibri" w:eastAsia="Calibri" w:hAnsi="Calibri" w:cs="Arial"/>
              </w:rPr>
              <w:t>prognozowanemu zapotrzebowaniu na tego typu usługi przez okres dłuższy niż okres realizacji projektu</w:t>
            </w:r>
            <w:r w:rsidR="00381629">
              <w:rPr>
                <w:rFonts w:ascii="Calibri" w:eastAsia="Calibri" w:hAnsi="Calibri" w:cs="Arial"/>
              </w:rPr>
              <w:t>.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06BF038D" w14:textId="77777777" w:rsidR="00D45EAF" w:rsidRPr="002755B0" w:rsidRDefault="00D45EAF" w:rsidP="00ED593F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2755B0">
              <w:rPr>
                <w:rFonts w:ascii="Calibri" w:eastAsia="Calibri" w:hAnsi="Calibri" w:cs="Arial"/>
                <w:b/>
              </w:rPr>
              <w:t>2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68F7EEFE" w14:textId="77777777" w:rsidR="00D45EAF" w:rsidRPr="002755B0" w:rsidRDefault="00D45EAF" w:rsidP="00ED593F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2755B0">
              <w:rPr>
                <w:rFonts w:ascii="Calibri" w:eastAsia="Calibri" w:hAnsi="Calibri" w:cs="Arial"/>
                <w:b/>
              </w:rPr>
              <w:t>4</w:t>
            </w:r>
          </w:p>
        </w:tc>
      </w:tr>
      <w:tr w:rsidR="00D45EAF" w:rsidRPr="00D84C2B" w14:paraId="0ED6D800" w14:textId="77777777" w:rsidTr="00ED593F">
        <w:tc>
          <w:tcPr>
            <w:tcW w:w="2004" w:type="dxa"/>
            <w:shd w:val="clear" w:color="auto" w:fill="FFFFFF" w:themeFill="background1"/>
            <w:vAlign w:val="center"/>
          </w:tcPr>
          <w:p w14:paraId="1726F69C" w14:textId="77777777" w:rsidR="00D45EAF" w:rsidRPr="002755B0" w:rsidRDefault="00D45EAF" w:rsidP="00ED593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</w:rPr>
              <w:t>C.7. Komplementarność projektu z </w:t>
            </w:r>
            <w:r w:rsidRPr="002755B0">
              <w:rPr>
                <w:rFonts w:ascii="Calibri" w:eastAsia="Calibri" w:hAnsi="Calibri" w:cs="Arial"/>
                <w:b/>
              </w:rPr>
              <w:t>interwencją w</w:t>
            </w:r>
            <w:r>
              <w:rPr>
                <w:rFonts w:ascii="Calibri" w:eastAsia="Calibri" w:hAnsi="Calibri" w:cs="Arial"/>
                <w:b/>
              </w:rPr>
              <w:t> </w:t>
            </w:r>
            <w:r w:rsidRPr="002755B0">
              <w:rPr>
                <w:rFonts w:ascii="Calibri" w:eastAsia="Calibri" w:hAnsi="Calibri" w:cs="Arial"/>
                <w:b/>
              </w:rPr>
              <w:t>ramach PO</w:t>
            </w:r>
            <w:r>
              <w:rPr>
                <w:rFonts w:ascii="Calibri" w:eastAsia="Calibri" w:hAnsi="Calibri" w:cs="Arial"/>
                <w:b/>
              </w:rPr>
              <w:t> </w:t>
            </w:r>
            <w:r w:rsidRPr="002755B0">
              <w:rPr>
                <w:rFonts w:ascii="Calibri" w:eastAsia="Calibri" w:hAnsi="Calibri" w:cs="Arial"/>
                <w:b/>
              </w:rPr>
              <w:t>Pomoc Żywnościow</w:t>
            </w:r>
            <w:r>
              <w:rPr>
                <w:rFonts w:ascii="Calibri" w:eastAsia="Calibri" w:hAnsi="Calibri" w:cs="Arial"/>
                <w:b/>
              </w:rPr>
              <w:t>a</w:t>
            </w:r>
          </w:p>
        </w:tc>
        <w:tc>
          <w:tcPr>
            <w:tcW w:w="4868" w:type="dxa"/>
            <w:shd w:val="clear" w:color="auto" w:fill="FFFFFF" w:themeFill="background1"/>
          </w:tcPr>
          <w:p w14:paraId="4CCF7704" w14:textId="77777777" w:rsidR="00D45EAF" w:rsidRPr="002755B0" w:rsidRDefault="00D45EAF" w:rsidP="00E36437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t>Ocenie podlega stopień, w jakim projekt obejmie wsparciem osoby będące uczestnikami projektów realizowanych</w:t>
            </w:r>
            <w:r>
              <w:rPr>
                <w:rFonts w:ascii="Calibri" w:eastAsia="Calibri" w:hAnsi="Calibri" w:cs="Arial"/>
              </w:rPr>
              <w:t xml:space="preserve"> w ramach PO Pomoc Żywnościowa.</w:t>
            </w:r>
            <w:r w:rsidRPr="002755B0">
              <w:rPr>
                <w:rFonts w:ascii="Calibri" w:eastAsia="Calibri" w:hAnsi="Calibri" w:cs="Arial"/>
              </w:rPr>
              <w:t xml:space="preserve"> </w:t>
            </w:r>
          </w:p>
          <w:p w14:paraId="4E15C512" w14:textId="77777777" w:rsidR="00D45EAF" w:rsidRDefault="00D45EAF" w:rsidP="00E36437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433663">
              <w:rPr>
                <w:rFonts w:ascii="Calibri" w:eastAsia="Calibri" w:hAnsi="Calibri" w:cs="Arial"/>
                <w:b/>
              </w:rPr>
              <w:t>0 pkt</w:t>
            </w:r>
            <w:r w:rsidRPr="002755B0">
              <w:rPr>
                <w:rFonts w:ascii="Calibri" w:eastAsia="Calibri" w:hAnsi="Calibri" w:cs="Arial"/>
              </w:rPr>
              <w:t xml:space="preserve"> – mniej niż połowę grupy docelowej projektu stanowią osoby będące uczestnikami projektów realizowanych w ramach PO Pomoc Żywnościowa. </w:t>
            </w:r>
          </w:p>
          <w:p w14:paraId="34361D9B" w14:textId="77777777" w:rsidR="00D45EAF" w:rsidRDefault="00D45EAF" w:rsidP="00E36437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433663">
              <w:rPr>
                <w:rFonts w:ascii="Calibri" w:eastAsia="Calibri" w:hAnsi="Calibri" w:cs="Arial"/>
                <w:b/>
              </w:rPr>
              <w:t>1 pkt</w:t>
            </w:r>
            <w:r w:rsidRPr="002755B0">
              <w:rPr>
                <w:rFonts w:ascii="Calibri" w:eastAsia="Calibri" w:hAnsi="Calibri" w:cs="Arial"/>
              </w:rPr>
              <w:t xml:space="preserve"> – co najmniej połowę grupy docelowej projektu stanowią osoby będące uczestnikami projektów realizowanych w ramach PO Pomoc Żywnościowa. </w:t>
            </w:r>
          </w:p>
          <w:p w14:paraId="1B1A8386" w14:textId="77777777" w:rsidR="00D45EAF" w:rsidRPr="00D84C2B" w:rsidRDefault="00D45EAF" w:rsidP="00E36437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433663">
              <w:rPr>
                <w:rFonts w:ascii="Calibri" w:eastAsia="Calibri" w:hAnsi="Calibri" w:cs="Arial"/>
                <w:b/>
              </w:rPr>
              <w:t>2 pkt</w:t>
            </w:r>
            <w:r w:rsidRPr="002755B0">
              <w:rPr>
                <w:rFonts w:ascii="Calibri" w:eastAsia="Calibri" w:hAnsi="Calibri" w:cs="Arial"/>
              </w:rPr>
              <w:t xml:space="preserve"> – grupę docelową projektu w całości stanowią osoby będące uczestnikami projektów realizowanych w ramach PO Pomoc Żywnościowa.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633478B4" w14:textId="77777777" w:rsidR="00D45EAF" w:rsidRPr="002755B0" w:rsidRDefault="00D45EAF" w:rsidP="00ED593F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2755B0">
              <w:rPr>
                <w:rFonts w:ascii="Calibri" w:eastAsia="Calibri" w:hAnsi="Calibri" w:cs="Arial"/>
                <w:b/>
              </w:rPr>
              <w:t>2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6F07871A" w14:textId="77777777" w:rsidR="00D45EAF" w:rsidRPr="002755B0" w:rsidRDefault="00D45EAF" w:rsidP="00ED593F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2755B0">
              <w:rPr>
                <w:rFonts w:ascii="Calibri" w:eastAsia="Calibri" w:hAnsi="Calibri" w:cs="Arial"/>
                <w:b/>
              </w:rPr>
              <w:t>4</w:t>
            </w:r>
          </w:p>
        </w:tc>
      </w:tr>
    </w:tbl>
    <w:p w14:paraId="63292CAC" w14:textId="77777777" w:rsidR="00D45EAF" w:rsidRDefault="00D45EAF" w:rsidP="00D45EAF">
      <w:pPr>
        <w:spacing w:after="0"/>
        <w:rPr>
          <w:rFonts w:asciiTheme="minorHAnsi" w:hAnsiTheme="minorHAnsi"/>
        </w:rPr>
      </w:pPr>
    </w:p>
    <w:p w14:paraId="3DA3B6EC" w14:textId="77777777" w:rsidR="00D45EAF" w:rsidRDefault="00D45EAF" w:rsidP="00D45EAF">
      <w:pPr>
        <w:spacing w:after="0"/>
        <w:jc w:val="both"/>
        <w:rPr>
          <w:rFonts w:asciiTheme="minorHAnsi" w:hAnsiTheme="minorHAnsi"/>
        </w:rPr>
      </w:pPr>
      <w:r w:rsidRPr="0080458B">
        <w:rPr>
          <w:rFonts w:asciiTheme="minorHAnsi" w:hAnsiTheme="minorHAnsi"/>
        </w:rPr>
        <w:t>Szczegółowy</w:t>
      </w:r>
      <w:r>
        <w:rPr>
          <w:rFonts w:asciiTheme="minorHAnsi" w:hAnsiTheme="minorHAnsi"/>
        </w:rPr>
        <w:t xml:space="preserve"> katalog </w:t>
      </w:r>
      <w:r w:rsidRPr="00D02822">
        <w:rPr>
          <w:rFonts w:asciiTheme="minorHAnsi" w:hAnsiTheme="minorHAnsi"/>
          <w:b/>
        </w:rPr>
        <w:t xml:space="preserve">wszystkich </w:t>
      </w:r>
      <w:r>
        <w:rPr>
          <w:rFonts w:asciiTheme="minorHAnsi" w:hAnsiTheme="minorHAnsi"/>
        </w:rPr>
        <w:t>kryteriów obowiązujących w niniejszym konkursie wraz z d</w:t>
      </w:r>
      <w:r w:rsidRPr="0080458B">
        <w:rPr>
          <w:rFonts w:asciiTheme="minorHAnsi" w:hAnsiTheme="minorHAnsi"/>
        </w:rPr>
        <w:t>efinicj</w:t>
      </w:r>
      <w:r>
        <w:rPr>
          <w:rFonts w:asciiTheme="minorHAnsi" w:hAnsiTheme="minorHAnsi"/>
        </w:rPr>
        <w:t xml:space="preserve">ami i opisem </w:t>
      </w:r>
      <w:r w:rsidRPr="005C4D51">
        <w:rPr>
          <w:rFonts w:asciiTheme="minorHAnsi" w:hAnsiTheme="minorHAnsi"/>
        </w:rPr>
        <w:t xml:space="preserve">znaczenia poszczególnych kryteriów znajduje się w </w:t>
      </w:r>
      <w:r w:rsidRPr="00381629">
        <w:rPr>
          <w:rFonts w:asciiTheme="minorHAnsi" w:hAnsiTheme="minorHAnsi"/>
        </w:rPr>
        <w:t>załączniku nr 1</w:t>
      </w:r>
      <w:r w:rsidRPr="005C4D51">
        <w:rPr>
          <w:rFonts w:asciiTheme="minorHAnsi" w:hAnsiTheme="minorHAnsi"/>
        </w:rPr>
        <w:t xml:space="preserve"> do niniejszego regulaminu</w:t>
      </w:r>
      <w:r>
        <w:rPr>
          <w:rFonts w:asciiTheme="minorHAnsi" w:hAnsiTheme="minorHAnsi"/>
        </w:rPr>
        <w:t>.</w:t>
      </w:r>
      <w:r w:rsidRPr="005C4D51">
        <w:rPr>
          <w:rFonts w:asciiTheme="minorHAnsi" w:hAnsiTheme="minorHAnsi"/>
        </w:rPr>
        <w:t xml:space="preserve"> </w:t>
      </w:r>
    </w:p>
    <w:p w14:paraId="4CAD5FEA" w14:textId="2664AE0F" w:rsidR="00D45EAF" w:rsidRDefault="00381629" w:rsidP="00D45EAF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14:paraId="3245683A" w14:textId="77777777" w:rsidR="00D45EAF" w:rsidRPr="006518EC" w:rsidRDefault="00D45EAF" w:rsidP="00D45EAF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UWAGA</w:t>
      </w:r>
    </w:p>
    <w:p w14:paraId="2BBC5934" w14:textId="77777777" w:rsidR="00D45EAF" w:rsidRPr="008C48CF" w:rsidRDefault="00D45EAF" w:rsidP="00D45EAF">
      <w:pPr>
        <w:spacing w:after="0"/>
        <w:jc w:val="both"/>
        <w:rPr>
          <w:rFonts w:asciiTheme="minorHAnsi" w:hAnsiTheme="minorHAnsi"/>
          <w:u w:val="single"/>
        </w:rPr>
      </w:pPr>
      <w:r w:rsidRPr="008C48CF">
        <w:rPr>
          <w:rFonts w:asciiTheme="minorHAnsi" w:hAnsiTheme="minorHAnsi"/>
        </w:rPr>
        <w:t xml:space="preserve">Dla kryteriów wprowadzających wymóg objęcia wsparciem określonego odsetka osób w projekcie, dokonując wyliczeń w tym zakresie, w przypadku uzyskania wyniku z miejscami po przecinku, należy zaokrąglić końcową wartość liczbową </w:t>
      </w:r>
      <w:r w:rsidRPr="008C48CF">
        <w:rPr>
          <w:rFonts w:asciiTheme="minorHAnsi" w:hAnsiTheme="minorHAnsi"/>
          <w:u w:val="single"/>
        </w:rPr>
        <w:t>(dla jednego miejsca po przecinku):</w:t>
      </w:r>
    </w:p>
    <w:p w14:paraId="73B6FB73" w14:textId="77777777" w:rsidR="00D45EAF" w:rsidRDefault="00D45EAF" w:rsidP="00FF6705">
      <w:pPr>
        <w:pStyle w:val="Akapitzlist"/>
        <w:numPr>
          <w:ilvl w:val="0"/>
          <w:numId w:val="65"/>
        </w:numPr>
        <w:spacing w:after="0"/>
        <w:ind w:left="426"/>
        <w:jc w:val="both"/>
        <w:rPr>
          <w:rFonts w:asciiTheme="minorHAnsi" w:hAnsiTheme="minorHAnsi"/>
        </w:rPr>
      </w:pPr>
      <w:r w:rsidRPr="00433663">
        <w:rPr>
          <w:rFonts w:asciiTheme="minorHAnsi" w:hAnsiTheme="minorHAnsi"/>
        </w:rPr>
        <w:t>do jedności w dół w przypadku uz</w:t>
      </w:r>
      <w:r>
        <w:rPr>
          <w:rFonts w:asciiTheme="minorHAnsi" w:hAnsiTheme="minorHAnsi"/>
        </w:rPr>
        <w:t xml:space="preserve">yskania wartości w przedziale 0 – </w:t>
      </w:r>
      <w:r w:rsidRPr="00433663">
        <w:rPr>
          <w:rFonts w:asciiTheme="minorHAnsi" w:hAnsiTheme="minorHAnsi"/>
        </w:rPr>
        <w:t>4,</w:t>
      </w:r>
    </w:p>
    <w:p w14:paraId="4DD969A1" w14:textId="77777777" w:rsidR="00D45EAF" w:rsidRDefault="00D45EAF" w:rsidP="00FF6705">
      <w:pPr>
        <w:pStyle w:val="Akapitzlist"/>
        <w:numPr>
          <w:ilvl w:val="0"/>
          <w:numId w:val="65"/>
        </w:numPr>
        <w:spacing w:after="0"/>
        <w:ind w:left="426"/>
        <w:jc w:val="both"/>
        <w:rPr>
          <w:rFonts w:asciiTheme="minorHAnsi" w:hAnsiTheme="minorHAnsi"/>
        </w:rPr>
      </w:pPr>
      <w:r w:rsidRPr="00BC16E7">
        <w:rPr>
          <w:rFonts w:asciiTheme="minorHAnsi" w:hAnsiTheme="minorHAnsi"/>
        </w:rPr>
        <w:t>do jedności w górę w przypadku uzyskania wa</w:t>
      </w:r>
      <w:r>
        <w:rPr>
          <w:rFonts w:asciiTheme="minorHAnsi" w:hAnsiTheme="minorHAnsi"/>
        </w:rPr>
        <w:t xml:space="preserve">rtości w przedziale 5 – </w:t>
      </w:r>
      <w:r w:rsidRPr="00BC16E7">
        <w:rPr>
          <w:rFonts w:asciiTheme="minorHAnsi" w:hAnsiTheme="minorHAnsi"/>
        </w:rPr>
        <w:t>9.</w:t>
      </w:r>
      <w:r>
        <w:rPr>
          <w:rFonts w:asciiTheme="minorHAnsi" w:hAnsiTheme="minorHAnsi"/>
        </w:rPr>
        <w:t xml:space="preserve"> </w:t>
      </w:r>
    </w:p>
    <w:p w14:paraId="4C0189C8" w14:textId="07B44777" w:rsidR="00EC6542" w:rsidRDefault="00EC6542" w:rsidP="00EC6542">
      <w:pPr>
        <w:spacing w:after="0"/>
        <w:jc w:val="both"/>
        <w:rPr>
          <w:rFonts w:ascii="Calibri" w:hAnsi="Calibri" w:cs="Calibri"/>
        </w:rPr>
      </w:pPr>
    </w:p>
    <w:p w14:paraId="4721ED08" w14:textId="109D2613" w:rsidR="006915DA" w:rsidRPr="00D1073C" w:rsidRDefault="00D74C83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19" w:name="_Toc420574249"/>
      <w:bookmarkStart w:id="120" w:name="_Toc422301621"/>
      <w:bookmarkStart w:id="121" w:name="_Toc440885205"/>
      <w:bookmarkStart w:id="122" w:name="_Toc447262904"/>
      <w:bookmarkStart w:id="123" w:name="_Toc448399227"/>
      <w:bookmarkStart w:id="124" w:name="_Toc26781798"/>
      <w:r w:rsidRPr="00D1073C">
        <w:rPr>
          <w:rFonts w:ascii="Calibri" w:hAnsi="Calibri" w:cs="Calibri"/>
          <w:b/>
          <w:color w:val="FFFFFF" w:themeColor="background1"/>
          <w:sz w:val="24"/>
        </w:rPr>
        <w:t>STANDARDY UDZIELANIA WSPARCIA</w:t>
      </w:r>
      <w:bookmarkEnd w:id="119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NA RZECZ GRUPY DOCELOWEJ</w:t>
      </w:r>
      <w:bookmarkEnd w:id="120"/>
      <w:r w:rsidR="00123F02" w:rsidRPr="00D1073C">
        <w:rPr>
          <w:rFonts w:ascii="Calibri" w:hAnsi="Calibri" w:cs="Calibri"/>
          <w:b/>
          <w:color w:val="FFFFFF" w:themeColor="background1"/>
          <w:sz w:val="24"/>
        </w:rPr>
        <w:t xml:space="preserve"> W KONKURSIE</w:t>
      </w:r>
      <w:bookmarkEnd w:id="121"/>
      <w:bookmarkEnd w:id="122"/>
      <w:bookmarkEnd w:id="123"/>
      <w:bookmarkEnd w:id="124"/>
    </w:p>
    <w:p w14:paraId="3C4651F7" w14:textId="48C8FC30" w:rsidR="001804DF" w:rsidRPr="00D1073C" w:rsidRDefault="0004282E" w:rsidP="005576D7">
      <w:pPr>
        <w:spacing w:before="24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 xml:space="preserve">Wnioskodawca zobligowany jest do opracowania projektu z uwzględnieniem i w oparciu o </w:t>
      </w:r>
      <w:r w:rsidR="008A49BC" w:rsidRPr="00D1073C">
        <w:rPr>
          <w:rFonts w:ascii="Calibri" w:hAnsi="Calibri" w:cs="Calibri"/>
        </w:rPr>
        <w:t xml:space="preserve">zasady, warunki </w:t>
      </w:r>
      <w:r w:rsidR="007A10B1">
        <w:rPr>
          <w:rFonts w:ascii="Calibri" w:hAnsi="Calibri" w:cs="Calibri"/>
        </w:rPr>
        <w:t xml:space="preserve">i elementy składające się na </w:t>
      </w:r>
      <w:r w:rsidR="007A10B1" w:rsidRPr="00005DC1">
        <w:rPr>
          <w:rFonts w:ascii="Calibri" w:hAnsi="Calibri" w:cs="Calibri"/>
          <w:i/>
        </w:rPr>
        <w:t>S</w:t>
      </w:r>
      <w:r w:rsidRPr="00005DC1">
        <w:rPr>
          <w:rFonts w:ascii="Calibri" w:hAnsi="Calibri" w:cs="Calibri"/>
          <w:i/>
        </w:rPr>
        <w:t>tandardy realizacji wsparc</w:t>
      </w:r>
      <w:r w:rsidR="005B3D44" w:rsidRPr="00005DC1">
        <w:rPr>
          <w:rFonts w:ascii="Calibri" w:hAnsi="Calibri" w:cs="Calibri"/>
          <w:i/>
        </w:rPr>
        <w:t xml:space="preserve">ia w zakresie </w:t>
      </w:r>
      <w:r w:rsidR="001049B7">
        <w:rPr>
          <w:rFonts w:ascii="Calibri" w:eastAsia="Times New Roman" w:hAnsi="Calibri" w:cs="Arial"/>
          <w:i/>
          <w:lang w:eastAsia="pl-PL"/>
        </w:rPr>
        <w:t>D</w:t>
      </w:r>
      <w:r w:rsidR="00A427FE" w:rsidRPr="00005DC1">
        <w:rPr>
          <w:rFonts w:ascii="Calibri" w:eastAsia="Times New Roman" w:hAnsi="Calibri" w:cs="Arial"/>
          <w:i/>
          <w:lang w:eastAsia="pl-PL"/>
        </w:rPr>
        <w:t xml:space="preserve">ziałania </w:t>
      </w:r>
      <w:r w:rsidR="001049B7">
        <w:rPr>
          <w:rFonts w:ascii="Calibri" w:eastAsia="Times New Roman" w:hAnsi="Calibri" w:cs="Arial"/>
          <w:i/>
          <w:lang w:eastAsia="pl-PL"/>
        </w:rPr>
        <w:t>6.2</w:t>
      </w:r>
      <w:r w:rsidR="008C7F82">
        <w:rPr>
          <w:rFonts w:ascii="Calibri" w:eastAsia="Times New Roman" w:hAnsi="Calibri" w:cs="Arial"/>
          <w:i/>
          <w:lang w:eastAsia="pl-PL"/>
        </w:rPr>
        <w:t>.</w:t>
      </w:r>
      <w:r w:rsidR="001049B7">
        <w:rPr>
          <w:rFonts w:ascii="Calibri" w:eastAsia="Times New Roman" w:hAnsi="Calibri" w:cs="Arial"/>
          <w:i/>
          <w:lang w:eastAsia="pl-PL"/>
        </w:rPr>
        <w:t xml:space="preserve"> Usługi społeczne </w:t>
      </w:r>
      <w:r w:rsidR="001838B3">
        <w:rPr>
          <w:rFonts w:ascii="Calibri" w:eastAsia="Times New Roman" w:hAnsi="Calibri" w:cs="Arial"/>
          <w:i/>
          <w:lang w:eastAsia="pl-PL"/>
        </w:rPr>
        <w:t xml:space="preserve"> </w:t>
      </w:r>
      <w:r w:rsidR="001804DF" w:rsidRPr="00005DC1">
        <w:rPr>
          <w:rFonts w:ascii="Calibri" w:hAnsi="Calibri" w:cs="Calibri"/>
          <w:i/>
          <w:lang w:eastAsia="pl-PL"/>
        </w:rPr>
        <w:t>RPO WP 2014-2020</w:t>
      </w:r>
      <w:r w:rsidR="005B3D44" w:rsidRPr="00D1073C">
        <w:rPr>
          <w:rFonts w:ascii="Calibri" w:hAnsi="Calibri" w:cs="Calibri"/>
        </w:rPr>
        <w:t xml:space="preserve">, które zawarte zostały w załączniku nr </w:t>
      </w:r>
      <w:r w:rsidR="00CE11F3" w:rsidRPr="001049B7">
        <w:rPr>
          <w:rFonts w:ascii="Calibri" w:hAnsi="Calibri" w:cs="Calibri"/>
        </w:rPr>
        <w:t>3</w:t>
      </w:r>
      <w:r w:rsidR="003E35B0" w:rsidRPr="00D1073C">
        <w:rPr>
          <w:rFonts w:ascii="Calibri" w:hAnsi="Calibri" w:cs="Calibri"/>
        </w:rPr>
        <w:t xml:space="preserve"> </w:t>
      </w:r>
      <w:r w:rsidR="00C45859" w:rsidRPr="00D1073C">
        <w:rPr>
          <w:rFonts w:ascii="Calibri" w:hAnsi="Calibri" w:cs="Calibri"/>
        </w:rPr>
        <w:t>do niniejszego r</w:t>
      </w:r>
      <w:r w:rsidR="009E457A" w:rsidRPr="00D1073C">
        <w:rPr>
          <w:rFonts w:ascii="Calibri" w:hAnsi="Calibri" w:cs="Calibri"/>
        </w:rPr>
        <w:t xml:space="preserve">egulaminu. </w:t>
      </w:r>
    </w:p>
    <w:p w14:paraId="56C0E849" w14:textId="5829BBEB" w:rsidR="005C6120" w:rsidRDefault="00BB4D0A" w:rsidP="005C1CB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celu zapewnienia realizacji projektu zgodnie ze standardami, o których mowa powyżej, wnioskodawca podpisuje </w:t>
      </w:r>
      <w:r w:rsidRPr="00D1073C">
        <w:rPr>
          <w:rFonts w:ascii="Calibri" w:hAnsi="Calibri" w:cs="Calibri"/>
          <w:i/>
        </w:rPr>
        <w:t>Oświadczenie wnioskodawcy o realizacji projektu zgodnie ze standardami wsparcia określonymi w regulaminie konkursu Regionalnego Programu Operacyjnego Województwa Pomorskiego na lata 2014-2020.</w:t>
      </w:r>
      <w:r w:rsidRPr="00D1073C">
        <w:rPr>
          <w:rFonts w:ascii="Calibri" w:hAnsi="Calibri" w:cs="Calibri"/>
        </w:rPr>
        <w:t xml:space="preserve"> Oświadczenie generowane jest w aplikacji GWA przy użyciu przycisku „załączniki wniosku PDF” po uprzednim zablokowaniu wniosku do edycji przez zmianę jego statusu z „roboczego” na „wysłany”.</w:t>
      </w:r>
      <w:r w:rsidR="001049B7">
        <w:rPr>
          <w:rFonts w:ascii="Calibri" w:hAnsi="Calibri" w:cs="Calibri"/>
        </w:rPr>
        <w:br/>
      </w:r>
    </w:p>
    <w:p w14:paraId="419C1548" w14:textId="0F41DCCB" w:rsidR="00FA7C35" w:rsidRPr="00D1073C" w:rsidRDefault="003438CC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25" w:name="_Toc420574250"/>
      <w:bookmarkStart w:id="126" w:name="_Toc422301627"/>
      <w:bookmarkStart w:id="127" w:name="_Toc440885206"/>
      <w:bookmarkStart w:id="128" w:name="_Toc447262905"/>
      <w:bookmarkStart w:id="129" w:name="_Toc448399228"/>
      <w:bookmarkStart w:id="130" w:name="_Toc26781799"/>
      <w:r w:rsidRPr="00D1073C">
        <w:rPr>
          <w:rFonts w:ascii="Calibri" w:hAnsi="Calibri" w:cs="Calibri"/>
          <w:b/>
          <w:color w:val="FFFFFF" w:themeColor="background1"/>
          <w:sz w:val="24"/>
        </w:rPr>
        <w:t>MONITOROWANIE POSTĘPU RZECZOWEGO</w:t>
      </w:r>
      <w:r w:rsidR="00D74C83" w:rsidRPr="00D1073C">
        <w:rPr>
          <w:rFonts w:ascii="Calibri" w:hAnsi="Calibri" w:cs="Calibri"/>
          <w:b/>
          <w:color w:val="FFFFFF" w:themeColor="background1"/>
          <w:sz w:val="24"/>
        </w:rPr>
        <w:t xml:space="preserve"> W PROJEKCIE</w:t>
      </w:r>
      <w:bookmarkEnd w:id="125"/>
      <w:bookmarkEnd w:id="126"/>
      <w:bookmarkEnd w:id="127"/>
      <w:bookmarkEnd w:id="128"/>
      <w:bookmarkEnd w:id="129"/>
      <w:bookmarkEnd w:id="130"/>
    </w:p>
    <w:p w14:paraId="67B26CA9" w14:textId="376C3AA7" w:rsidR="007241FD" w:rsidRDefault="007241FD" w:rsidP="005576D7">
      <w:pPr>
        <w:autoSpaceDE w:val="0"/>
        <w:autoSpaceDN w:val="0"/>
        <w:spacing w:before="240" w:after="0"/>
        <w:rPr>
          <w:rFonts w:ascii="Calibri" w:eastAsia="Times New Roman" w:hAnsi="Calibri" w:cs="Times New Roman"/>
          <w:b/>
        </w:rPr>
      </w:pPr>
      <w:r w:rsidRPr="007241FD">
        <w:rPr>
          <w:rFonts w:ascii="Calibri" w:eastAsia="Times New Roman" w:hAnsi="Calibri" w:cs="Times New Roman"/>
        </w:rPr>
        <w:t xml:space="preserve">W przedmiotowym konkursie, z uwagi na jego założenia merytoryczne, w tym obowiązujące kryteria wyboru projektów, wnioskodawcy zobowiązani są do uwzględnienia we wniosku o dofinansowanie projektu </w:t>
      </w:r>
      <w:r w:rsidRPr="007241FD">
        <w:rPr>
          <w:rFonts w:ascii="Calibri" w:eastAsia="Times New Roman" w:hAnsi="Calibri" w:cs="Times New Roman"/>
          <w:b/>
        </w:rPr>
        <w:t>poniższych wskaźników produktu i rezultatu bezpośredniego</w:t>
      </w:r>
      <w:bookmarkStart w:id="131" w:name="_Toc419892480"/>
      <w:r w:rsidR="003B3B38">
        <w:rPr>
          <w:rFonts w:ascii="Calibri" w:eastAsia="Times New Roman" w:hAnsi="Calibri" w:cs="Times New Roman"/>
          <w:b/>
        </w:rPr>
        <w:t>.</w:t>
      </w:r>
    </w:p>
    <w:p w14:paraId="4E12E6F8" w14:textId="77777777" w:rsidR="003B3B38" w:rsidRDefault="003B3B38" w:rsidP="007241FD">
      <w:pPr>
        <w:autoSpaceDE w:val="0"/>
        <w:autoSpaceDN w:val="0"/>
        <w:spacing w:after="0"/>
        <w:rPr>
          <w:rFonts w:ascii="Calibri" w:eastAsia="Calibri" w:hAnsi="Calibri"/>
          <w:b/>
        </w:rPr>
      </w:pPr>
    </w:p>
    <w:p w14:paraId="2223C599" w14:textId="1AAB6D4B" w:rsidR="00536E23" w:rsidRDefault="003B3B38" w:rsidP="00FB0F3B">
      <w:pPr>
        <w:autoSpaceDE w:val="0"/>
        <w:autoSpaceDN w:val="0"/>
        <w:rPr>
          <w:rFonts w:asciiTheme="minorHAnsi" w:eastAsia="Times New Roman" w:hAnsiTheme="minorHAnsi" w:cstheme="minorHAnsi"/>
          <w:b/>
          <w:lang w:eastAsia="pl-PL"/>
        </w:rPr>
      </w:pPr>
      <w:r w:rsidRPr="003B3B38">
        <w:rPr>
          <w:rFonts w:asciiTheme="minorHAnsi" w:eastAsia="Times New Roman" w:hAnsiTheme="minorHAnsi" w:cstheme="minorHAnsi"/>
          <w:b/>
          <w:lang w:eastAsia="pl-PL"/>
        </w:rPr>
        <w:t>Wskaźniki produktu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1134"/>
        <w:gridCol w:w="5239"/>
      </w:tblGrid>
      <w:tr w:rsidR="00D25D29" w14:paraId="1BC75012" w14:textId="77777777" w:rsidTr="009F2DCA">
        <w:trPr>
          <w:trHeight w:val="621"/>
          <w:tblHeader/>
        </w:trPr>
        <w:tc>
          <w:tcPr>
            <w:tcW w:w="2977" w:type="dxa"/>
            <w:shd w:val="clear" w:color="auto" w:fill="548DD4" w:themeFill="text2" w:themeFillTint="99"/>
            <w:vAlign w:val="center"/>
          </w:tcPr>
          <w:p w14:paraId="05C489A8" w14:textId="30D5EABC" w:rsidR="00D25D29" w:rsidRPr="00D25D29" w:rsidRDefault="009F2DCA" w:rsidP="00FB0F3B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Nazwa wskaźn</w:t>
            </w:r>
            <w:r w:rsidR="00D25D29"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ika 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14:paraId="5FE1A14F" w14:textId="1D7B6051" w:rsidR="00D25D29" w:rsidRPr="00D25D29" w:rsidRDefault="00D25D29" w:rsidP="009F2DCA">
            <w:pPr>
              <w:autoSpaceDE w:val="0"/>
              <w:autoSpaceDN w:val="0"/>
              <w:spacing w:after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Jednostka miary </w:t>
            </w:r>
          </w:p>
        </w:tc>
        <w:tc>
          <w:tcPr>
            <w:tcW w:w="5239" w:type="dxa"/>
            <w:shd w:val="clear" w:color="auto" w:fill="548DD4" w:themeFill="text2" w:themeFillTint="99"/>
            <w:vAlign w:val="center"/>
          </w:tcPr>
          <w:p w14:paraId="6DF64523" w14:textId="635E838A" w:rsidR="00D25D29" w:rsidRPr="00D25D29" w:rsidRDefault="00D25D29" w:rsidP="00FB0F3B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Metodologia i sposób pomiaru</w:t>
            </w:r>
          </w:p>
        </w:tc>
      </w:tr>
      <w:tr w:rsidR="00D25D29" w14:paraId="0AA2197F" w14:textId="77777777" w:rsidTr="00D25D29">
        <w:tc>
          <w:tcPr>
            <w:tcW w:w="2977" w:type="dxa"/>
          </w:tcPr>
          <w:p w14:paraId="48577BDC" w14:textId="1D9F2CBC" w:rsidR="00D25D29" w:rsidRDefault="00D25D29" w:rsidP="00D41BD4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015C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Liczba osób zagrożonych ubóstwem lub wykluczeniem społecznym objętych usługami społecznymi świadczonymi w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interesie ogólnym w Programie </w:t>
            </w:r>
          </w:p>
        </w:tc>
        <w:tc>
          <w:tcPr>
            <w:tcW w:w="1134" w:type="dxa"/>
          </w:tcPr>
          <w:p w14:paraId="56942EE3" w14:textId="77777777" w:rsidR="00930609" w:rsidRPr="00D1073C" w:rsidRDefault="00930609" w:rsidP="00930609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5F377F09" w14:textId="0DD79967" w:rsidR="00D25D29" w:rsidRDefault="00930609" w:rsidP="00930609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13"/>
            </w:r>
          </w:p>
        </w:tc>
        <w:tc>
          <w:tcPr>
            <w:tcW w:w="5239" w:type="dxa"/>
          </w:tcPr>
          <w:p w14:paraId="23B94E89" w14:textId="77777777" w:rsidR="00D25D29" w:rsidRPr="003015C6" w:rsidRDefault="00D25D29" w:rsidP="002B751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015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Wskaźnik obejmuje osoby zagrożone ubóstwem lub wykluczeniem społecz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nym, które otrzymały wsparcie w </w:t>
            </w:r>
            <w:r w:rsidRPr="003015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postaci usług społecznych w ramach projektu. </w:t>
            </w:r>
          </w:p>
          <w:p w14:paraId="6F116D7C" w14:textId="2B4DC2E7" w:rsidR="00D25D29" w:rsidRDefault="00D25D29" w:rsidP="002B7519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015C6">
              <w:rPr>
                <w:rFonts w:asciiTheme="minorHAnsi" w:hAnsiTheme="minorHAnsi" w:cstheme="minorHAnsi"/>
              </w:rPr>
              <w:t>Usługi społeczne świadczone w interesie ogólnym należy rozumieć</w:t>
            </w:r>
            <w:r w:rsidR="00D41BD4">
              <w:rPr>
                <w:rFonts w:asciiTheme="minorHAnsi" w:hAnsiTheme="minorHAnsi" w:cstheme="minorHAnsi"/>
              </w:rPr>
              <w:t xml:space="preserve"> zgodnie z definicją wskazaną w </w:t>
            </w:r>
            <w:r w:rsidRPr="003015C6">
              <w:rPr>
                <w:rFonts w:asciiTheme="minorHAnsi" w:hAnsiTheme="minorHAnsi" w:cstheme="minorHAnsi"/>
                <w:i/>
              </w:rPr>
              <w:t>Standardach realizacji wsparcia w zakresie</w:t>
            </w:r>
            <w:r w:rsidR="00712D78">
              <w:rPr>
                <w:rFonts w:asciiTheme="minorHAnsi" w:hAnsiTheme="minorHAnsi" w:cstheme="minorHAnsi"/>
                <w:i/>
              </w:rPr>
              <w:t xml:space="preserve"> </w:t>
            </w:r>
            <w:r w:rsidRPr="003015C6">
              <w:rPr>
                <w:rFonts w:asciiTheme="minorHAnsi" w:hAnsiTheme="minorHAnsi" w:cstheme="minorHAnsi"/>
                <w:i/>
              </w:rPr>
              <w:t>Działania 6.2. Usługi społeczne RPO WP 2014-2020</w:t>
            </w:r>
            <w:r>
              <w:rPr>
                <w:rFonts w:asciiTheme="minorHAnsi" w:hAnsiTheme="minorHAnsi" w:cstheme="minorHAnsi"/>
                <w:i/>
              </w:rPr>
              <w:t xml:space="preserve"> (załącznik nr 3 do niniejszego regulaminu)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. </w:t>
            </w:r>
            <w:r w:rsidR="002D52B4">
              <w:rPr>
                <w:rFonts w:asciiTheme="minorHAnsi" w:hAnsiTheme="minorHAnsi" w:cstheme="minorHAnsi"/>
                <w:i/>
                <w:iCs/>
              </w:rPr>
              <w:br/>
            </w:r>
          </w:p>
        </w:tc>
      </w:tr>
      <w:tr w:rsidR="00D25D29" w14:paraId="51E76824" w14:textId="77777777" w:rsidTr="00D25D29">
        <w:tc>
          <w:tcPr>
            <w:tcW w:w="2977" w:type="dxa"/>
          </w:tcPr>
          <w:p w14:paraId="07B8E2E6" w14:textId="22CFF468" w:rsidR="00D25D29" w:rsidRDefault="00D25D29" w:rsidP="002B7519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015C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lastRenderedPageBreak/>
              <w:t>Liczba osób zagrożonych ubóstwem lub wykluczeniem społecznym o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bjętych usługami asystenckimi i </w:t>
            </w:r>
            <w:r w:rsidRPr="003015C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opiekuńczymi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ś</w:t>
            </w:r>
            <w:r w:rsidRPr="003015C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wiadczo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nymi w społeczności lokalnej w Programie </w:t>
            </w:r>
          </w:p>
        </w:tc>
        <w:tc>
          <w:tcPr>
            <w:tcW w:w="1134" w:type="dxa"/>
          </w:tcPr>
          <w:p w14:paraId="1A8950AD" w14:textId="77777777" w:rsidR="002B7519" w:rsidRDefault="002B7519" w:rsidP="009F2DC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Osoby</w:t>
            </w:r>
          </w:p>
          <w:p w14:paraId="5AE54926" w14:textId="20E8AE01" w:rsidR="00D25D29" w:rsidRDefault="002B7519" w:rsidP="002B7519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(O/K/M)</w:t>
            </w:r>
          </w:p>
        </w:tc>
        <w:tc>
          <w:tcPr>
            <w:tcW w:w="5239" w:type="dxa"/>
          </w:tcPr>
          <w:p w14:paraId="740FD7C2" w14:textId="77777777" w:rsidR="00D25D29" w:rsidRPr="003015C6" w:rsidRDefault="00D25D29" w:rsidP="002B751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015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Wskaźnik obejmuje osoby zagrożone ubóstwem lub wykluczeniem społecznym, które otrzymały wsparcie 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 </w:t>
            </w:r>
            <w:r w:rsidRPr="003015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postaci usług asystenckich 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lub opiekuńczych świadczonych w społeczności lokalnej w </w:t>
            </w:r>
            <w:r w:rsidRPr="003015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ramach projektu. </w:t>
            </w:r>
          </w:p>
          <w:p w14:paraId="29342E78" w14:textId="3B09E5EB" w:rsidR="00D25D29" w:rsidRDefault="00D25D29" w:rsidP="00712D78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015C6">
              <w:rPr>
                <w:rFonts w:asciiTheme="minorHAnsi" w:hAnsiTheme="minorHAnsi" w:cstheme="minorHAnsi"/>
              </w:rPr>
              <w:t xml:space="preserve">Usługi asystenckie i opiekuńcze świadczone </w:t>
            </w:r>
            <w:r w:rsidRPr="003015C6">
              <w:rPr>
                <w:rFonts w:asciiTheme="minorHAnsi" w:hAnsiTheme="minorHAnsi" w:cstheme="minorHAnsi"/>
              </w:rPr>
              <w:br/>
              <w:t xml:space="preserve">w społeczności lokalnej należy rozumieć zgodnie </w:t>
            </w:r>
            <w:r w:rsidRPr="003015C6">
              <w:rPr>
                <w:rFonts w:asciiTheme="minorHAnsi" w:hAnsiTheme="minorHAnsi" w:cstheme="minorHAnsi"/>
              </w:rPr>
              <w:br/>
              <w:t xml:space="preserve">z definicją wskazaną w </w:t>
            </w:r>
            <w:r w:rsidRPr="003015C6">
              <w:rPr>
                <w:rFonts w:asciiTheme="minorHAnsi" w:hAnsiTheme="minorHAnsi" w:cstheme="minorHAnsi"/>
                <w:i/>
              </w:rPr>
              <w:t xml:space="preserve"> </w:t>
            </w:r>
            <w:r w:rsidR="00712D78" w:rsidRPr="003015C6">
              <w:rPr>
                <w:rFonts w:asciiTheme="minorHAnsi" w:hAnsiTheme="minorHAnsi" w:cstheme="minorHAnsi"/>
                <w:i/>
              </w:rPr>
              <w:t>Standardach realizacji wsparcia w zakresie</w:t>
            </w:r>
            <w:r w:rsidR="00712D78">
              <w:rPr>
                <w:rFonts w:asciiTheme="minorHAnsi" w:hAnsiTheme="minorHAnsi" w:cstheme="minorHAnsi"/>
                <w:i/>
              </w:rPr>
              <w:t xml:space="preserve"> </w:t>
            </w:r>
            <w:r w:rsidR="00712D78" w:rsidRPr="003015C6">
              <w:rPr>
                <w:rFonts w:asciiTheme="minorHAnsi" w:hAnsiTheme="minorHAnsi" w:cstheme="minorHAnsi"/>
                <w:i/>
              </w:rPr>
              <w:t>Działania 6.2. Usługi społeczne RPO WP 2014-2020</w:t>
            </w:r>
            <w:r w:rsidR="00712D78">
              <w:rPr>
                <w:rFonts w:asciiTheme="minorHAnsi" w:hAnsiTheme="minorHAnsi" w:cstheme="minorHAnsi"/>
                <w:i/>
              </w:rPr>
              <w:t xml:space="preserve"> (załącznik nr 3 do niniejszego regulaminu)</w:t>
            </w:r>
            <w:r w:rsidR="00712D78">
              <w:rPr>
                <w:rFonts w:asciiTheme="minorHAnsi" w:hAnsiTheme="minorHAnsi" w:cstheme="minorHAnsi"/>
                <w:i/>
                <w:iCs/>
              </w:rPr>
              <w:t xml:space="preserve">. </w:t>
            </w:r>
          </w:p>
        </w:tc>
      </w:tr>
      <w:tr w:rsidR="00D25D29" w14:paraId="02EA8E87" w14:textId="77777777" w:rsidTr="00355954">
        <w:trPr>
          <w:trHeight w:val="682"/>
        </w:trPr>
        <w:tc>
          <w:tcPr>
            <w:tcW w:w="2977" w:type="dxa"/>
          </w:tcPr>
          <w:p w14:paraId="1EE0023D" w14:textId="77777777" w:rsidR="00D25D29" w:rsidRPr="003015C6" w:rsidRDefault="00D25D29" w:rsidP="002B751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3015C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Liczba osób zagrożonych ubóstwem lub wykluczeniem społecznym objętych usługami w postaci mieszkań chronionych i wspomaganych </w:t>
            </w:r>
            <w:r w:rsidRPr="003015C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 xml:space="preserve">w Programie </w:t>
            </w:r>
          </w:p>
          <w:p w14:paraId="35930FE9" w14:textId="77777777" w:rsidR="00D25D29" w:rsidRDefault="00D25D29" w:rsidP="002B7519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14:paraId="5DA0F277" w14:textId="77777777" w:rsidR="002B7519" w:rsidRDefault="002B7519" w:rsidP="009F2DC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Osoby</w:t>
            </w:r>
          </w:p>
          <w:p w14:paraId="65D62786" w14:textId="02829EB1" w:rsidR="00D25D29" w:rsidRDefault="002B7519" w:rsidP="002B7519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(O/K/M)</w:t>
            </w:r>
          </w:p>
        </w:tc>
        <w:tc>
          <w:tcPr>
            <w:tcW w:w="5239" w:type="dxa"/>
          </w:tcPr>
          <w:p w14:paraId="748DEF36" w14:textId="54D097DD" w:rsidR="00D25D29" w:rsidRPr="003015C6" w:rsidRDefault="00D25D29" w:rsidP="00B24D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015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Wskaźnik obejmuje osoby zagrożone ubóstwem lub wykluczeniem społecznym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</w:t>
            </w:r>
            <w:r w:rsidRPr="003015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które otrzymały wsparcie </w:t>
            </w:r>
            <w:r w:rsidRPr="003015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 xml:space="preserve">w projektach przewidujących pobyt w mieszkaniach chronionych lub wspomaganych, będące odbiorcami usług świadczonych w mieszkaniach chronionych lub wspomaganych. </w:t>
            </w:r>
          </w:p>
          <w:p w14:paraId="63B71D43" w14:textId="0E672296" w:rsidR="00D25D29" w:rsidRDefault="00D25D29" w:rsidP="00712D78">
            <w:pPr>
              <w:autoSpaceDE w:val="0"/>
              <w:autoSpaceDN w:val="0"/>
              <w:spacing w:after="0"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015C6">
              <w:rPr>
                <w:rFonts w:asciiTheme="minorHAnsi" w:hAnsiTheme="minorHAnsi" w:cstheme="minorHAnsi"/>
              </w:rPr>
              <w:t>Usługi w postaci mieszkań chronionych</w:t>
            </w:r>
            <w:r w:rsidR="00355954">
              <w:rPr>
                <w:rFonts w:asciiTheme="minorHAnsi" w:hAnsiTheme="minorHAnsi" w:cstheme="minorHAnsi"/>
              </w:rPr>
              <w:t xml:space="preserve"> i</w:t>
            </w:r>
            <w:r w:rsidR="00D41BD4">
              <w:rPr>
                <w:rFonts w:asciiTheme="minorHAnsi" w:hAnsiTheme="minorHAnsi" w:cstheme="minorHAnsi"/>
              </w:rPr>
              <w:t> w</w:t>
            </w:r>
            <w:r w:rsidRPr="003015C6">
              <w:rPr>
                <w:rFonts w:asciiTheme="minorHAnsi" w:hAnsiTheme="minorHAnsi" w:cstheme="minorHAnsi"/>
              </w:rPr>
              <w:t xml:space="preserve">spomaganych należy rozumieć zgodnie z definicją wskazaną </w:t>
            </w:r>
            <w:r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  <w:i/>
              </w:rPr>
              <w:t> </w:t>
            </w:r>
            <w:r w:rsidRPr="003015C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712D78" w:rsidRPr="00712D78">
              <w:rPr>
                <w:rFonts w:asciiTheme="minorHAnsi" w:hAnsiTheme="minorHAnsi" w:cstheme="minorHAnsi"/>
                <w:i/>
                <w:iCs/>
              </w:rPr>
              <w:t>Standardach realizacji wsparcia w zakresie Działania 6.2. Usługi społeczne RPO WP 2014-2020 (załącznik nr 3 do niniejszego regulaminu).</w:t>
            </w:r>
          </w:p>
        </w:tc>
      </w:tr>
      <w:tr w:rsidR="00D25D29" w14:paraId="6970AA9F" w14:textId="77777777" w:rsidTr="00D25D29">
        <w:tc>
          <w:tcPr>
            <w:tcW w:w="2977" w:type="dxa"/>
          </w:tcPr>
          <w:p w14:paraId="7B6A75D4" w14:textId="2197A83A" w:rsidR="00D25D29" w:rsidRDefault="00D25D29" w:rsidP="002B7519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015C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Liczba osób zagrożonych ubóstwem lub wykluczeniem społecznym objętyc</w:t>
            </w:r>
            <w:r w:rsidR="00D41BD4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h usługami wspierania rodziny i </w:t>
            </w:r>
            <w:r w:rsidRPr="003015C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pieczy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zastępczej </w:t>
            </w:r>
            <w:r w:rsidR="00D41BD4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w 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Programie </w:t>
            </w:r>
          </w:p>
        </w:tc>
        <w:tc>
          <w:tcPr>
            <w:tcW w:w="1134" w:type="dxa"/>
          </w:tcPr>
          <w:p w14:paraId="327D4687" w14:textId="77777777" w:rsidR="002B7519" w:rsidRDefault="002B7519" w:rsidP="00BB48C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Osoby</w:t>
            </w:r>
          </w:p>
          <w:p w14:paraId="3E374D57" w14:textId="0B077792" w:rsidR="00D25D29" w:rsidRDefault="002B7519" w:rsidP="002B7519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(O/K/M)</w:t>
            </w:r>
          </w:p>
        </w:tc>
        <w:tc>
          <w:tcPr>
            <w:tcW w:w="5239" w:type="dxa"/>
          </w:tcPr>
          <w:p w14:paraId="30B33102" w14:textId="77777777" w:rsidR="00D25D29" w:rsidRPr="003015C6" w:rsidRDefault="00D25D29" w:rsidP="009571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015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Wskaźnik obejmuje osoby zagrożone ubóstwem lub wykluczeniem społecznym, które otrzymały wsparcie </w:t>
            </w:r>
            <w:r w:rsidRPr="003015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>w postaci usług wspierani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 rodziny i pieczy zastępczej w </w:t>
            </w:r>
            <w:r w:rsidRPr="003015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ramach projektu. </w:t>
            </w:r>
          </w:p>
          <w:p w14:paraId="6A9ECECE" w14:textId="35428CC2" w:rsidR="00D25D29" w:rsidRDefault="00D25D29" w:rsidP="00712D78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015C6">
              <w:rPr>
                <w:rFonts w:asciiTheme="minorHAnsi" w:hAnsiTheme="minorHAnsi" w:cstheme="minorHAnsi"/>
              </w:rPr>
              <w:t xml:space="preserve">Usługi wspierania rodziny i pieczy zastępczej należy rozumieć zgodnie z definicją wskazaną w </w:t>
            </w:r>
            <w:r w:rsidR="00712D78" w:rsidRPr="003015C6">
              <w:rPr>
                <w:rFonts w:asciiTheme="minorHAnsi" w:hAnsiTheme="minorHAnsi" w:cstheme="minorHAnsi"/>
                <w:i/>
              </w:rPr>
              <w:t>Standardach realizacji wsparcia w zakresie</w:t>
            </w:r>
            <w:r w:rsidR="00712D78">
              <w:rPr>
                <w:rFonts w:asciiTheme="minorHAnsi" w:hAnsiTheme="minorHAnsi" w:cstheme="minorHAnsi"/>
                <w:i/>
              </w:rPr>
              <w:t xml:space="preserve"> </w:t>
            </w:r>
            <w:r w:rsidR="00712D78" w:rsidRPr="003015C6">
              <w:rPr>
                <w:rFonts w:asciiTheme="minorHAnsi" w:hAnsiTheme="minorHAnsi" w:cstheme="minorHAnsi"/>
                <w:i/>
              </w:rPr>
              <w:t>Działania 6.2. Usługi społeczne RPO WP 2014-2020</w:t>
            </w:r>
            <w:r w:rsidR="00712D78">
              <w:rPr>
                <w:rFonts w:asciiTheme="minorHAnsi" w:hAnsiTheme="minorHAnsi" w:cstheme="minorHAnsi"/>
                <w:i/>
              </w:rPr>
              <w:t xml:space="preserve"> (załącznik nr 3 do niniejszego regulaminu)</w:t>
            </w:r>
            <w:r w:rsidR="00712D78">
              <w:rPr>
                <w:rFonts w:asciiTheme="minorHAnsi" w:hAnsiTheme="minorHAnsi" w:cstheme="minorHAnsi"/>
                <w:i/>
                <w:iCs/>
              </w:rPr>
              <w:t xml:space="preserve">. </w:t>
            </w:r>
            <w:r w:rsidRPr="003015C6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</w:tbl>
    <w:p w14:paraId="3D8C9809" w14:textId="0E002123" w:rsidR="00D25D29" w:rsidRDefault="009C4B54" w:rsidP="00FB0F3B">
      <w:pPr>
        <w:autoSpaceDE w:val="0"/>
        <w:autoSpaceDN w:val="0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br/>
      </w:r>
      <w:r>
        <w:rPr>
          <w:rFonts w:asciiTheme="minorHAnsi" w:eastAsia="Times New Roman" w:hAnsiTheme="minorHAnsi" w:cstheme="minorHAnsi"/>
          <w:b/>
          <w:lang w:eastAsia="pl-PL"/>
        </w:rPr>
        <w:br/>
      </w:r>
      <w:r>
        <w:rPr>
          <w:rFonts w:asciiTheme="minorHAnsi" w:eastAsia="Times New Roman" w:hAnsiTheme="minorHAnsi" w:cstheme="minorHAnsi"/>
          <w:b/>
          <w:lang w:eastAsia="pl-PL"/>
        </w:rPr>
        <w:br/>
      </w:r>
      <w:r>
        <w:rPr>
          <w:rFonts w:asciiTheme="minorHAnsi" w:eastAsia="Times New Roman" w:hAnsiTheme="minorHAnsi" w:cstheme="minorHAnsi"/>
          <w:b/>
          <w:lang w:eastAsia="pl-PL"/>
        </w:rPr>
        <w:br/>
      </w:r>
      <w:r>
        <w:rPr>
          <w:rFonts w:asciiTheme="minorHAnsi" w:eastAsia="Times New Roman" w:hAnsiTheme="minorHAnsi" w:cstheme="minorHAnsi"/>
          <w:b/>
          <w:lang w:eastAsia="pl-PL"/>
        </w:rPr>
        <w:br/>
      </w:r>
      <w:r>
        <w:rPr>
          <w:rFonts w:asciiTheme="minorHAnsi" w:eastAsia="Times New Roman" w:hAnsiTheme="minorHAnsi" w:cstheme="minorHAnsi"/>
          <w:b/>
          <w:lang w:eastAsia="pl-PL"/>
        </w:rPr>
        <w:br/>
      </w:r>
      <w:r>
        <w:rPr>
          <w:rFonts w:asciiTheme="minorHAnsi" w:eastAsia="Times New Roman" w:hAnsiTheme="minorHAnsi" w:cstheme="minorHAnsi"/>
          <w:b/>
          <w:lang w:eastAsia="pl-PL"/>
        </w:rPr>
        <w:br/>
      </w:r>
    </w:p>
    <w:p w14:paraId="2229A086" w14:textId="182C704F" w:rsidR="008966EF" w:rsidRDefault="009571A9" w:rsidP="009571A9">
      <w:pPr>
        <w:autoSpaceDE w:val="0"/>
        <w:autoSpaceDN w:val="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lastRenderedPageBreak/>
        <w:t xml:space="preserve">Wskaźniki </w:t>
      </w:r>
      <w:r w:rsidRPr="007241FD">
        <w:rPr>
          <w:rFonts w:ascii="Calibri" w:eastAsia="Times New Roman" w:hAnsi="Calibri" w:cs="Times New Roman"/>
          <w:b/>
        </w:rPr>
        <w:t>rezultatu bezpośredniego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1134"/>
        <w:gridCol w:w="5239"/>
      </w:tblGrid>
      <w:tr w:rsidR="000B7C13" w14:paraId="491FC730" w14:textId="77777777" w:rsidTr="008B49F9">
        <w:trPr>
          <w:tblHeader/>
        </w:trPr>
        <w:tc>
          <w:tcPr>
            <w:tcW w:w="2977" w:type="dxa"/>
            <w:shd w:val="clear" w:color="auto" w:fill="548DD4" w:themeFill="text2" w:themeFillTint="99"/>
          </w:tcPr>
          <w:p w14:paraId="321AD81D" w14:textId="19C2AC8F" w:rsidR="000B7C13" w:rsidRDefault="000B7C13" w:rsidP="000B7C13">
            <w:pPr>
              <w:autoSpaceDE w:val="0"/>
              <w:autoSpaceDN w:val="0"/>
              <w:rPr>
                <w:rFonts w:ascii="Calibri" w:eastAsia="Times New Roman" w:hAnsi="Calibri" w:cs="Times New Roman"/>
                <w:b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Nazwa wskaźnika 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4AE1AC79" w14:textId="0C42FBFC" w:rsidR="000B7C13" w:rsidRDefault="000B7C13" w:rsidP="000B7C13">
            <w:pPr>
              <w:autoSpaceDE w:val="0"/>
              <w:autoSpaceDN w:val="0"/>
              <w:rPr>
                <w:rFonts w:ascii="Calibri" w:eastAsia="Times New Roman" w:hAnsi="Calibri" w:cs="Times New Roman"/>
                <w:b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Jednostka miary </w:t>
            </w:r>
          </w:p>
        </w:tc>
        <w:tc>
          <w:tcPr>
            <w:tcW w:w="5239" w:type="dxa"/>
            <w:shd w:val="clear" w:color="auto" w:fill="548DD4" w:themeFill="text2" w:themeFillTint="99"/>
          </w:tcPr>
          <w:p w14:paraId="4EA272ED" w14:textId="53CD7C06" w:rsidR="000B7C13" w:rsidRDefault="000B7C13" w:rsidP="000B7C13">
            <w:pPr>
              <w:autoSpaceDE w:val="0"/>
              <w:autoSpaceDN w:val="0"/>
              <w:rPr>
                <w:rFonts w:ascii="Calibri" w:eastAsia="Times New Roman" w:hAnsi="Calibri" w:cs="Times New Roman"/>
                <w:b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Metodologia i sposób pomiaru</w:t>
            </w:r>
          </w:p>
        </w:tc>
      </w:tr>
      <w:tr w:rsidR="008B49F9" w14:paraId="506FAFF2" w14:textId="77777777" w:rsidTr="008B49F9">
        <w:tc>
          <w:tcPr>
            <w:tcW w:w="2977" w:type="dxa"/>
          </w:tcPr>
          <w:p w14:paraId="63295527" w14:textId="26B0C126" w:rsidR="008B49F9" w:rsidRDefault="008B49F9" w:rsidP="008B49F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Liczba osób zagrożonych ubóstwem lub wykluczeniem społecznym poszukujących pracy, uczestniczących </w:t>
            </w:r>
            <w:r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 xml:space="preserve">w kształceniu lub szkoleniu, zdobywających kwalifikacje, pracujących (łącznie </w:t>
            </w:r>
            <w:r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>z prowadzącymi działalność na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 własny rachunek) po opuszczeniu Programu </w:t>
            </w:r>
          </w:p>
        </w:tc>
        <w:tc>
          <w:tcPr>
            <w:tcW w:w="1134" w:type="dxa"/>
            <w:vAlign w:val="center"/>
          </w:tcPr>
          <w:p w14:paraId="51598A07" w14:textId="77777777" w:rsidR="008B49F9" w:rsidRPr="00D2237E" w:rsidRDefault="008B49F9" w:rsidP="007E082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237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Osoby</w:t>
            </w:r>
          </w:p>
          <w:p w14:paraId="43B49568" w14:textId="731114D1" w:rsidR="008B49F9" w:rsidRDefault="008B49F9" w:rsidP="008B49F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 w:rsidRPr="00D2237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(O/K/M)</w:t>
            </w:r>
          </w:p>
        </w:tc>
        <w:tc>
          <w:tcPr>
            <w:tcW w:w="5239" w:type="dxa"/>
          </w:tcPr>
          <w:p w14:paraId="36A6D3D9" w14:textId="77777777" w:rsidR="008B49F9" w:rsidRPr="002C647D" w:rsidRDefault="008B49F9" w:rsidP="008B49F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C6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Wskaźnik służy monitorowaniu sytuacji osób zagrożonych ubóstwem lub wykluczeniem społecznym objętych usługami społecznymi  po zakończeniu udziału w projekcie. </w:t>
            </w:r>
          </w:p>
          <w:p w14:paraId="3919FA48" w14:textId="77777777" w:rsidR="008B49F9" w:rsidRPr="002C647D" w:rsidRDefault="008B49F9" w:rsidP="008B49F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</w:pPr>
            <w:r w:rsidRPr="002C6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Definicja osób zagrożonych ubóstwem lub wykluczeniem społecznym objętyc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 usługami społecznymi zgodna z </w:t>
            </w:r>
            <w:r w:rsidRPr="002C6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definicją we wskaźniku </w:t>
            </w:r>
            <w:r w:rsidRPr="002C647D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>Liczba osób zagrożonych ubóstwem lub wykluczeniem społecznym objętych usługami społecznymi świ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>adczonymi w interesie ogólnym w P</w:t>
            </w:r>
            <w:r w:rsidRPr="002C647D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>rogramie</w:t>
            </w:r>
            <w:r w:rsidRPr="002C647D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.</w:t>
            </w:r>
          </w:p>
          <w:p w14:paraId="01D48144" w14:textId="34A37CD1" w:rsidR="008B49F9" w:rsidRDefault="008B49F9" w:rsidP="008B49F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 w:rsidRPr="002C647D">
              <w:rPr>
                <w:rFonts w:asciiTheme="minorHAnsi" w:hAnsiTheme="minorHAnsi" w:cstheme="minorHAnsi"/>
              </w:rPr>
              <w:t>Pomiar dot</w:t>
            </w:r>
            <w:r>
              <w:rPr>
                <w:rFonts w:asciiTheme="minorHAnsi" w:hAnsiTheme="minorHAnsi" w:cstheme="minorHAnsi"/>
              </w:rPr>
              <w:t>yczy</w:t>
            </w:r>
            <w:r w:rsidRPr="002C647D">
              <w:rPr>
                <w:rFonts w:asciiTheme="minorHAnsi" w:hAnsiTheme="minorHAnsi" w:cstheme="minorHAnsi"/>
              </w:rPr>
              <w:t xml:space="preserve"> uczestniczenia w kształceniu lub szkoleniu, zdobywan</w:t>
            </w:r>
            <w:r>
              <w:rPr>
                <w:rFonts w:asciiTheme="minorHAnsi" w:hAnsiTheme="minorHAnsi" w:cstheme="minorHAnsi"/>
              </w:rPr>
              <w:t xml:space="preserve">ia kwalifikacji, zatrudnienia. </w:t>
            </w:r>
          </w:p>
        </w:tc>
      </w:tr>
      <w:tr w:rsidR="008B49F9" w14:paraId="18FA04E5" w14:textId="77777777" w:rsidTr="008B49F9">
        <w:tc>
          <w:tcPr>
            <w:tcW w:w="2977" w:type="dxa"/>
          </w:tcPr>
          <w:p w14:paraId="65EE8EA4" w14:textId="77777777" w:rsidR="008B49F9" w:rsidRPr="002C647D" w:rsidRDefault="008B49F9" w:rsidP="008B49F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Liczba osób zagrożonych ubóstwem lub wykluczeniem społecznym, które opuściły opiekę instytucjonalną na rzecz usług społecznych świadczonych </w:t>
            </w:r>
            <w:r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 xml:space="preserve">w społeczności lokalnej </w:t>
            </w:r>
            <w:r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 xml:space="preserve">w Programie </w:t>
            </w:r>
          </w:p>
          <w:p w14:paraId="67BDB121" w14:textId="77777777" w:rsidR="008B49F9" w:rsidRDefault="008B49F9" w:rsidP="008B49F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715893CD" w14:textId="77777777" w:rsidR="008B49F9" w:rsidRPr="00DB42A0" w:rsidRDefault="008B49F9" w:rsidP="00BB48C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B42A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Osoby</w:t>
            </w:r>
          </w:p>
          <w:p w14:paraId="73412423" w14:textId="6E2B25AB" w:rsidR="008B49F9" w:rsidRDefault="008B49F9" w:rsidP="008B49F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 w:rsidRPr="00DB42A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(O/K/M)</w:t>
            </w:r>
          </w:p>
        </w:tc>
        <w:tc>
          <w:tcPr>
            <w:tcW w:w="5239" w:type="dxa"/>
          </w:tcPr>
          <w:p w14:paraId="7EF81D89" w14:textId="6A245CC4" w:rsidR="008B49F9" w:rsidRPr="002C647D" w:rsidRDefault="008B49F9" w:rsidP="008B49F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C6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Wskaźnik mierzy liczbę osób zagrożonych ubóstwem lub wykluczeniem społecznym objętych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usługami społecznymi w ramach P</w:t>
            </w:r>
            <w:r w:rsidRPr="002C6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rogramu, które dzięki udziałowi w projekcie opuściły placówki opieki instytucjonalnej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="007E082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 </w:t>
            </w:r>
            <w:r w:rsidRPr="002C6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korzystają z usług społecznych świadczonych </w:t>
            </w:r>
            <w:r w:rsidR="007E082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 </w:t>
            </w:r>
            <w:r w:rsidRPr="002C6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społeczności lokalnej. </w:t>
            </w:r>
          </w:p>
          <w:p w14:paraId="25145B29" w14:textId="6CCA3CC6" w:rsidR="008B49F9" w:rsidRDefault="008B49F9" w:rsidP="00712D78">
            <w:pPr>
              <w:autoSpaceDE w:val="0"/>
              <w:autoSpaceDN w:val="0"/>
              <w:spacing w:after="0" w:line="276" w:lineRule="auto"/>
              <w:rPr>
                <w:rFonts w:ascii="Calibri" w:eastAsia="Times New Roman" w:hAnsi="Calibri" w:cs="Times New Roman"/>
                <w:b/>
              </w:rPr>
            </w:pPr>
            <w:r w:rsidRPr="002C647D">
              <w:rPr>
                <w:rFonts w:asciiTheme="minorHAnsi" w:hAnsiTheme="minorHAnsi" w:cstheme="minorHAnsi"/>
              </w:rPr>
              <w:t>Definicje opieki instytucjonalnej i usług społecznych świadczonych w</w:t>
            </w:r>
            <w:r w:rsidR="007E0822">
              <w:rPr>
                <w:rFonts w:asciiTheme="minorHAnsi" w:hAnsiTheme="minorHAnsi" w:cstheme="minorHAnsi"/>
              </w:rPr>
              <w:t xml:space="preserve"> społeczności lokalnej zgodne z </w:t>
            </w:r>
            <w:r w:rsidRPr="002C647D">
              <w:rPr>
                <w:rFonts w:asciiTheme="minorHAnsi" w:hAnsiTheme="minorHAnsi" w:cstheme="minorHAnsi"/>
              </w:rPr>
              <w:t xml:space="preserve">definicjami zawartymi </w:t>
            </w:r>
            <w:r>
              <w:rPr>
                <w:rFonts w:asciiTheme="minorHAnsi" w:hAnsiTheme="minorHAnsi" w:cstheme="minorHAnsi"/>
              </w:rPr>
              <w:t>w</w:t>
            </w:r>
            <w:r w:rsidRPr="002C647D">
              <w:rPr>
                <w:rFonts w:asciiTheme="minorHAnsi" w:hAnsiTheme="minorHAnsi" w:cstheme="minorHAnsi"/>
                <w:i/>
              </w:rPr>
              <w:t xml:space="preserve"> </w:t>
            </w:r>
            <w:r w:rsidR="00712D78" w:rsidRPr="003015C6">
              <w:rPr>
                <w:rFonts w:asciiTheme="minorHAnsi" w:hAnsiTheme="minorHAnsi" w:cstheme="minorHAnsi"/>
                <w:i/>
              </w:rPr>
              <w:t>Standardach realizacji wsparcia w zakresie</w:t>
            </w:r>
            <w:r w:rsidR="00712D78">
              <w:rPr>
                <w:rFonts w:asciiTheme="minorHAnsi" w:hAnsiTheme="minorHAnsi" w:cstheme="minorHAnsi"/>
                <w:i/>
              </w:rPr>
              <w:t xml:space="preserve"> </w:t>
            </w:r>
            <w:r w:rsidR="00712D78" w:rsidRPr="003015C6">
              <w:rPr>
                <w:rFonts w:asciiTheme="minorHAnsi" w:hAnsiTheme="minorHAnsi" w:cstheme="minorHAnsi"/>
                <w:i/>
              </w:rPr>
              <w:t>Działania 6.2. Usługi społeczne RPO WP 2014-2020</w:t>
            </w:r>
            <w:r w:rsidR="00712D78">
              <w:rPr>
                <w:rFonts w:asciiTheme="minorHAnsi" w:hAnsiTheme="minorHAnsi" w:cstheme="minorHAnsi"/>
                <w:i/>
              </w:rPr>
              <w:t xml:space="preserve"> (załącznik nr 3 do niniejszego regulaminu)</w:t>
            </w:r>
            <w:r w:rsidR="00712D78">
              <w:rPr>
                <w:rFonts w:asciiTheme="minorHAnsi" w:hAnsiTheme="minorHAnsi" w:cstheme="minorHAnsi"/>
                <w:i/>
                <w:iCs/>
              </w:rPr>
              <w:t xml:space="preserve">. </w:t>
            </w:r>
          </w:p>
        </w:tc>
      </w:tr>
      <w:tr w:rsidR="008B49F9" w14:paraId="475CE3A4" w14:textId="77777777" w:rsidTr="008B49F9">
        <w:tc>
          <w:tcPr>
            <w:tcW w:w="2977" w:type="dxa"/>
          </w:tcPr>
          <w:p w14:paraId="0BE3207E" w14:textId="2FE83CFF" w:rsidR="008B49F9" w:rsidRPr="002C647D" w:rsidRDefault="008B49F9" w:rsidP="008B49F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Liczba wspartych </w:t>
            </w:r>
            <w:r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>w programie miejsc świadczenia us</w:t>
            </w:r>
            <w:r w:rsidR="00930609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ług społecznych istniejących po </w:t>
            </w:r>
            <w:r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zakończeniu projektu </w:t>
            </w:r>
          </w:p>
          <w:p w14:paraId="4A9A863B" w14:textId="77777777" w:rsidR="008B49F9" w:rsidRDefault="008B49F9" w:rsidP="008B49F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251C5263" w14:textId="0850F741" w:rsidR="008B49F9" w:rsidRDefault="008B49F9" w:rsidP="008B49F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239" w:type="dxa"/>
          </w:tcPr>
          <w:p w14:paraId="72DB4408" w14:textId="77777777" w:rsidR="008B49F9" w:rsidRPr="002C647D" w:rsidRDefault="008B49F9" w:rsidP="008B49F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C6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Miejsce świadczenia usługi społecznej to: </w:t>
            </w:r>
          </w:p>
          <w:p w14:paraId="60CDCB75" w14:textId="12EAD8B7" w:rsidR="008B49F9" w:rsidRDefault="008B49F9" w:rsidP="00FF6705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76" w:lineRule="auto"/>
              <w:ind w:left="218" w:hanging="219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27B3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miejsce wsparte ze środków EFS, w którym świadczona jest usługa społeczna lub miejsce gotowe do świadczenia usługi społecznej po zakończeniu projektu; są to miejsca m.in. w placówkach dziennego pobytu, świetlicach, mieszkan</w:t>
            </w:r>
            <w:r w:rsidR="007E082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iach o 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charakterze wspomaganym;</w:t>
            </w:r>
          </w:p>
          <w:p w14:paraId="52033EB7" w14:textId="1AD363F4" w:rsidR="008B49F9" w:rsidRPr="00727B33" w:rsidRDefault="008B49F9" w:rsidP="00FF6705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line="276" w:lineRule="auto"/>
              <w:ind w:left="218" w:hanging="219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27B3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osoba, np. asystent czy opiekun osób niesamodzielnych, która otrzymała wsparcie EFS (np.</w:t>
            </w:r>
            <w:r w:rsidR="007E082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  <w:r w:rsidRPr="00727B3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szkolenie) lub której wynagrodzenie jest finansowa</w:t>
            </w:r>
            <w:r w:rsidR="007E082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 ze środków projektu EFS (np. </w:t>
            </w:r>
            <w:r w:rsidRPr="00727B3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koordynator rodzinnej pieczy zastępczej), </w:t>
            </w:r>
            <w:r w:rsidRPr="00727B3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świadcząca lub gotowa do ś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wiadczenia usługi społecznej po </w:t>
            </w:r>
            <w:r w:rsidRPr="00727B3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zakończeniu projektu. </w:t>
            </w:r>
          </w:p>
          <w:p w14:paraId="4A916858" w14:textId="01544867" w:rsidR="008B49F9" w:rsidRDefault="008B49F9" w:rsidP="00712D78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 w:rsidRPr="002C6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Zakres świadczonych usług określony jest </w:t>
            </w:r>
            <w:r w:rsidR="007E082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</w:t>
            </w:r>
            <w:r w:rsidR="007E0822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> </w:t>
            </w:r>
            <w:r w:rsidRPr="002C647D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 xml:space="preserve">Standardach realizacji wsparcia w zakresie </w:t>
            </w:r>
            <w:r w:rsidR="00712D78" w:rsidRPr="003015C6">
              <w:rPr>
                <w:rFonts w:asciiTheme="minorHAnsi" w:hAnsiTheme="minorHAnsi" w:cstheme="minorHAnsi"/>
                <w:i/>
              </w:rPr>
              <w:t>Standardach realizacji wsparcia w zakresie</w:t>
            </w:r>
            <w:r w:rsidR="00712D78">
              <w:rPr>
                <w:rFonts w:asciiTheme="minorHAnsi" w:hAnsiTheme="minorHAnsi" w:cstheme="minorHAnsi"/>
                <w:i/>
              </w:rPr>
              <w:t xml:space="preserve"> </w:t>
            </w:r>
            <w:r w:rsidR="00712D78" w:rsidRPr="003015C6">
              <w:rPr>
                <w:rFonts w:asciiTheme="minorHAnsi" w:hAnsiTheme="minorHAnsi" w:cstheme="minorHAnsi"/>
                <w:i/>
              </w:rPr>
              <w:t>Działania 6.2. Usługi społeczne RPO WP 2014-2020</w:t>
            </w:r>
            <w:r w:rsidR="00712D78">
              <w:rPr>
                <w:rFonts w:asciiTheme="minorHAnsi" w:hAnsiTheme="minorHAnsi" w:cstheme="minorHAnsi"/>
                <w:i/>
              </w:rPr>
              <w:t xml:space="preserve"> (załącznik nr 3 do niniejszego regulaminu)</w:t>
            </w:r>
            <w:r w:rsidR="00712D78">
              <w:rPr>
                <w:rFonts w:asciiTheme="minorHAnsi" w:hAnsiTheme="minorHAnsi" w:cstheme="minorHAnsi"/>
                <w:i/>
                <w:iCs/>
              </w:rPr>
              <w:t xml:space="preserve">. </w:t>
            </w:r>
          </w:p>
        </w:tc>
      </w:tr>
      <w:tr w:rsidR="008B49F9" w14:paraId="6E6E1BAA" w14:textId="77777777" w:rsidTr="008B49F9">
        <w:tc>
          <w:tcPr>
            <w:tcW w:w="2977" w:type="dxa"/>
          </w:tcPr>
          <w:p w14:paraId="5195E517" w14:textId="23623F5E" w:rsidR="008B49F9" w:rsidRDefault="008B49F9" w:rsidP="008B49F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lastRenderedPageBreak/>
              <w:t xml:space="preserve">Liczba utworzonych </w:t>
            </w:r>
            <w:r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 xml:space="preserve">w programie miejsc świadczenia usług asystenckich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i opiekuńczych istniejących po zakończeniu projektu </w:t>
            </w:r>
          </w:p>
        </w:tc>
        <w:tc>
          <w:tcPr>
            <w:tcW w:w="1134" w:type="dxa"/>
            <w:vAlign w:val="center"/>
          </w:tcPr>
          <w:p w14:paraId="7E828D60" w14:textId="252A1BE8" w:rsidR="008B49F9" w:rsidRDefault="008B49F9" w:rsidP="008B49F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239" w:type="dxa"/>
          </w:tcPr>
          <w:p w14:paraId="7E61D81B" w14:textId="77777777" w:rsidR="008B49F9" w:rsidRPr="002C647D" w:rsidRDefault="008B49F9" w:rsidP="007E082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C6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Wskaźnik mierzy liczbę nowych miejsc świadczenia usług asystenckich i opiekuńczych w społeczności lokalnej, utworzonych dzięki wsparciu EFS. </w:t>
            </w:r>
          </w:p>
          <w:p w14:paraId="71769CE6" w14:textId="46F00AC2" w:rsidR="008B49F9" w:rsidRDefault="008B49F9" w:rsidP="00712D78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 w:rsidRPr="002C6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Zakres świadczonych usług określony jest </w:t>
            </w:r>
            <w:r w:rsidR="007E082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 </w:t>
            </w:r>
            <w:r w:rsidR="00712D78" w:rsidRPr="003015C6">
              <w:rPr>
                <w:rFonts w:asciiTheme="minorHAnsi" w:hAnsiTheme="minorHAnsi" w:cstheme="minorHAnsi"/>
                <w:i/>
              </w:rPr>
              <w:t>Standardach realizacji wsparcia w zakresie</w:t>
            </w:r>
            <w:r w:rsidR="00712D78">
              <w:rPr>
                <w:rFonts w:asciiTheme="minorHAnsi" w:hAnsiTheme="minorHAnsi" w:cstheme="minorHAnsi"/>
                <w:i/>
              </w:rPr>
              <w:t xml:space="preserve"> </w:t>
            </w:r>
            <w:r w:rsidR="00712D78" w:rsidRPr="003015C6">
              <w:rPr>
                <w:rFonts w:asciiTheme="minorHAnsi" w:hAnsiTheme="minorHAnsi" w:cstheme="minorHAnsi"/>
                <w:i/>
              </w:rPr>
              <w:t>Działania 6.2. Usługi społeczne RPO WP 2014-2020</w:t>
            </w:r>
            <w:r w:rsidR="00712D78">
              <w:rPr>
                <w:rFonts w:asciiTheme="minorHAnsi" w:hAnsiTheme="minorHAnsi" w:cstheme="minorHAnsi"/>
                <w:i/>
              </w:rPr>
              <w:t xml:space="preserve"> (załącznik nr 3 do niniejszego regulaminu)</w:t>
            </w:r>
            <w:r w:rsidR="00712D78">
              <w:rPr>
                <w:rFonts w:asciiTheme="minorHAnsi" w:hAnsiTheme="minorHAnsi" w:cstheme="minorHAnsi"/>
                <w:i/>
                <w:iCs/>
              </w:rPr>
              <w:t xml:space="preserve">. </w:t>
            </w:r>
          </w:p>
        </w:tc>
      </w:tr>
      <w:tr w:rsidR="008B49F9" w14:paraId="479A6C53" w14:textId="77777777" w:rsidTr="008B49F9">
        <w:tc>
          <w:tcPr>
            <w:tcW w:w="2977" w:type="dxa"/>
          </w:tcPr>
          <w:p w14:paraId="11282932" w14:textId="0B25B877" w:rsidR="008B49F9" w:rsidRDefault="008B49F9" w:rsidP="008B49F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Liczba utworzonych </w:t>
            </w:r>
            <w:r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>w progr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amie miejsc świadczenia usług w </w:t>
            </w:r>
            <w:r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mieszkaniach wspomaganych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>i chronionych istniejących po </w:t>
            </w:r>
            <w:r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zakończeniu proje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ktu </w:t>
            </w:r>
          </w:p>
        </w:tc>
        <w:tc>
          <w:tcPr>
            <w:tcW w:w="1134" w:type="dxa"/>
            <w:vAlign w:val="center"/>
          </w:tcPr>
          <w:p w14:paraId="4CC10DF3" w14:textId="5B7D5BF6" w:rsidR="008B49F9" w:rsidRDefault="008B49F9" w:rsidP="008B49F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239" w:type="dxa"/>
          </w:tcPr>
          <w:p w14:paraId="7524E6CC" w14:textId="25948720" w:rsidR="008B49F9" w:rsidRPr="002C647D" w:rsidRDefault="008B49F9" w:rsidP="007E082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C6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Wskaźnik mierzy liczbę miejsc utworzonych w nowych lub istniejących mieszkaniach chronionych lub wspomaganych. </w:t>
            </w:r>
          </w:p>
          <w:p w14:paraId="2540F241" w14:textId="1F4FF954" w:rsidR="008B49F9" w:rsidRDefault="008B49F9" w:rsidP="00416031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 w:rsidRPr="002C6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Mieszkanie chronione 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oraz m</w:t>
            </w:r>
            <w:r w:rsidRPr="002C6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ieszkanie wspomagane – definicja, standard oraz zak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res świadczonych usług zgodne z </w:t>
            </w:r>
            <w:r w:rsidR="00712D78" w:rsidRPr="00712D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Standardach realizacji wsparcia w zakresie Działania 6.2. Usługi społeczne RPO WP 2014-2020 (załącznik nr 3 do niniejszego regulaminu)</w:t>
            </w:r>
            <w:r w:rsidRPr="002C647D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>.</w:t>
            </w:r>
          </w:p>
        </w:tc>
      </w:tr>
      <w:tr w:rsidR="008B49F9" w14:paraId="3AE06C7F" w14:textId="77777777" w:rsidTr="008B49F9">
        <w:tc>
          <w:tcPr>
            <w:tcW w:w="2977" w:type="dxa"/>
          </w:tcPr>
          <w:p w14:paraId="0A3A7549" w14:textId="1B0FF3DC" w:rsidR="008B49F9" w:rsidRDefault="00930609" w:rsidP="0093060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Liczba utworzonych </w:t>
            </w:r>
            <w:r w:rsidR="008B49F9"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w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 </w:t>
            </w:r>
            <w:r w:rsidR="008B49F9"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programie miejsc świadczenia usług wspierania rodziny i pieczy zastępczej istnie</w:t>
            </w:r>
            <w:r w:rsidR="008B49F9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jących po zakończeniu projektu </w:t>
            </w:r>
          </w:p>
        </w:tc>
        <w:tc>
          <w:tcPr>
            <w:tcW w:w="1134" w:type="dxa"/>
            <w:vAlign w:val="center"/>
          </w:tcPr>
          <w:p w14:paraId="7FB22FC8" w14:textId="733DCD8C" w:rsidR="008B49F9" w:rsidRDefault="008B49F9" w:rsidP="008B49F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239" w:type="dxa"/>
          </w:tcPr>
          <w:p w14:paraId="71E009AF" w14:textId="1CC01A31" w:rsidR="008B49F9" w:rsidRDefault="008B49F9" w:rsidP="00416031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 w:rsidRPr="002C6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Zakres świadczonych usług określony jest </w:t>
            </w:r>
            <w:r w:rsidR="008953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 </w:t>
            </w:r>
            <w:r w:rsidRPr="002C6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="00416031" w:rsidRPr="003015C6">
              <w:rPr>
                <w:rFonts w:asciiTheme="minorHAnsi" w:hAnsiTheme="minorHAnsi" w:cstheme="minorHAnsi"/>
                <w:i/>
              </w:rPr>
              <w:t>Standardach realizacji wsparcia w zakresie</w:t>
            </w:r>
            <w:r w:rsidR="00416031">
              <w:rPr>
                <w:rFonts w:asciiTheme="minorHAnsi" w:hAnsiTheme="minorHAnsi" w:cstheme="minorHAnsi"/>
                <w:i/>
              </w:rPr>
              <w:t xml:space="preserve"> </w:t>
            </w:r>
            <w:r w:rsidR="00416031" w:rsidRPr="003015C6">
              <w:rPr>
                <w:rFonts w:asciiTheme="minorHAnsi" w:hAnsiTheme="minorHAnsi" w:cstheme="minorHAnsi"/>
                <w:i/>
              </w:rPr>
              <w:t>Działania 6.2. Usługi społeczne RPO WP 2014-2020</w:t>
            </w:r>
            <w:r w:rsidR="00416031">
              <w:rPr>
                <w:rFonts w:asciiTheme="minorHAnsi" w:hAnsiTheme="minorHAnsi" w:cstheme="minorHAnsi"/>
                <w:i/>
              </w:rPr>
              <w:t xml:space="preserve"> (załącznik nr 3 do niniejszego regulaminu)</w:t>
            </w:r>
            <w:r w:rsidR="00416031">
              <w:rPr>
                <w:rFonts w:asciiTheme="minorHAnsi" w:hAnsiTheme="minorHAnsi" w:cstheme="minorHAnsi"/>
                <w:i/>
                <w:iCs/>
              </w:rPr>
              <w:t>.</w:t>
            </w:r>
          </w:p>
        </w:tc>
      </w:tr>
    </w:tbl>
    <w:p w14:paraId="5751F319" w14:textId="0E484129" w:rsidR="005C4D81" w:rsidRPr="007241FD" w:rsidRDefault="005C4D81" w:rsidP="007241FD">
      <w:pPr>
        <w:spacing w:before="120" w:after="0"/>
        <w:rPr>
          <w:rFonts w:ascii="Calibri" w:eastAsia="Times New Roman" w:hAnsi="Calibri" w:cs="Times New Roman"/>
        </w:rPr>
      </w:pPr>
      <w:r w:rsidRPr="005C4D81">
        <w:rPr>
          <w:rFonts w:ascii="Calibri" w:eastAsia="Times New Roman" w:hAnsi="Calibri" w:cs="Times New Roman"/>
          <w:b/>
        </w:rPr>
        <w:t xml:space="preserve">Wnioskodawca, określając wartości docelowe wskaźników produktu i rezultatu bezpośredniego we wniosku o dofinansowanie projektu, musi mieć na uwadze ich pełne definicje i sposób pomiaru, </w:t>
      </w:r>
      <w:r w:rsidRPr="005C4D81">
        <w:rPr>
          <w:rFonts w:ascii="Calibri" w:eastAsia="Times New Roman" w:hAnsi="Calibri" w:cs="Times New Roman"/>
        </w:rPr>
        <w:t xml:space="preserve">zawarte w </w:t>
      </w:r>
      <w:r w:rsidRPr="001049B7">
        <w:rPr>
          <w:rFonts w:ascii="Calibri" w:eastAsia="Times New Roman" w:hAnsi="Calibri" w:cs="Times New Roman"/>
        </w:rPr>
        <w:t xml:space="preserve">załączniku </w:t>
      </w:r>
      <w:r w:rsidR="001049B7" w:rsidRPr="001049B7">
        <w:rPr>
          <w:rFonts w:ascii="Calibri" w:eastAsia="Times New Roman" w:hAnsi="Calibri" w:cs="Times New Roman"/>
        </w:rPr>
        <w:t>nr 5</w:t>
      </w:r>
      <w:r w:rsidRPr="00B8298E">
        <w:rPr>
          <w:rFonts w:ascii="Calibri" w:eastAsia="Times New Roman" w:hAnsi="Calibri" w:cs="Times New Roman"/>
        </w:rPr>
        <w:t xml:space="preserve"> do niniejszego regulaminu</w:t>
      </w:r>
      <w:r w:rsidR="00951E3A">
        <w:rPr>
          <w:rFonts w:ascii="Calibri" w:eastAsia="Times New Roman" w:hAnsi="Calibri" w:cs="Times New Roman"/>
        </w:rPr>
        <w:t xml:space="preserve">. </w:t>
      </w:r>
    </w:p>
    <w:p w14:paraId="23DBB219" w14:textId="77777777" w:rsidR="00F9072E" w:rsidRDefault="009C4B54" w:rsidP="00E206D8">
      <w:pPr>
        <w:spacing w:before="12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</w:r>
    </w:p>
    <w:p w14:paraId="1AFB1256" w14:textId="13223F1B" w:rsidR="000402A0" w:rsidRPr="00D2237E" w:rsidRDefault="004575E1" w:rsidP="00E206D8">
      <w:pPr>
        <w:spacing w:before="12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W</w:t>
      </w:r>
      <w:r w:rsidR="00E206D8" w:rsidRPr="00D1073C">
        <w:rPr>
          <w:rFonts w:ascii="Calibri" w:hAnsi="Calibri" w:cs="Calibri"/>
          <w:b/>
          <w:bCs/>
        </w:rPr>
        <w:t>SKAŹNIKI HORYZONTALNE</w:t>
      </w:r>
    </w:p>
    <w:p w14:paraId="4D124C9E" w14:textId="17F47A3A" w:rsidR="00E41E6E" w:rsidRPr="00D1073C" w:rsidRDefault="000402A0" w:rsidP="00E206D8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</w:t>
      </w:r>
      <w:r w:rsidR="007A432B" w:rsidRPr="00D1073C">
        <w:rPr>
          <w:rFonts w:ascii="Calibri" w:hAnsi="Calibri" w:cs="Calibri"/>
        </w:rPr>
        <w:t xml:space="preserve">nioskodawca jest </w:t>
      </w:r>
      <w:r w:rsidR="007A432B" w:rsidRPr="00D1073C">
        <w:rPr>
          <w:rFonts w:ascii="Calibri" w:hAnsi="Calibri" w:cs="Calibri"/>
          <w:b/>
          <w:bCs/>
        </w:rPr>
        <w:t>zobowiązany do określenia wartości dla wszystkich poniższych</w:t>
      </w:r>
      <w:r w:rsidR="007A432B" w:rsidRPr="00D1073C">
        <w:rPr>
          <w:rFonts w:ascii="Calibri" w:hAnsi="Calibri" w:cs="Calibri"/>
        </w:rPr>
        <w:t xml:space="preserve"> </w:t>
      </w:r>
      <w:r w:rsidR="007A432B" w:rsidRPr="00D1073C">
        <w:rPr>
          <w:rFonts w:ascii="Calibri" w:hAnsi="Calibri" w:cs="Calibri"/>
          <w:b/>
          <w:bCs/>
        </w:rPr>
        <w:t>wskaźników horyzontalnych</w:t>
      </w:r>
      <w:r w:rsidR="00832E6F" w:rsidRPr="00D1073C">
        <w:rPr>
          <w:rFonts w:ascii="Calibri" w:hAnsi="Calibri" w:cs="Calibri"/>
        </w:rPr>
        <w:t>.</w:t>
      </w:r>
      <w:r w:rsidR="007A432B" w:rsidRPr="00D1073C">
        <w:rPr>
          <w:rFonts w:ascii="Calibri" w:hAnsi="Calibri" w:cs="Calibri"/>
        </w:rPr>
        <w:t xml:space="preserve"> W przypadku, gdy wnioskodawca na etapie prz</w:t>
      </w:r>
      <w:r w:rsidR="00E206D8" w:rsidRPr="00D1073C">
        <w:rPr>
          <w:rFonts w:ascii="Calibri" w:hAnsi="Calibri" w:cs="Calibri"/>
        </w:rPr>
        <w:t>ygotowania projektu i wniosku o </w:t>
      </w:r>
      <w:r w:rsidR="007A432B" w:rsidRPr="00D1073C">
        <w:rPr>
          <w:rFonts w:ascii="Calibri" w:hAnsi="Calibri" w:cs="Calibri"/>
        </w:rPr>
        <w:t xml:space="preserve">dofinansowanie projektu nie przewiduje realizacji wsparcia skutkującego osiągnięciem niżej wymienionych wskaźników horyzontalnych, ich wartość należy pozostawić na domyślnym </w:t>
      </w:r>
      <w:r w:rsidR="003D2455" w:rsidRPr="00D1073C">
        <w:rPr>
          <w:rFonts w:ascii="Calibri" w:hAnsi="Calibri" w:cs="Calibri"/>
        </w:rPr>
        <w:t>poziomie 0, określo</w:t>
      </w:r>
      <w:r w:rsidR="007A432B" w:rsidRPr="00D1073C">
        <w:rPr>
          <w:rFonts w:ascii="Calibri" w:hAnsi="Calibri" w:cs="Calibri"/>
        </w:rPr>
        <w:t xml:space="preserve">nym w GWA. </w:t>
      </w:r>
    </w:p>
    <w:p w14:paraId="4D267813" w14:textId="77777777" w:rsidR="00642213" w:rsidRPr="00D1073C" w:rsidRDefault="00642213" w:rsidP="00E05D0C">
      <w:pPr>
        <w:spacing w:after="0"/>
        <w:rPr>
          <w:rFonts w:ascii="Calibri" w:hAnsi="Calibri" w:cs="Calibri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  <w:tblCaption w:val="Wskaźniki horyzontalne"/>
        <w:tblDescription w:val="Lista 4 wskaźników horyzontalnych wraz z ich definicjami, jednostkami miary oraz definicjami. "/>
      </w:tblPr>
      <w:tblGrid>
        <w:gridCol w:w="2552"/>
        <w:gridCol w:w="1134"/>
        <w:gridCol w:w="5637"/>
      </w:tblGrid>
      <w:tr w:rsidR="00D54FE6" w:rsidRPr="00D1073C" w14:paraId="13551037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D55F05" w14:textId="38EAFAB1" w:rsidR="00D54FE6" w:rsidRPr="00D1073C" w:rsidRDefault="00D54FE6" w:rsidP="00A67776">
            <w:pPr>
              <w:spacing w:after="0"/>
              <w:rPr>
                <w:rFonts w:ascii="Calibri" w:hAnsi="Calibri" w:cs="Calibri"/>
                <w:b/>
              </w:rPr>
            </w:pPr>
            <w:bookmarkStart w:id="132" w:name="_Toc448399229"/>
            <w:r w:rsidRPr="00D1073C">
              <w:rPr>
                <w:rFonts w:ascii="Calibri" w:hAnsi="Calibri" w:cs="Calibri"/>
                <w:b/>
              </w:rPr>
              <w:t xml:space="preserve">Nazwa wskaźnika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AAFB17" w14:textId="6E3EEB69" w:rsidR="00D54FE6" w:rsidRPr="00D1073C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18467D" w14:textId="05B593B9" w:rsidR="00D54FE6" w:rsidRPr="00D1073C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Definicja wskaźnika</w:t>
            </w:r>
            <w:r w:rsidRPr="00D1073C">
              <w:rPr>
                <w:rStyle w:val="Odwoanieprzypisudolnego"/>
                <w:rFonts w:ascii="Calibri" w:hAnsi="Calibri" w:cs="Calibri"/>
                <w:b/>
              </w:rPr>
              <w:footnoteReference w:id="14"/>
            </w:r>
          </w:p>
        </w:tc>
      </w:tr>
      <w:tr w:rsidR="00D54FE6" w:rsidRPr="00D1073C" w14:paraId="05A50EAE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2083" w14:textId="55A5021F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L</w:t>
            </w:r>
            <w:r w:rsidR="008E5710">
              <w:rPr>
                <w:rFonts w:ascii="Calibri" w:hAnsi="Calibri" w:cs="Calibri"/>
                <w:b/>
              </w:rPr>
              <w:t>iczba obiektów dostosowanych do </w:t>
            </w:r>
            <w:r w:rsidRPr="00D1073C">
              <w:rPr>
                <w:rFonts w:ascii="Calibri" w:hAnsi="Calibri" w:cs="Calibri"/>
                <w:b/>
              </w:rPr>
              <w:t>potrzeb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FA3D" w14:textId="2B8F1DA6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35DF" w14:textId="77777777" w:rsidR="00835DB0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Wskaźnik odnosi się do liczby obiektów, które zaopatrzono w specjalne podjazdy, windy, urządzenia głośnomówiące, bądź inne </w:t>
            </w:r>
            <w:r w:rsidRPr="00D1073C">
              <w:rPr>
                <w:rFonts w:ascii="Calibri" w:hAnsi="Calibri" w:cs="Calibri"/>
                <w:color w:val="000000" w:themeColor="text1"/>
                <w:lang w:eastAsia="pl-PL"/>
              </w:rPr>
              <w:t>rozwiązania umożliwiające dostęp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 (tj. usunięcie barier w dostępie, w szczególności barier architektonicznych) do ty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ch obiektów i poruszanie się po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nich osobom z niep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ełnosprawnościami ruchowymi czy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sensorycznymi.</w:t>
            </w:r>
            <w:r w:rsidRPr="00D1073C" w:rsidDel="00A0517C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</w:p>
          <w:p w14:paraId="433FC521" w14:textId="1B0791D0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Jako obiekty rozumie się obiekty budowlane, czyli ko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nstrukcje połączone z gruntem w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 sposób trwały, wyko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nane z materiałów budowlanych i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 elementów składowych, będące 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wynikiem prac budowlanych (wg.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def.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742F3C">
              <w:rPr>
                <w:rFonts w:ascii="Calibri" w:hAnsi="Calibri" w:cs="Calibri"/>
                <w:color w:val="000000"/>
                <w:lang w:eastAsia="pl-PL"/>
              </w:rPr>
              <w:t>PKOB). Należy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 podać liczbę obiektów, w których zastosowano rozwiązani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a umożliwiające dostęp osobom z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 niepełnosprawnościami ruchowymi czy se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>nsorycznymi lub zaopatrzonych w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sprzęt, a nie liczbę sprzętów, urządzeń itp.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 xml:space="preserve"> Jeśli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instytucja, zakład itp. składa się z kilku obiektów, należy zliczyć wszystkie, któr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e dostosowano do potrzeb osób z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niepełnosprawnościami.</w:t>
            </w:r>
          </w:p>
          <w:p w14:paraId="007A64C6" w14:textId="77777777" w:rsidR="00D54FE6" w:rsidRPr="00D1073C" w:rsidRDefault="00D54FE6" w:rsidP="008E5710">
            <w:pPr>
              <w:spacing w:after="0"/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Wskaźnik mierzony w momencie rozliczenia wydatku związanego z wyposażeniem obiektów w rozwiązania służące osobom z niepełnosprawnościami w ramach danego projektu.</w:t>
            </w:r>
          </w:p>
          <w:p w14:paraId="4D59B5EC" w14:textId="042527CE" w:rsidR="00D54FE6" w:rsidRPr="00D1073C" w:rsidRDefault="00D54FE6" w:rsidP="0090635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Do wskaźnika powinny zostać wliczone zarówno obiekty dostosowane w p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>rojektach ogólnodostępnych, jak 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dedykowanych.</w:t>
            </w:r>
          </w:p>
        </w:tc>
      </w:tr>
      <w:tr w:rsidR="00D54FE6" w:rsidRPr="00D1073C" w14:paraId="6D509E1B" w14:textId="77777777" w:rsidTr="008E5710">
        <w:trPr>
          <w:trHeight w:val="58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C98C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lastRenderedPageBreak/>
              <w:t>Liczba osób objętych szkoleniami / doradztwem w zakresie kompetencji cyfrowych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49B6" w14:textId="77777777" w:rsidR="00906358" w:rsidRPr="00D1073C" w:rsidRDefault="00906358" w:rsidP="00906358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09B27EEF" w14:textId="2C6C7AD9" w:rsidR="00D54FE6" w:rsidRPr="00D1073C" w:rsidRDefault="00906358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15"/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8D70" w14:textId="02B9B051" w:rsidR="00CD4E20" w:rsidRPr="00D1073C" w:rsidRDefault="00D54FE6" w:rsidP="00CD4E20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Wskaźnik mierzy liczbę osób objętych szkoleniami / doradztwem w zakresie nabywania / doskonalenia umiejętności warunkujących efektywne korzystanie z mediów elektron</w:t>
            </w:r>
            <w:r w:rsidR="00832E6F" w:rsidRPr="00D1073C">
              <w:rPr>
                <w:rFonts w:ascii="Calibri" w:hAnsi="Calibri" w:cs="Calibri"/>
                <w:lang w:eastAsia="pl-PL"/>
              </w:rPr>
              <w:t>icznych tj. m.in. korzystania z</w:t>
            </w:r>
            <w:r w:rsidRPr="00D1073C">
              <w:rPr>
                <w:rFonts w:ascii="Calibri" w:hAnsi="Calibri" w:cs="Calibri"/>
                <w:lang w:eastAsia="pl-PL"/>
              </w:rPr>
              <w:t> komputera, różnych rodzajów oprogramowania, internetu oraz kompeten</w:t>
            </w:r>
            <w:r w:rsidR="00906358" w:rsidRPr="00D1073C">
              <w:rPr>
                <w:rFonts w:ascii="Calibri" w:hAnsi="Calibri" w:cs="Calibri"/>
                <w:lang w:eastAsia="pl-PL"/>
              </w:rPr>
              <w:t>cji ściśle informatycznych (np. </w:t>
            </w:r>
            <w:r w:rsidRPr="00D1073C">
              <w:rPr>
                <w:rFonts w:ascii="Calibri" w:hAnsi="Calibri" w:cs="Calibri"/>
                <w:lang w:eastAsia="pl-PL"/>
              </w:rPr>
              <w:t xml:space="preserve">programowanie, zarządzanie bazami danych, administracja sieciami, administracja witrynami internetowymi). </w:t>
            </w:r>
          </w:p>
          <w:p w14:paraId="14110DF1" w14:textId="5E55E5E6" w:rsidR="00D54FE6" w:rsidRPr="00D1073C" w:rsidRDefault="00D54FE6" w:rsidP="00832E6F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lang w:eastAsia="pl-PL"/>
              </w:rPr>
              <w:t>Wskaźnik ma agregować wszystkie osoby, które skorzystały ze wsparcia w zakresie</w:t>
            </w:r>
            <w:r w:rsidR="00A26C03">
              <w:rPr>
                <w:rFonts w:ascii="Calibri" w:hAnsi="Calibri" w:cs="Calibri"/>
                <w:lang w:eastAsia="pl-PL"/>
              </w:rPr>
              <w:t xml:space="preserve"> TIK we wszystkich programach i </w:t>
            </w:r>
            <w:r w:rsidRPr="00D1073C">
              <w:rPr>
                <w:rFonts w:ascii="Calibri" w:hAnsi="Calibri" w:cs="Calibri"/>
                <w:lang w:eastAsia="pl-PL"/>
              </w:rPr>
              <w:t xml:space="preserve">projektach, także tych, gdzie szkolenie dotyczy obsługi specyficznego systemu teleinformatycznego, którego wdrożenia dotyczy projekt.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Do wskaźnika powinni zostać wliczeni wszyscy uczestnicy projektów zawierających określony rodzaj wsparcia, w</w:t>
            </w:r>
            <w:r w:rsidR="00CD4E20" w:rsidRPr="00D1073C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tym również np. ucz</w:t>
            </w:r>
            <w:r w:rsidR="00CD4E20" w:rsidRPr="00D1073C">
              <w:rPr>
                <w:rFonts w:ascii="Calibri" w:hAnsi="Calibri" w:cs="Calibri"/>
                <w:color w:val="000000"/>
                <w:lang w:eastAsia="pl-PL"/>
              </w:rPr>
              <w:t>niowie nabywający kompetencje w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ramach zajęć szkolnych, jeśli wsparcie to dotyczy technologii informacyjno-komunikacyjnych.</w:t>
            </w:r>
          </w:p>
        </w:tc>
      </w:tr>
      <w:tr w:rsidR="00D54FE6" w:rsidRPr="00D1073C" w14:paraId="7976EB01" w14:textId="77777777" w:rsidTr="002A3819">
        <w:trPr>
          <w:trHeight w:val="1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5D8E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Liczba projektów, w których sfinansowano koszty racjonalnych usprawnień </w:t>
            </w:r>
            <w:r w:rsidRPr="00D1073C">
              <w:rPr>
                <w:rFonts w:ascii="Calibri" w:hAnsi="Calibri" w:cs="Calibri"/>
                <w:b/>
              </w:rPr>
              <w:br/>
              <w:t>dla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F238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0372" w14:textId="491A5566" w:rsidR="00EE1038" w:rsidRDefault="00D54FE6" w:rsidP="00D7605C">
            <w:pPr>
              <w:spacing w:after="0"/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Racjonalne u</w:t>
            </w:r>
            <w:r w:rsidR="000C410C">
              <w:rPr>
                <w:rFonts w:ascii="Calibri" w:hAnsi="Calibri" w:cs="Calibri"/>
                <w:color w:val="000000"/>
                <w:lang w:eastAsia="pl-PL"/>
              </w:rPr>
              <w:t>sprawnienie oznacza konieczne 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odpowiednie zmiany oraz dostosowania, nie nakładające nieproporcjonalnego lub nadmiernego obciążenia, rozpatrywane osobno dla każdego konkretnego przypadku, w celu zapewnienia osobom z niepełnosprawnościami możliwości korz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ystania z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 wszelkich praw człowieka i podstawowych wolności oraz ich wykonywania na zasadzie równości z innymi osobami. </w:t>
            </w:r>
            <w:r w:rsidRPr="00D1073C">
              <w:rPr>
                <w:rFonts w:ascii="Calibri" w:hAnsi="Calibri" w:cs="Calibri"/>
              </w:rPr>
              <w:t>Oznacza także możliwość sfinansowania specyficznych działań dostosowawczych, uruchamianych wraz z pojawieniem się w projektach realizowanych z polityki spójności (w charakterze uczestnika lub personelu) osoby z niepełnosprawnością.</w:t>
            </w:r>
          </w:p>
          <w:p w14:paraId="6C467423" w14:textId="7972907D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Wskaźnik mierzony w momencie rozliczenia wydatku związanego z racjonalnymi usprawnieniami w ramach danego projektu.</w:t>
            </w:r>
          </w:p>
          <w:p w14:paraId="65E24611" w14:textId="1793A781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Przykłady racjonalnych usprawnień: tłumacz języka migowego, transport niskopodłogowy, dostosowanie infrastruktury (nie tylko budynku, ale też dostosowanie infrastruktury komputerowej np. programy powiększające,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 xml:space="preserve"> mówiące, drukarki materiałów w</w:t>
            </w:r>
            <w:r w:rsidR="00C44180" w:rsidRPr="00D1073C">
              <w:rPr>
                <w:rFonts w:ascii="Calibri" w:hAnsi="Calibri" w:cs="Calibri"/>
                <w:color w:val="000000"/>
                <w:lang w:eastAsia="pl-PL"/>
              </w:rPr>
              <w:t> a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lfabecie Braille'a), osoby asystujące, odpowiednie dostosowanie wyżywienia.</w:t>
            </w:r>
          </w:p>
          <w:p w14:paraId="1FB18CE5" w14:textId="34A6F4FC" w:rsidR="00D54FE6" w:rsidRPr="00D1073C" w:rsidRDefault="00D54FE6" w:rsidP="00C44180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lastRenderedPageBreak/>
              <w:t>Do wskaźnika wliczane są zarówno projekty ogólnodostępne, w których sfinansowano koszty racjonalnych usprawnień, jak i dedykowane.</w:t>
            </w:r>
          </w:p>
        </w:tc>
      </w:tr>
      <w:tr w:rsidR="00D54FE6" w:rsidRPr="00D1073C" w14:paraId="11E53838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7FF2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lang w:eastAsia="pl-PL"/>
              </w:rPr>
              <w:lastRenderedPageBreak/>
              <w:t>Liczba podmiotów wykorzystujących technologie informacyjno–komunikacyjne (TIK)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470C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eastAsia="Calibri" w:hAnsi="Calibri" w:cs="Calibri"/>
              </w:rPr>
              <w:t xml:space="preserve">Sztuka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7E9" w14:textId="77777777" w:rsidR="00D54FE6" w:rsidRPr="00D1073C" w:rsidRDefault="00D54FE6" w:rsidP="00D54FE6">
            <w:pPr>
              <w:spacing w:after="120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14:paraId="661D34A9" w14:textId="10915FBA" w:rsidR="003C13E9" w:rsidRDefault="00D54FE6" w:rsidP="003C13E9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Przez technologie informacyjno-komunikacyjne (ang. ICT – Information and Communications Technology) należy rozumieć technologie pozyskiwania/ produkcji, gromadzenia/ przechowywania, przesyłania, przetwarzania i</w:t>
            </w:r>
            <w:r w:rsidR="000851C9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rozpowszechniania informacji w formie elektronicznej z wykorzyst</w:t>
            </w:r>
            <w:r w:rsidR="00832E6F" w:rsidRPr="00D1073C">
              <w:rPr>
                <w:rFonts w:ascii="Calibri" w:hAnsi="Calibri" w:cs="Calibri"/>
                <w:lang w:eastAsia="pl-PL"/>
              </w:rPr>
              <w:t>aniem technik cyfrowych i</w:t>
            </w:r>
            <w:r w:rsidRPr="00D1073C">
              <w:rPr>
                <w:rFonts w:ascii="Calibri" w:hAnsi="Calibri" w:cs="Calibri"/>
                <w:lang w:eastAsia="pl-PL"/>
              </w:rPr>
              <w:t> wszelkich narzędzi komunikacji elektronicznej oraz wszelkie działania związane z produkcją i wykorzystaniem urządzeń telekomunikacyjnych i informatycznych oraz usług im towarzy</w:t>
            </w:r>
            <w:r w:rsidR="003C13E9">
              <w:rPr>
                <w:rFonts w:ascii="Calibri" w:hAnsi="Calibri" w:cs="Calibri"/>
                <w:lang w:eastAsia="pl-PL"/>
              </w:rPr>
              <w:t>szących; działania edukacyjn</w:t>
            </w:r>
            <w:r w:rsidR="00C44180" w:rsidRPr="00D1073C">
              <w:rPr>
                <w:rFonts w:ascii="Calibri" w:hAnsi="Calibri" w:cs="Calibri"/>
                <w:lang w:eastAsia="pl-PL"/>
              </w:rPr>
              <w:t>e i </w:t>
            </w:r>
            <w:r w:rsidRPr="00D1073C">
              <w:rPr>
                <w:rFonts w:ascii="Calibri" w:hAnsi="Calibri" w:cs="Calibri"/>
                <w:lang w:eastAsia="pl-PL"/>
              </w:rPr>
              <w:t>szkoleniowe.</w:t>
            </w:r>
          </w:p>
          <w:p w14:paraId="6F006ADC" w14:textId="391E44FF" w:rsidR="00D7605C" w:rsidRDefault="00D54FE6" w:rsidP="00742F3C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W zakresie EFS podmioty wykorzystujące TIK należy rozumieć jako podmioty (beneficjenci/partnerzy beneficjentów), które w ramach realizowanego przez nie projektu wspierają wykor</w:t>
            </w:r>
            <w:r w:rsidR="004A6C72" w:rsidRPr="00D1073C">
              <w:rPr>
                <w:rFonts w:ascii="Calibri" w:hAnsi="Calibri" w:cs="Calibri"/>
                <w:lang w:eastAsia="pl-PL"/>
              </w:rPr>
              <w:t>zystywanie technik poprzez: np. </w:t>
            </w:r>
            <w:r w:rsidRPr="00D1073C">
              <w:rPr>
                <w:rFonts w:ascii="Calibri" w:hAnsi="Calibri" w:cs="Calibri"/>
                <w:lang w:eastAsia="pl-PL"/>
              </w:rPr>
              <w:t>propagowanie/ szkolenie/ zakup TIK lub podmioty, które otrzymują wsparcie w tym zakresie (uczestnicy projektów). Podmiotu, do</w:t>
            </w:r>
            <w:r w:rsidR="004A6C72" w:rsidRPr="00D1073C">
              <w:rPr>
                <w:rFonts w:ascii="Calibri" w:hAnsi="Calibri" w:cs="Calibri"/>
                <w:lang w:eastAsia="pl-PL"/>
              </w:rPr>
              <w:t xml:space="preserve"> którego odnosi się wskaźnik, w </w:t>
            </w:r>
            <w:r w:rsidR="004575E1">
              <w:rPr>
                <w:rFonts w:ascii="Calibri" w:hAnsi="Calibri" w:cs="Calibri"/>
                <w:lang w:eastAsia="pl-PL"/>
              </w:rPr>
              <w:t>przypadku gdy </w:t>
            </w:r>
            <w:r w:rsidRPr="00D1073C">
              <w:rPr>
                <w:rFonts w:ascii="Calibri" w:hAnsi="Calibri" w:cs="Calibri"/>
                <w:lang w:eastAsia="pl-PL"/>
              </w:rPr>
              <w:t>nie spełnia definicji uczestnika projektu zgodnie z rozdzia</w:t>
            </w:r>
            <w:r w:rsidR="00832E6F" w:rsidRPr="00D1073C">
              <w:rPr>
                <w:rFonts w:ascii="Calibri" w:hAnsi="Calibri" w:cs="Calibri"/>
                <w:lang w:eastAsia="pl-PL"/>
              </w:rPr>
              <w:t>łem 2.2, nie należy wykazywać w</w:t>
            </w:r>
            <w:r w:rsidRPr="00D1073C">
              <w:rPr>
                <w:rFonts w:ascii="Calibri" w:hAnsi="Calibri" w:cs="Calibri"/>
                <w:lang w:eastAsia="pl-PL"/>
              </w:rPr>
              <w:t xml:space="preserve"> module </w:t>
            </w:r>
            <w:r w:rsidRPr="00D1073C">
              <w:rPr>
                <w:rFonts w:ascii="Calibri" w:hAnsi="Calibri" w:cs="Calibri"/>
                <w:i/>
                <w:lang w:eastAsia="pl-PL"/>
              </w:rPr>
              <w:t xml:space="preserve">Uczestnicy projektów </w:t>
            </w:r>
            <w:r w:rsidRPr="00D1073C">
              <w:rPr>
                <w:rFonts w:ascii="Calibri" w:hAnsi="Calibri" w:cs="Calibri"/>
                <w:lang w:eastAsia="pl-PL"/>
              </w:rPr>
              <w:t>w SL2014.</w:t>
            </w:r>
            <w:r w:rsidR="003C13E9">
              <w:rPr>
                <w:rFonts w:ascii="Calibri" w:hAnsi="Calibri" w:cs="Calibri"/>
                <w:lang w:eastAsia="pl-PL"/>
              </w:rPr>
              <w:br/>
            </w:r>
            <w:r w:rsidRPr="00D1073C">
              <w:rPr>
                <w:rFonts w:ascii="Calibri" w:hAnsi="Calibri" w:cs="Calibri"/>
                <w:lang w:eastAsia="pl-PL"/>
              </w:rPr>
              <w:t>Podmiotami realizującymi projekty TIK mogą być m.in.: MŚP, duże przedsiębiors</w:t>
            </w:r>
            <w:r w:rsidR="00832E6F" w:rsidRPr="00D1073C">
              <w:rPr>
                <w:rFonts w:ascii="Calibri" w:hAnsi="Calibri" w:cs="Calibri"/>
                <w:lang w:eastAsia="pl-PL"/>
              </w:rPr>
              <w:t>twa, administracja publiczna, w</w:t>
            </w:r>
            <w:r w:rsidRPr="00D1073C">
              <w:rPr>
                <w:rFonts w:ascii="Calibri" w:hAnsi="Calibri" w:cs="Calibri"/>
                <w:lang w:eastAsia="pl-PL"/>
              </w:rPr>
              <w:t xml:space="preserve"> tym jednostki samorządu terytorialnego, NGO, jednostki naukowe, szkoły, </w:t>
            </w:r>
            <w:r w:rsidR="00832E6F" w:rsidRPr="00D1073C">
              <w:rPr>
                <w:rFonts w:ascii="Calibri" w:hAnsi="Calibri" w:cs="Calibri"/>
                <w:lang w:eastAsia="pl-PL"/>
              </w:rPr>
              <w:t>które będą wykorzystywać TIK do</w:t>
            </w:r>
            <w:r w:rsidRPr="00D1073C">
              <w:rPr>
                <w:rFonts w:ascii="Calibri" w:hAnsi="Calibri" w:cs="Calibri"/>
                <w:lang w:eastAsia="pl-PL"/>
              </w:rPr>
              <w:t xml:space="preserve"> usprawnienia swojego działania i do prowadzenia </w:t>
            </w:r>
            <w:r w:rsidR="00832E6F" w:rsidRPr="00D1073C">
              <w:rPr>
                <w:rFonts w:ascii="Calibri" w:hAnsi="Calibri" w:cs="Calibri"/>
                <w:lang w:eastAsia="pl-PL"/>
              </w:rPr>
              <w:t>relacji z</w:t>
            </w:r>
            <w:r w:rsidR="00D7605C">
              <w:rPr>
                <w:rFonts w:ascii="Calibri" w:hAnsi="Calibri" w:cs="Calibri"/>
                <w:lang w:eastAsia="pl-PL"/>
              </w:rPr>
              <w:t> innymi podmiotami.</w:t>
            </w:r>
          </w:p>
          <w:p w14:paraId="2EF897D3" w14:textId="06330982" w:rsidR="00D54FE6" w:rsidRPr="00D1073C" w:rsidRDefault="00D54FE6" w:rsidP="00742F3C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W przypadku gdy beneficjentem pozostaje jeden podmiot, we wskaź</w:t>
            </w:r>
            <w:r w:rsidR="00832E6F" w:rsidRPr="00D1073C">
              <w:rPr>
                <w:rFonts w:ascii="Calibri" w:hAnsi="Calibri" w:cs="Calibri"/>
                <w:lang w:eastAsia="pl-PL"/>
              </w:rPr>
              <w:t>niku należy ująć wartość „1”. W</w:t>
            </w:r>
            <w:r w:rsidRPr="00D1073C">
              <w:rPr>
                <w:rFonts w:ascii="Calibri" w:hAnsi="Calibri" w:cs="Calibri"/>
                <w:lang w:eastAsia="pl-PL"/>
              </w:rPr>
              <w:t> przypadku gdy</w:t>
            </w:r>
            <w:r w:rsidR="00742F3C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projekt jest realizowany przez partnerstwo podmiotów, w</w:t>
            </w:r>
            <w:r w:rsidR="00742F3C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wartości wskaźnika należy ująć każdy z podmiotów wchodzących w skład partnerstwa, który wdrożył w swojej działalności narzędzia TIK.</w:t>
            </w:r>
          </w:p>
        </w:tc>
      </w:tr>
    </w:tbl>
    <w:p w14:paraId="48397C22" w14:textId="77777777" w:rsidR="004A6C72" w:rsidRPr="00D1073C" w:rsidRDefault="004A6C72" w:rsidP="00835DB0">
      <w:pPr>
        <w:spacing w:after="0"/>
        <w:contextualSpacing/>
        <w:rPr>
          <w:rFonts w:ascii="Calibri" w:eastAsia="Calibri" w:hAnsi="Calibri" w:cs="Calibri"/>
        </w:rPr>
      </w:pPr>
    </w:p>
    <w:p w14:paraId="266A909B" w14:textId="245298A3" w:rsidR="00B72615" w:rsidRPr="00D1073C" w:rsidRDefault="00D74C83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33" w:name="_Toc419892478"/>
      <w:bookmarkStart w:id="134" w:name="_Toc420574252"/>
      <w:bookmarkStart w:id="135" w:name="_Toc422301630"/>
      <w:bookmarkStart w:id="136" w:name="_Toc440885207"/>
      <w:bookmarkStart w:id="137" w:name="_Toc447262906"/>
      <w:bookmarkStart w:id="138" w:name="_Toc26781800"/>
      <w:bookmarkEnd w:id="131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POLITYKI HORYZONTALNE</w:t>
      </w:r>
      <w:bookmarkEnd w:id="133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r w:rsidR="005C0E90" w:rsidRPr="00D1073C">
        <w:rPr>
          <w:rFonts w:ascii="Calibri" w:hAnsi="Calibri" w:cs="Calibri"/>
          <w:b/>
          <w:color w:val="FFFFFF" w:themeColor="background1"/>
          <w:sz w:val="24"/>
        </w:rPr>
        <w:t>–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ZASADA RÓWNOŚCI SZANS I NIEDYSKRYMINACJI</w:t>
      </w:r>
      <w:bookmarkEnd w:id="132"/>
      <w:bookmarkEnd w:id="134"/>
      <w:bookmarkEnd w:id="135"/>
      <w:bookmarkEnd w:id="136"/>
      <w:bookmarkEnd w:id="137"/>
      <w:bookmarkEnd w:id="138"/>
      <w:r w:rsidR="005B6ED4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4DBCACE4" w14:textId="77777777" w:rsidR="00F80A27" w:rsidRPr="00D1073C" w:rsidRDefault="00F80A27" w:rsidP="005576D7">
      <w:pPr>
        <w:spacing w:before="240"/>
        <w:rPr>
          <w:rFonts w:ascii="Calibri" w:eastAsia="Calibri" w:hAnsi="Calibri" w:cs="Calibri"/>
        </w:rPr>
      </w:pPr>
      <w:bookmarkStart w:id="139" w:name="_Toc420315869"/>
      <w:r w:rsidRPr="00D1073C">
        <w:rPr>
          <w:rFonts w:ascii="Calibri" w:eastAsia="Calibri" w:hAnsi="Calibri" w:cs="Calibri"/>
        </w:rPr>
        <w:t>Wnioskodawca zobowiązany jest do stosowania zasady równości szans i niedyskryminacji, w tym dostępności dla osób z niepełnosprawnościami oraz zasady równości szans kobiet i mężczyzn, które należą do grupy polityk horyzontalnych Unii Europejskiej. Ich realizacja jest gwarancją równego korzystania z praw wszystkich grup narażonych na dyskryminację, w tym równego dostępu do zasobów finansowych, możliwości korzystania z szans rozwoju.</w:t>
      </w:r>
    </w:p>
    <w:p w14:paraId="4BAF223E" w14:textId="77777777" w:rsidR="00817160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Szczegółowe warunki, w tym dobre praktyki dotyczące realizacji w projektach zasady równości szans i niedyskryminacji, zawarte zostały w Wytycznych w zakresie realizacji zasady równości szans i niedyskryminacji, w tym dostępności dla osób z niepełnosprawnościami oraz zasady równości szans kobiet i mężczyzn w ramach funduszy unijnych na lata 2014-2020</w:t>
      </w:r>
      <w:bookmarkEnd w:id="139"/>
      <w:r w:rsidR="00817160">
        <w:rPr>
          <w:rFonts w:ascii="Calibri" w:eastAsia="Calibri" w:hAnsi="Calibri" w:cs="Calibri"/>
        </w:rPr>
        <w:t>.</w:t>
      </w:r>
    </w:p>
    <w:p w14:paraId="1CB5C005" w14:textId="4193D937" w:rsidR="00F80A27" w:rsidRPr="00D1073C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REALIZACJA ZASADY RÓWNOŚCI SZANS KOBIET I MĘŻCZYZN W RAMACH PROJEKTU</w:t>
      </w:r>
    </w:p>
    <w:p w14:paraId="0394522B" w14:textId="028F6B80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Ocenie pod kątem spełniania zasady równości szans kobiet i mężczyzn podlega cała treść wniosku o dofinansowanie projektu i odbywa się ona na podstawie </w:t>
      </w:r>
      <w:r w:rsidRPr="00D1073C">
        <w:rPr>
          <w:rFonts w:ascii="Calibri" w:eastAsia="Calibri" w:hAnsi="Calibri" w:cs="Calibri"/>
          <w:b/>
        </w:rPr>
        <w:t xml:space="preserve">standardu minimum. </w:t>
      </w:r>
    </w:p>
    <w:p w14:paraId="6C20E0A2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Standard minimum jest oceniany w oparciu o 5 kryteriów: </w:t>
      </w:r>
    </w:p>
    <w:p w14:paraId="44569CB7" w14:textId="77777777" w:rsidR="00F80A27" w:rsidRPr="00D1073C" w:rsidRDefault="00F80A27" w:rsidP="005654BB">
      <w:pPr>
        <w:numPr>
          <w:ilvl w:val="0"/>
          <w:numId w:val="73"/>
        </w:numPr>
        <w:ind w:left="851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We wniosku o dofinansowanie projektu zawarte zostały informacje, które potwierdzają istnienie (albo brak istniejących) barier równościowych w obszarze tematycznym interwencji i/lub zasięgu oddziaływania projektu (0 – 1 pkt). </w:t>
      </w:r>
    </w:p>
    <w:p w14:paraId="49C6E7AE" w14:textId="4F5D33A7" w:rsidR="00F80A27" w:rsidRPr="00D1073C" w:rsidRDefault="00F80A27" w:rsidP="005654BB">
      <w:pPr>
        <w:numPr>
          <w:ilvl w:val="0"/>
          <w:numId w:val="73"/>
        </w:numPr>
        <w:ind w:left="851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Wniosek o dofinansowanie projektu zawiera działania odpowiadające na zidentyfikowane bariery równościowe w obszarze tematycznym interwencji i/lub zasięgu oddziaływania projektu</w:t>
      </w:r>
      <w:r w:rsidR="00ED489B" w:rsidRPr="00D1073C">
        <w:rPr>
          <w:rFonts w:ascii="Calibri" w:eastAsia="Calibri" w:hAnsi="Calibri" w:cs="Calibri"/>
        </w:rPr>
        <w:br/>
      </w:r>
      <w:r w:rsidRPr="00D1073C">
        <w:rPr>
          <w:rFonts w:ascii="Calibri" w:eastAsia="Calibri" w:hAnsi="Calibri" w:cs="Calibri"/>
        </w:rPr>
        <w:t xml:space="preserve">(0 – 1 – 2 pkt). </w:t>
      </w:r>
    </w:p>
    <w:p w14:paraId="6EB2D7D3" w14:textId="77777777" w:rsidR="00F80A27" w:rsidRPr="00D1073C" w:rsidRDefault="00F80A27" w:rsidP="005654BB">
      <w:pPr>
        <w:numPr>
          <w:ilvl w:val="0"/>
          <w:numId w:val="73"/>
        </w:numPr>
        <w:ind w:left="851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 przypadku stwierdzenia braku barier równościowych, wniosek o dofinansowanie projektu zawiera działania, zapewniające przestrzeganie zasady równości szans kobiet i mężczyzn, tak aby na żadnym etapie realizacji projektu tego typu bariery nie wystąpiły (0 – 1 – 2 pkt). </w:t>
      </w:r>
    </w:p>
    <w:p w14:paraId="5E0E9CC8" w14:textId="77777777" w:rsidR="00F80A27" w:rsidRPr="00D1073C" w:rsidRDefault="00F80A27" w:rsidP="005654BB">
      <w:pPr>
        <w:numPr>
          <w:ilvl w:val="0"/>
          <w:numId w:val="73"/>
        </w:numPr>
        <w:ind w:left="851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Wskaźniki realizacji projektu zostały podane w podziale na płeć i/lub został umieszczony opis tego, w jaki sposób rezultaty przyczynią się do zmniejszenia barier równościowych, istniejących w obszarze tematycznym interwencji i/lub zasięgu oddziaływania projektu (0 – 1 – 2 pkt). </w:t>
      </w:r>
    </w:p>
    <w:p w14:paraId="71A18A7B" w14:textId="655F0CD5" w:rsidR="00F80A27" w:rsidRPr="00D1073C" w:rsidRDefault="00F80A27" w:rsidP="005654BB">
      <w:pPr>
        <w:numPr>
          <w:ilvl w:val="0"/>
          <w:numId w:val="73"/>
        </w:numPr>
        <w:spacing w:after="0"/>
        <w:ind w:left="851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We wniosku o dofinansowanie projektu wskazano jakie działania zostaną podjęte w celu z</w:t>
      </w:r>
      <w:r w:rsidR="003C13E9">
        <w:rPr>
          <w:rFonts w:ascii="Calibri" w:eastAsia="Calibri" w:hAnsi="Calibri" w:cs="Calibri"/>
        </w:rPr>
        <w:t>apewn</w:t>
      </w:r>
      <w:r w:rsidRPr="00D1073C">
        <w:rPr>
          <w:rFonts w:ascii="Calibri" w:eastAsia="Calibri" w:hAnsi="Calibri" w:cs="Calibri"/>
        </w:rPr>
        <w:t xml:space="preserve">ienia równościowego zarządzania projektem (0 – 1 pkt). </w:t>
      </w:r>
    </w:p>
    <w:p w14:paraId="0FC7D03F" w14:textId="15A2865B" w:rsidR="00F80A27" w:rsidRPr="00D1073C" w:rsidRDefault="003C13E9" w:rsidP="003C13E9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 w:rsidR="00F80A27" w:rsidRPr="00D1073C">
        <w:rPr>
          <w:rFonts w:ascii="Calibri" w:eastAsia="Calibri" w:hAnsi="Calibri" w:cs="Calibri"/>
        </w:rPr>
        <w:t>ryterium nr 2 oraz kryterium nr 3 są alternatywne. Wniosek o dofinansowanie projektu może otrzymać maksymalnie 6 punktów, przy czym nie musi uzyskać maksymalnej liczby punktów za każde kryterium standardu minimum (</w:t>
      </w:r>
      <w:r w:rsidR="00F80A27" w:rsidRPr="00D1073C">
        <w:rPr>
          <w:rFonts w:ascii="Calibri" w:eastAsia="Calibri" w:hAnsi="Calibri" w:cs="Calibri"/>
          <w:b/>
        </w:rPr>
        <w:t>wymagane jest otrzymanie co najmniej 3 punktów</w:t>
      </w:r>
      <w:r w:rsidR="00F80A27" w:rsidRPr="00B245F0">
        <w:rPr>
          <w:rFonts w:ascii="Calibri" w:eastAsia="Calibri" w:hAnsi="Calibri" w:cs="Calibri"/>
        </w:rPr>
        <w:t>)</w:t>
      </w:r>
      <w:r w:rsidR="00F80A27" w:rsidRPr="00D1073C">
        <w:rPr>
          <w:rFonts w:ascii="Calibri" w:eastAsia="Calibri" w:hAnsi="Calibri" w:cs="Calibri"/>
        </w:rPr>
        <w:t xml:space="preserve">. </w:t>
      </w:r>
    </w:p>
    <w:p w14:paraId="42AD33E8" w14:textId="613581CB" w:rsidR="00ED489B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Opis zakresu i warunków spełnienia standardu minimum znajduje się w </w:t>
      </w:r>
      <w:r w:rsidRPr="00442F7F">
        <w:rPr>
          <w:rFonts w:ascii="Calibri" w:eastAsia="Calibri" w:hAnsi="Calibri" w:cs="Calibri"/>
          <w:i/>
        </w:rPr>
        <w:t xml:space="preserve">Instrukcji wypełniania formularza wniosku o dofinansowanie projektu </w:t>
      </w:r>
      <w:r w:rsidRPr="00442F7F">
        <w:rPr>
          <w:rFonts w:ascii="Calibri" w:eastAsia="Calibri" w:hAnsi="Calibri" w:cs="Calibri"/>
          <w:bCs/>
          <w:i/>
        </w:rPr>
        <w:t>z Europejskiego Funduszu Społecznego</w:t>
      </w:r>
      <w:r w:rsidRPr="00442F7F">
        <w:rPr>
          <w:rFonts w:ascii="Calibri" w:eastAsia="Calibri" w:hAnsi="Calibri" w:cs="Calibri"/>
          <w:i/>
        </w:rPr>
        <w:t xml:space="preserve"> w ramach Regionalnego Programu Operacyjnego Województwa Pomorskiego na lata 2014-20</w:t>
      </w:r>
      <w:r w:rsidR="00005DC1" w:rsidRPr="00442F7F">
        <w:rPr>
          <w:rFonts w:ascii="Calibri" w:eastAsia="Calibri" w:hAnsi="Calibri" w:cs="Calibri"/>
          <w:i/>
        </w:rPr>
        <w:t>20</w:t>
      </w:r>
      <w:r w:rsidR="007E02D1">
        <w:rPr>
          <w:rFonts w:ascii="Calibri" w:eastAsia="Calibri" w:hAnsi="Calibri" w:cs="Calibri"/>
        </w:rPr>
        <w:t>, która stanowi załącznik nr 9</w:t>
      </w:r>
      <w:r w:rsidRPr="00D1073C">
        <w:rPr>
          <w:rFonts w:ascii="Calibri" w:eastAsia="Calibri" w:hAnsi="Calibri" w:cs="Calibri"/>
        </w:rPr>
        <w:t xml:space="preserve"> do niniejszego regulaminu.</w:t>
      </w:r>
      <w:bookmarkStart w:id="140" w:name="_Toc430777815"/>
      <w:bookmarkStart w:id="141" w:name="_Toc431281546"/>
      <w:bookmarkStart w:id="142" w:name="_Toc431290094"/>
      <w:bookmarkStart w:id="143" w:name="_Toc436032906"/>
      <w:bookmarkStart w:id="144" w:name="_Toc422301631"/>
      <w:r w:rsidR="00BB48CB">
        <w:rPr>
          <w:rFonts w:ascii="Calibri" w:eastAsia="Calibri" w:hAnsi="Calibri" w:cs="Calibri"/>
        </w:rPr>
        <w:br/>
      </w:r>
    </w:p>
    <w:p w14:paraId="2897C617" w14:textId="10ADFC1C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b/>
        </w:rPr>
        <w:lastRenderedPageBreak/>
        <w:t>REALIZACJA ZASADY RÓWNOŚCI SZANS I NIEDYSKRYMINACJI, W TYM DOSTĘPNOŚCI DLA OSÓB Z NIEPEŁNOSPRAWNOŚCIAMI W RAMACH PROJEKTU</w:t>
      </w:r>
      <w:bookmarkEnd w:id="140"/>
      <w:bookmarkEnd w:id="141"/>
      <w:bookmarkEnd w:id="142"/>
      <w:bookmarkEnd w:id="143"/>
      <w:bookmarkEnd w:id="144"/>
    </w:p>
    <w:p w14:paraId="619739F8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Wniosek o dofinansowanie projektu ze środków EFS, będzie podlegał weryfikacji pod kątem opisanego w nim sposobu realizacji zasady równości szans i niedyskryminacji, w tym dostępności dla osób z niepełnosprawnościami.</w:t>
      </w:r>
    </w:p>
    <w:p w14:paraId="0197C23A" w14:textId="77777777" w:rsidR="00F80A27" w:rsidRPr="00D1073C" w:rsidRDefault="00F80A27" w:rsidP="00AB5E84">
      <w:pPr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Projekty będą podlegać ocenie m.in. w zakresie:</w:t>
      </w:r>
    </w:p>
    <w:p w14:paraId="521D1FAB" w14:textId="77777777" w:rsidR="00ED489B" w:rsidRPr="00D1073C" w:rsidRDefault="00F80A27" w:rsidP="006A7195">
      <w:pPr>
        <w:numPr>
          <w:ilvl w:val="2"/>
          <w:numId w:val="27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spełnienia zasady dostępności produktów, towarów i usług, w szczególności przez mechanizmy zapewniające eliminację czynników ograniczających dostępność dla osób z niepełnosprawnościami, w tym zgodności ze Standardami dostępności dla polityki spójności </w:t>
      </w:r>
      <w:r w:rsidRPr="00D1073C">
        <w:rPr>
          <w:rFonts w:ascii="Calibri" w:eastAsia="Calibri" w:hAnsi="Calibri" w:cs="Calibri"/>
        </w:rPr>
        <w:br/>
        <w:t>2014-2020, które są załącznikiem nr 2 do Wytycznych w zakresie realizacji zasady równości szans i niedyskryminacji, w tym dostępności dla osób z niepełnosprawnościami oraz zasady równości szans kobiet i mężczyzn w ramach funduszy unijnych na lata 2014-2020;</w:t>
      </w:r>
    </w:p>
    <w:p w14:paraId="28E97DF9" w14:textId="013B118E" w:rsidR="00F80A27" w:rsidRPr="00D1073C" w:rsidRDefault="00F80A27" w:rsidP="006A7195">
      <w:pPr>
        <w:numPr>
          <w:ilvl w:val="2"/>
          <w:numId w:val="27"/>
        </w:numPr>
        <w:autoSpaceDE w:val="0"/>
        <w:autoSpaceDN w:val="0"/>
        <w:adjustRightInd w:val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zgodności z koncepcją uniwersalnego projektowania, tj. sposobu podejścia do planowania i tworzenia produktów, urządzeń oraz przestrzeni publicznej, która zapewnia ich </w:t>
      </w:r>
      <w:r w:rsidRPr="00D1073C">
        <w:rPr>
          <w:rFonts w:ascii="Calibri" w:eastAsia="Calibri" w:hAnsi="Calibri" w:cs="Calibri"/>
        </w:rPr>
        <w:br/>
        <w:t>dostępność dla wszystkich użytkowników, promowania równości i zapewnienia osobom z niepełnosprawnościami pełnego uczestnictwa w życiu społecznym przez usuwanie istniejących barier i zapobieganie powstawaniu nowych.</w:t>
      </w:r>
    </w:p>
    <w:p w14:paraId="2D9A90CA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b/>
        </w:rPr>
        <w:t>Mechanizm racjonalnych usprawnień</w:t>
      </w:r>
    </w:p>
    <w:p w14:paraId="24E1C56F" w14:textId="77777777" w:rsidR="00D7605C" w:rsidRDefault="00F80A27" w:rsidP="00E835C6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 innymi osobami.</w:t>
      </w:r>
      <w:r w:rsidR="002812DB">
        <w:rPr>
          <w:rFonts w:ascii="Calibri" w:eastAsia="Calibri" w:hAnsi="Calibri" w:cs="Calibri"/>
        </w:rPr>
        <w:br/>
      </w:r>
    </w:p>
    <w:p w14:paraId="38BA49C3" w14:textId="13A465CA" w:rsidR="00F80A27" w:rsidRPr="00D1073C" w:rsidRDefault="00F80A27" w:rsidP="00D7605C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Każde racjonalne usprawnienie powinno wynikać ze wszystkich poniższych czynników: </w:t>
      </w:r>
    </w:p>
    <w:p w14:paraId="5DAC93EE" w14:textId="77777777" w:rsidR="00F80A27" w:rsidRPr="00D1073C" w:rsidRDefault="00F80A27" w:rsidP="006A7195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dysfunkcji uczestnika projektu; </w:t>
      </w:r>
    </w:p>
    <w:p w14:paraId="40B40659" w14:textId="77777777" w:rsidR="00F80A27" w:rsidRPr="00D1073C" w:rsidRDefault="00F80A27" w:rsidP="006A7195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barier otoczenia;</w:t>
      </w:r>
    </w:p>
    <w:p w14:paraId="55646BF5" w14:textId="77777777" w:rsidR="00F80A27" w:rsidRPr="00D1073C" w:rsidRDefault="00F80A27" w:rsidP="006A7195">
      <w:pPr>
        <w:numPr>
          <w:ilvl w:val="0"/>
          <w:numId w:val="26"/>
        </w:numPr>
        <w:autoSpaceDE w:val="0"/>
        <w:autoSpaceDN w:val="0"/>
        <w:adjustRightInd w:val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charakteru usługi realizowanej w ramach projektu.</w:t>
      </w:r>
    </w:p>
    <w:p w14:paraId="5C99154D" w14:textId="6D150B31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Koszt racjonalnych usprawnień dla jednego uczestnika w projekcie, którego bezpośrednio dotyczy mechanizm racjonalnych usprawnień, nie może przekroczyć 12 tys. PLN.</w:t>
      </w:r>
    </w:p>
    <w:p w14:paraId="7843B083" w14:textId="77777777" w:rsidR="00F80A27" w:rsidRPr="00D1073C" w:rsidRDefault="00F80A27" w:rsidP="00D345ED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zakresie racjonalnych usprawnień możliwe jest sfinansowanie miedzy innymi:</w:t>
      </w:r>
    </w:p>
    <w:p w14:paraId="57D78A99" w14:textId="77777777" w:rsidR="00F80A27" w:rsidRPr="00D1073C" w:rsidRDefault="00F80A27" w:rsidP="006A7195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specjalistycznego transportu na miejsce realizacji wsparcia;</w:t>
      </w:r>
    </w:p>
    <w:p w14:paraId="02ECF6EA" w14:textId="77777777" w:rsidR="00F80A27" w:rsidRPr="00D1073C" w:rsidRDefault="00F80A27" w:rsidP="006A7195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architektonicznego budynków niedostępnych (na przykład zmiana miejsca realizacji projektu; budowa tymczasowych podjazdów; właściwe oznakowanie budynków przez wprowadzanie elementów kontrastowych i wypukłych celem właściwego oznakowania dla osób niewidomych i słabowidzących itp.);</w:t>
      </w:r>
    </w:p>
    <w:p w14:paraId="57C90EA0" w14:textId="77777777" w:rsidR="00F80A27" w:rsidRPr="00D1073C" w:rsidRDefault="00F80A27" w:rsidP="006A7195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infrastruktury komputerowej (na przykład wynajęcie lub zakup i instalacja programów powiększających, mówiących, kamer do kontaktu z osobą posługującą się językiem migowym, drukarek materiałów w alfabecie Braille’a);</w:t>
      </w:r>
    </w:p>
    <w:p w14:paraId="574302FE" w14:textId="77777777" w:rsidR="00F80A27" w:rsidRPr="00D1073C" w:rsidRDefault="00F80A27" w:rsidP="006A7195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akustycznego (wynajęcie lub zakup i montaż systemów wspomagających słyszenie, na przykład pętli indukcyjnych, systemów FM);</w:t>
      </w:r>
    </w:p>
    <w:p w14:paraId="05B33A97" w14:textId="77777777" w:rsidR="00F80A27" w:rsidRPr="00D1073C" w:rsidRDefault="00F80A27" w:rsidP="006A7195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asystenta osoby z niepełnosprawnością;</w:t>
      </w:r>
    </w:p>
    <w:p w14:paraId="47DB6595" w14:textId="77777777" w:rsidR="00F80A27" w:rsidRPr="00D1073C" w:rsidRDefault="00F80A27" w:rsidP="006A7195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tłumacza języka migowego lub tłumacza-przewodnika;</w:t>
      </w:r>
    </w:p>
    <w:p w14:paraId="46D4DDD8" w14:textId="77777777" w:rsidR="00F80A27" w:rsidRPr="00D1073C" w:rsidRDefault="00F80A27" w:rsidP="006A7195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przewodnika dla osoby mającej trudności w widzeniu;</w:t>
      </w:r>
    </w:p>
    <w:p w14:paraId="6F4F83B4" w14:textId="77777777" w:rsidR="00F80A27" w:rsidRPr="00D1073C" w:rsidRDefault="00F80A27" w:rsidP="006A7195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alternatywnych form przygotowania materiałów projektowych (szkoleniowych, informacyjnych, na przykład wersje elektroniczne dokumentów, wersje w druku powiększonym, wersje pisane alfabetem Braille’a, wersje w języku łatwym, nagranie tłumaczenia na język migowy na nośniku elektronicznym, itp.);</w:t>
      </w:r>
    </w:p>
    <w:p w14:paraId="587C813B" w14:textId="77777777" w:rsidR="00F80A27" w:rsidRPr="00D1073C" w:rsidRDefault="00F80A27" w:rsidP="006A7195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wydłużonego czasu wsparcia (wynikającego na przykład z konieczności wolniejszego tłumaczenia na język migowy, wolnego mówienia, odczytywania komunikatów z ust, stosowania języka łatwego itp.);</w:t>
      </w:r>
    </w:p>
    <w:p w14:paraId="55C664F7" w14:textId="4564526B" w:rsidR="00731138" w:rsidRPr="00D1073C" w:rsidRDefault="00F80A27" w:rsidP="006A7195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posiłków, uwzględniania specyficznych potrzeb żywieniowych wynikających z niepełnosprawności.</w:t>
      </w:r>
    </w:p>
    <w:p w14:paraId="674B68C8" w14:textId="57E3B5E8" w:rsidR="00F80A27" w:rsidRPr="00D1073C" w:rsidRDefault="00F80A27" w:rsidP="00F80A27">
      <w:pPr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Calibri" w:hAnsi="Calibri" w:cs="Calibri"/>
        </w:rPr>
        <w:t>Każdy wydatek poniesiony w ramach mechanizmu racjonalnych usprawnień musi być zgodny z </w:t>
      </w:r>
      <w:r w:rsidRPr="00D1073C">
        <w:rPr>
          <w:rFonts w:ascii="Calibri" w:eastAsia="Calibri" w:hAnsi="Calibri" w:cs="Calibri"/>
          <w:i/>
        </w:rPr>
        <w:t>Wytycznymi w zakresie kwalifikowalności wydatków w ramach EFRR, EFS oraz FS na lata 2014-2020</w:t>
      </w:r>
      <w:r w:rsidRPr="00D1073C">
        <w:rPr>
          <w:rFonts w:ascii="Calibri" w:eastAsia="Calibri" w:hAnsi="Calibri" w:cs="Calibri"/>
        </w:rPr>
        <w:t>,</w:t>
      </w:r>
      <w:r w:rsidRPr="00D1073C">
        <w:rPr>
          <w:rFonts w:ascii="Calibri" w:hAnsi="Calibri" w:cs="Calibri"/>
        </w:rPr>
        <w:t xml:space="preserve"> </w:t>
      </w:r>
      <w:r w:rsidRPr="00674817">
        <w:rPr>
          <w:rFonts w:ascii="Calibri" w:hAnsi="Calibri" w:cs="Calibri"/>
        </w:rPr>
        <w:t xml:space="preserve">w szczególności </w:t>
      </w:r>
      <w:r w:rsidRPr="00674817">
        <w:rPr>
          <w:rFonts w:ascii="Calibri" w:hAnsi="Calibri" w:cs="Calibri"/>
          <w:iCs/>
        </w:rPr>
        <w:t>z</w:t>
      </w:r>
      <w:r w:rsidRPr="00674817">
        <w:rPr>
          <w:rFonts w:ascii="Calibri" w:hAnsi="Calibri" w:cs="Calibri"/>
        </w:rPr>
        <w:t> rozdziałem 6. oraz</w:t>
      </w:r>
      <w:r w:rsidRPr="00674817">
        <w:rPr>
          <w:rFonts w:ascii="Calibri" w:hAnsi="Calibri" w:cs="Calibri"/>
          <w:i/>
          <w:iCs/>
          <w:lang w:eastAsia="pl-PL"/>
        </w:rPr>
        <w:t xml:space="preserve"> </w:t>
      </w:r>
      <w:r w:rsidRPr="00674817">
        <w:rPr>
          <w:rFonts w:ascii="Calibri" w:hAnsi="Calibri" w:cs="Calibri"/>
          <w:lang w:eastAsia="pl-PL"/>
        </w:rPr>
        <w:t>podrozdziałami 8.4. i 8.6. wyżej</w:t>
      </w:r>
      <w:r w:rsidRPr="00D1073C">
        <w:rPr>
          <w:rFonts w:ascii="Calibri" w:hAnsi="Calibri" w:cs="Calibri"/>
          <w:lang w:eastAsia="pl-PL"/>
        </w:rPr>
        <w:t xml:space="preserve"> wymienionych Wytycznych.</w:t>
      </w:r>
      <w:r w:rsidRPr="00D1073C">
        <w:rPr>
          <w:rFonts w:ascii="Calibri" w:eastAsia="MS Mincho" w:hAnsi="Calibri" w:cs="Calibri"/>
          <w:lang w:eastAsia="ja-JP"/>
        </w:rPr>
        <w:t xml:space="preserve"> </w:t>
      </w:r>
    </w:p>
    <w:p w14:paraId="358B8CA4" w14:textId="77777777" w:rsidR="00F80A27" w:rsidRPr="00D1073C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Zastosowanie mechanizmu racjonalnych usprawnień w sytuacjach nieprzewidzianych we wniosku o dofinansowanie projektu</w:t>
      </w:r>
    </w:p>
    <w:p w14:paraId="0B62F8F3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Finansowanie i kwalifikowanie wydatków związanych z mechanizmem racjonalnych usprawnień jest zapewnione przez możliwość dokonywania na etapie realizacji projektu odpowiednich przesunięć środków w ramach budżetu określonego we wniosku o dofinansowanie projektu, </w:t>
      </w:r>
      <w:r w:rsidRPr="00D1073C">
        <w:rPr>
          <w:rFonts w:ascii="Calibri" w:eastAsia="Calibri" w:hAnsi="Calibri" w:cs="Calibri"/>
          <w:b/>
        </w:rPr>
        <w:t>w momencie pojawienia się w projekcie specjalnych potrzeb osoby lub osób z niepełnosprawnościami</w:t>
      </w:r>
      <w:r w:rsidRPr="00D1073C">
        <w:rPr>
          <w:rFonts w:ascii="Calibri" w:eastAsia="Calibri" w:hAnsi="Calibri" w:cs="Calibri"/>
        </w:rPr>
        <w:t>.</w:t>
      </w:r>
    </w:p>
    <w:p w14:paraId="530A3D08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braku możliwości pokrycia wydatków związanych z mechanizmem racjonalnych usprawnień w ramach projektu, beneficjent może wnioskować do IZ RPO WP o zwiększenie wartości dofinansowania projektu na rzecz realizacji mechanizmu racjonalnych usprawnień.</w:t>
      </w:r>
    </w:p>
    <w:p w14:paraId="49D9B529" w14:textId="41872B38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IZ RPO WP każdorazowo podejmuje decyzję w sprawie zastosowania w projekcie mechanizmu racjonalnych usprawnień indywidualnie dla każdego projektu, biorąc pod uwagę zasadność i racjonalność poniesienia dodatkowych kosztów na podstawie uzasadnienia beneficjenta, z zastosowaniem najbardziej efektywnego dla danego przypadku sposobu.</w:t>
      </w:r>
    </w:p>
    <w:p w14:paraId="0794FB78" w14:textId="7C4E9E56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Należy pamiętać, że dodatkowy koszt wynikający z zastosowania mechanizmu racjonalnych usprawnień może zwiększać wartość całkowitą projektu (a tym samym wysokość wkładu własnego beneficjenta).</w:t>
      </w:r>
      <w:r w:rsidR="003C2E66">
        <w:rPr>
          <w:rFonts w:ascii="Calibri" w:eastAsia="Calibri" w:hAnsi="Calibri" w:cs="Calibri"/>
        </w:rPr>
        <w:br/>
      </w:r>
      <w:r w:rsidR="003C2E66">
        <w:rPr>
          <w:rFonts w:ascii="Calibri" w:eastAsia="Calibri" w:hAnsi="Calibri" w:cs="Calibri"/>
        </w:rPr>
        <w:br/>
      </w:r>
      <w:r w:rsidR="003C2E66">
        <w:rPr>
          <w:rFonts w:ascii="Calibri" w:eastAsia="Calibri" w:hAnsi="Calibri" w:cs="Calibri"/>
        </w:rPr>
        <w:br/>
      </w:r>
      <w:r w:rsidR="003C2E66">
        <w:rPr>
          <w:rFonts w:ascii="Calibri" w:eastAsia="Calibri" w:hAnsi="Calibri" w:cs="Calibri"/>
        </w:rPr>
        <w:br/>
      </w:r>
      <w:r w:rsidR="003C2E66">
        <w:rPr>
          <w:rFonts w:ascii="Calibri" w:eastAsia="Calibri" w:hAnsi="Calibri" w:cs="Calibri"/>
        </w:rPr>
        <w:br/>
      </w:r>
      <w:r w:rsidR="003C2E66">
        <w:rPr>
          <w:rFonts w:ascii="Calibri" w:eastAsia="Calibri" w:hAnsi="Calibri" w:cs="Calibri"/>
        </w:rPr>
        <w:br/>
      </w:r>
    </w:p>
    <w:p w14:paraId="3885B513" w14:textId="6000EF71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Zastosowanie mechanizmu racjonalnych usprawnień we wnioskach o dofinansowanie projektu dedykowanych w całości lub w części osobom z niepełnosprawnościami</w:t>
      </w:r>
    </w:p>
    <w:p w14:paraId="66FC10A9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 projektach dedykowanych, tj. zorientowanych wyłącznie na osoby z niepełnosprawnościami oraz w projektach, </w:t>
      </w:r>
      <w:r w:rsidRPr="00D1073C">
        <w:rPr>
          <w:rFonts w:ascii="Calibri" w:hAnsi="Calibri" w:cs="Calibri"/>
          <w:lang w:eastAsia="pl-PL"/>
        </w:rPr>
        <w:t>w których założono X% udział osób z niepełnosprawnościami z rozpoznanymi potrzebami</w:t>
      </w:r>
      <w:r w:rsidRPr="00D1073C">
        <w:rPr>
          <w:rFonts w:ascii="Calibri" w:eastAsia="Calibri" w:hAnsi="Calibri" w:cs="Calibri"/>
        </w:rPr>
        <w:t xml:space="preserve">, </w:t>
      </w:r>
      <w:r w:rsidRPr="00D1073C">
        <w:rPr>
          <w:rFonts w:ascii="Calibri" w:hAnsi="Calibri" w:cs="Calibri"/>
          <w:lang w:eastAsia="pl-PL"/>
        </w:rPr>
        <w:t>wnioskodawca ma możliwość uwzględnienia wydatków na zapewnienie dostępności (np. montaż platformy, podnośnika, wynajem pętli indukcyjnej itd.) czy dostosowanie projektu już na etapie sporządzania wniosku o dofinansowanie projektu</w:t>
      </w:r>
      <w:r w:rsidRPr="00D1073C">
        <w:rPr>
          <w:rFonts w:ascii="Calibri" w:eastAsia="Calibri" w:hAnsi="Calibri" w:cs="Calibri"/>
        </w:rPr>
        <w:t>. W takim przypadku limit 12 tys. na uczestnika nie obowiązuje, gdyż nie jest to mechanizm racjonalnych usprawnień a zaprojektowanie wsparcia na zasadzie uniwersalnego projektowania. Jednocześnie konieczne jest wskazanie w projekcie diagnozy potrzeb danej grupy osób z niepełnosprawnościami oraz zaplanowanie działań i wskaźników adekwatnych do skali środków przeznaczonych na wsparcie bezpośrednie osoby/uczestnika, prowadzące do uzyskania przez nią określonych korzyści (na przykład nabycia kompetencji lub kwalifikacji, podjęcia zatrudnienia).</w:t>
      </w:r>
    </w:p>
    <w:p w14:paraId="07E7ACD7" w14:textId="666F0056" w:rsidR="00255D46" w:rsidRPr="00D1073C" w:rsidRDefault="00F80A27" w:rsidP="00F5644E">
      <w:pPr>
        <w:spacing w:after="0"/>
        <w:rPr>
          <w:rFonts w:ascii="Calibri" w:hAnsi="Calibri" w:cs="Calibri"/>
          <w:lang w:eastAsia="pl-PL"/>
        </w:rPr>
      </w:pPr>
      <w:r w:rsidRPr="00D1073C">
        <w:rPr>
          <w:rFonts w:ascii="Calibri" w:eastAsia="Calibri" w:hAnsi="Calibri" w:cs="Calibri"/>
        </w:rPr>
        <w:t>Powyższe nie wyklucza jednak możliwości wykorzystania mechanizmu racjonalnych usprawnień na etapie realizacji projektu, przy czym każdorazowo IZ RPO WP podejmuje decyzję w sprawie zastosowania w projekcie mechanizmu racjonalnych usprawnień indywidualnie dla każdego projektu, biorąc pod uwagę zasadność i racjonalność poniesienia dodatkowych kosztów na podstawie uzasadnienia beneficjenta</w:t>
      </w:r>
      <w:r w:rsidR="00477431" w:rsidRPr="00D1073C">
        <w:rPr>
          <w:rFonts w:ascii="Calibri" w:eastAsia="Calibri" w:hAnsi="Calibri" w:cs="Calibri"/>
        </w:rPr>
        <w:t>.</w:t>
      </w:r>
      <w:r w:rsidR="00255D46" w:rsidRPr="00D1073C">
        <w:rPr>
          <w:rFonts w:ascii="Calibri" w:hAnsi="Calibri" w:cs="Calibri"/>
          <w:lang w:eastAsia="pl-PL"/>
        </w:rPr>
        <w:br w:type="page"/>
      </w:r>
    </w:p>
    <w:p w14:paraId="5DDE6ACD" w14:textId="075A6B65" w:rsidR="00EF3D42" w:rsidRPr="00D1073C" w:rsidRDefault="00501B8C" w:rsidP="006A7195">
      <w:pPr>
        <w:pStyle w:val="Akapitzlist"/>
        <w:numPr>
          <w:ilvl w:val="0"/>
          <w:numId w:val="14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145" w:name="_Toc422301633"/>
      <w:bookmarkStart w:id="146" w:name="_Toc440885208"/>
      <w:bookmarkStart w:id="147" w:name="_Toc447262907"/>
      <w:bookmarkStart w:id="148" w:name="_Toc448399230"/>
      <w:bookmarkStart w:id="149" w:name="_Toc26781801"/>
      <w:r w:rsidRPr="00D1073C">
        <w:rPr>
          <w:rFonts w:ascii="Calibri" w:hAnsi="Calibri" w:cs="Calibri"/>
          <w:b/>
          <w:color w:val="FFFFFF" w:themeColor="background1"/>
          <w:sz w:val="28"/>
        </w:rPr>
        <w:t xml:space="preserve">OGÓLNE ZASADY </w:t>
      </w:r>
      <w:r w:rsidR="00D74C83" w:rsidRPr="00D1073C">
        <w:rPr>
          <w:rFonts w:ascii="Calibri" w:hAnsi="Calibri" w:cs="Calibri"/>
          <w:b/>
          <w:color w:val="FFFFFF" w:themeColor="background1"/>
          <w:sz w:val="28"/>
        </w:rPr>
        <w:t>DOTYCZĄCE REALIZACJI PROJEKTÓW</w:t>
      </w:r>
      <w:bookmarkEnd w:id="145"/>
      <w:r w:rsidR="006F5BC6" w:rsidRPr="00D1073C">
        <w:rPr>
          <w:rFonts w:ascii="Calibri" w:hAnsi="Calibri" w:cs="Calibri"/>
          <w:b/>
          <w:color w:val="FFFFFF" w:themeColor="background1"/>
          <w:sz w:val="28"/>
        </w:rPr>
        <w:t xml:space="preserve"> W KONKURSIE</w:t>
      </w:r>
      <w:bookmarkEnd w:id="146"/>
      <w:bookmarkEnd w:id="147"/>
      <w:bookmarkEnd w:id="148"/>
      <w:bookmarkEnd w:id="149"/>
    </w:p>
    <w:p w14:paraId="38B42B3E" w14:textId="77777777" w:rsidR="00EF3D42" w:rsidRPr="00D1073C" w:rsidRDefault="00EF3D42" w:rsidP="00CB7343">
      <w:pPr>
        <w:spacing w:after="0"/>
        <w:rPr>
          <w:rFonts w:ascii="Calibri" w:hAnsi="Calibri" w:cs="Calibri"/>
        </w:rPr>
      </w:pPr>
    </w:p>
    <w:p w14:paraId="4D6EF8B0" w14:textId="1C3321E0" w:rsidR="00BA2213" w:rsidRPr="00BA2213" w:rsidRDefault="001E4574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50" w:name="_Toc419892494"/>
      <w:bookmarkStart w:id="151" w:name="_Toc422301641"/>
      <w:bookmarkStart w:id="152" w:name="_Toc440885209"/>
      <w:bookmarkStart w:id="153" w:name="_Toc447262908"/>
      <w:bookmarkStart w:id="154" w:name="_Toc448399231"/>
      <w:bookmarkStart w:id="155" w:name="_Toc26781802"/>
      <w:r w:rsidRPr="00BA2213">
        <w:rPr>
          <w:rFonts w:ascii="Calibri" w:hAnsi="Calibri" w:cs="Calibri"/>
          <w:b/>
          <w:color w:val="FFFFFF" w:themeColor="background1"/>
          <w:sz w:val="24"/>
        </w:rPr>
        <w:t>PARTNERSTWO W PROJEK</w:t>
      </w:r>
      <w:bookmarkEnd w:id="150"/>
      <w:r w:rsidRPr="00BA2213">
        <w:rPr>
          <w:rFonts w:ascii="Calibri" w:hAnsi="Calibri" w:cs="Calibri"/>
          <w:b/>
          <w:color w:val="FFFFFF" w:themeColor="background1"/>
          <w:sz w:val="24"/>
        </w:rPr>
        <w:t>CIE</w:t>
      </w:r>
      <w:bookmarkEnd w:id="151"/>
      <w:bookmarkEnd w:id="152"/>
      <w:bookmarkEnd w:id="153"/>
      <w:bookmarkEnd w:id="154"/>
      <w:bookmarkEnd w:id="155"/>
      <w:r w:rsidR="00974B0C" w:rsidRPr="00BA2213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23BE671" w14:textId="77777777" w:rsidR="00477431" w:rsidRPr="00D1073C" w:rsidRDefault="00477431" w:rsidP="005576D7">
      <w:pPr>
        <w:spacing w:before="24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w konkursie mogą być realizowane przez kilka podmiotów w formie partnerstwa, na podstawie umowy o partnerstwie, która </w:t>
      </w:r>
      <w:r w:rsidRPr="00D1073C">
        <w:rPr>
          <w:rFonts w:ascii="Calibri" w:hAnsi="Calibri" w:cs="Calibri"/>
          <w:bCs/>
          <w:iCs/>
        </w:rPr>
        <w:t>powinna określać w szczególności:</w:t>
      </w:r>
    </w:p>
    <w:p w14:paraId="7F0479A7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przedmiot umowy,</w:t>
      </w:r>
    </w:p>
    <w:p w14:paraId="69BBFE91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prawa i obowiązki stron,</w:t>
      </w:r>
    </w:p>
    <w:p w14:paraId="6C21E71A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zakres i formę udziału poszczególnych partnerów w projekcie,</w:t>
      </w:r>
    </w:p>
    <w:p w14:paraId="6BABB5E5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partnera wiodącego uprawnionego do reprezentowania pozostałych partnerów projektu,</w:t>
      </w:r>
    </w:p>
    <w:p w14:paraId="356E104C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D1073C">
        <w:rPr>
          <w:rFonts w:ascii="Calibri" w:hAnsi="Calibri" w:cs="Calibri"/>
          <w:bCs/>
          <w:iCs/>
        </w:rPr>
        <w:br/>
        <w:t>z partnerów,</w:t>
      </w:r>
    </w:p>
    <w:p w14:paraId="5A74020F" w14:textId="77777777" w:rsidR="00477431" w:rsidRPr="00D1073C" w:rsidRDefault="00477431" w:rsidP="007F7416">
      <w:pPr>
        <w:numPr>
          <w:ilvl w:val="0"/>
          <w:numId w:val="1"/>
        </w:numPr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sposób postępowania w przypadku naruszenia lub niewywiązania się stron z postanowień tej umowy.</w:t>
      </w:r>
    </w:p>
    <w:p w14:paraId="56DF23C9" w14:textId="576F38A3" w:rsidR="00477431" w:rsidRPr="00D1073C" w:rsidRDefault="00477431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Zasady realizacji projektów partnerskich wraz ze wzorem umowy o </w:t>
      </w:r>
      <w:r w:rsidR="000B7DEB" w:rsidRPr="00D1073C">
        <w:rPr>
          <w:rFonts w:ascii="Calibri" w:hAnsi="Calibri" w:cs="Calibri"/>
        </w:rPr>
        <w:t>partnerstwie stanowią załącznik </w:t>
      </w:r>
      <w:r w:rsidRPr="00D1073C">
        <w:rPr>
          <w:rFonts w:ascii="Calibri" w:hAnsi="Calibri" w:cs="Calibri"/>
        </w:rPr>
        <w:t>nr </w:t>
      </w:r>
      <w:r w:rsidR="00005097">
        <w:rPr>
          <w:rFonts w:ascii="Calibri" w:hAnsi="Calibri" w:cs="Calibri"/>
        </w:rPr>
        <w:t>7</w:t>
      </w:r>
      <w:r w:rsidRPr="00D1073C">
        <w:rPr>
          <w:rFonts w:ascii="Calibri" w:hAnsi="Calibri" w:cs="Calibri"/>
        </w:rPr>
        <w:t xml:space="preserve"> do niniejszego regulaminu. </w:t>
      </w:r>
    </w:p>
    <w:p w14:paraId="2EF98EB4" w14:textId="77777777" w:rsidR="00ED02F8" w:rsidRPr="00D1073C" w:rsidRDefault="00ED02F8" w:rsidP="00662163">
      <w:pPr>
        <w:spacing w:after="0"/>
        <w:jc w:val="both"/>
        <w:rPr>
          <w:rFonts w:ascii="Calibri" w:hAnsi="Calibri" w:cs="Calibri"/>
          <w:bCs/>
        </w:rPr>
      </w:pPr>
    </w:p>
    <w:p w14:paraId="36E459F2" w14:textId="621F3372" w:rsidR="001E4574" w:rsidRPr="00D1073C" w:rsidRDefault="001E4574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56" w:name="_Toc422301656"/>
      <w:bookmarkStart w:id="157" w:name="_Toc440885210"/>
      <w:bookmarkStart w:id="158" w:name="_Toc447262909"/>
      <w:bookmarkStart w:id="159" w:name="_Toc448399232"/>
      <w:bookmarkStart w:id="160" w:name="_Toc26781803"/>
      <w:r w:rsidRPr="00D1073C">
        <w:rPr>
          <w:rFonts w:ascii="Calibri" w:hAnsi="Calibri" w:cs="Calibri"/>
          <w:b/>
          <w:color w:val="FFFFFF" w:themeColor="background1"/>
          <w:sz w:val="24"/>
        </w:rPr>
        <w:t>PODSTAWOWE ZASADY KONSTRUOWANIA BUDŻETU PROJEKTU</w:t>
      </w:r>
      <w:bookmarkEnd w:id="156"/>
      <w:bookmarkEnd w:id="157"/>
      <w:bookmarkEnd w:id="158"/>
      <w:bookmarkEnd w:id="159"/>
      <w:bookmarkEnd w:id="160"/>
      <w:r w:rsidR="00974B0C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6FE34FF" w14:textId="77777777" w:rsidR="00E04AAB" w:rsidRPr="00D1073C" w:rsidRDefault="00E04AAB" w:rsidP="005576D7">
      <w:pPr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>Koszty projektu są przedstawiane we wniosku o dofinansowanie projektu w formie budżetu zadaniowego.</w:t>
      </w:r>
    </w:p>
    <w:p w14:paraId="32DF2DD8" w14:textId="77777777" w:rsidR="00E04AAB" w:rsidRPr="00D1073C" w:rsidRDefault="00E04AAB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Wnioskodawca przedstawia w budżecie planowane koszty projektu z podziałem na:</w:t>
      </w:r>
    </w:p>
    <w:p w14:paraId="36EE871E" w14:textId="77777777" w:rsidR="00E04AAB" w:rsidRPr="00D1073C" w:rsidRDefault="00E04AAB" w:rsidP="007F7416">
      <w:pPr>
        <w:numPr>
          <w:ilvl w:val="0"/>
          <w:numId w:val="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koszty bezpośrednie</w:t>
      </w:r>
      <w:r w:rsidRPr="00D1073C">
        <w:rPr>
          <w:rFonts w:ascii="Calibri" w:hAnsi="Calibri" w:cs="Calibri"/>
        </w:rPr>
        <w:t xml:space="preserve"> – koszty dotyczące realizacji poszczególnych zadań merytorycznych </w:t>
      </w:r>
      <w:r w:rsidRPr="00D1073C">
        <w:rPr>
          <w:rFonts w:ascii="Calibri" w:hAnsi="Calibri" w:cs="Calibri"/>
        </w:rPr>
        <w:br/>
        <w:t>w projekcie,</w:t>
      </w:r>
    </w:p>
    <w:p w14:paraId="77C266F5" w14:textId="27E78198" w:rsidR="00E04AAB" w:rsidRPr="00D1073C" w:rsidRDefault="00E04AAB" w:rsidP="007F7416">
      <w:pPr>
        <w:numPr>
          <w:ilvl w:val="0"/>
          <w:numId w:val="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koszty pośrednie</w:t>
      </w:r>
      <w:r w:rsidRPr="00D1073C">
        <w:rPr>
          <w:rFonts w:ascii="Calibri" w:hAnsi="Calibri" w:cs="Calibri"/>
        </w:rPr>
        <w:t xml:space="preserve"> – koszty administracyjne związane z obsługą projektu, których katalog został wskazany w podrozdziale 8.4 </w:t>
      </w:r>
      <w:r w:rsidRPr="00D1073C">
        <w:rPr>
          <w:rFonts w:ascii="Calibri" w:hAnsi="Calibri" w:cs="Calibri"/>
          <w:i/>
        </w:rPr>
        <w:t xml:space="preserve">Wytycznych w zakresie kwalifikowalności wydatków w ramach EFRR, EFS oraz FS na lata 2014-2020. </w:t>
      </w:r>
      <w:r w:rsidRPr="00D1073C">
        <w:rPr>
          <w:rFonts w:ascii="Calibri" w:hAnsi="Calibri" w:cs="Calibri"/>
        </w:rPr>
        <w:t xml:space="preserve">Koszty pośrednie rozliczane są </w:t>
      </w:r>
      <w:r w:rsidRPr="00D1073C">
        <w:rPr>
          <w:rFonts w:ascii="Calibri" w:hAnsi="Calibri" w:cs="Calibri"/>
          <w:u w:val="single"/>
        </w:rPr>
        <w:t>wyłącznie</w:t>
      </w:r>
      <w:r w:rsidRPr="00D1073C">
        <w:rPr>
          <w:rFonts w:ascii="Calibri" w:hAnsi="Calibri" w:cs="Calibri"/>
        </w:rPr>
        <w:t xml:space="preserve"> z wykorzystaniem stawek ryczałtowych.</w:t>
      </w:r>
    </w:p>
    <w:p w14:paraId="01EE2EA5" w14:textId="77777777" w:rsidR="00E04AAB" w:rsidRPr="00D1073C" w:rsidRDefault="00E04AAB" w:rsidP="0013763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Załącznikiem nr 1 do wniosku o dofinansowanie projektu jest również szczegółowy budżet ze wskazaniem kosztów jednostkowych, który jest podstawą do oceny kwalifikowalności wydatków projektu na etapie oceny wniosku o dofinansowanie projektu.</w:t>
      </w:r>
    </w:p>
    <w:p w14:paraId="35963DA1" w14:textId="0E21E810" w:rsidR="00E04AAB" w:rsidRPr="00D1073C" w:rsidRDefault="00E04AAB" w:rsidP="0013763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zostały określone przez IOK maksymalne stawki rynkowe najczęściej finansowanych towarów lub usług w ramach danej grupy projektów – </w:t>
      </w:r>
      <w:r w:rsidRPr="00D1073C">
        <w:rPr>
          <w:rFonts w:ascii="Calibri" w:hAnsi="Calibri" w:cs="Calibri"/>
          <w:i/>
        </w:rPr>
        <w:t xml:space="preserve">Taryfikator towarów i usług </w:t>
      </w:r>
      <w:r w:rsidR="000B7DEB" w:rsidRPr="00D1073C">
        <w:rPr>
          <w:rFonts w:ascii="Calibri" w:hAnsi="Calibri" w:cs="Calibri"/>
        </w:rPr>
        <w:t>stanowi załączn</w:t>
      </w:r>
      <w:r w:rsidR="001049B7">
        <w:rPr>
          <w:rFonts w:ascii="Calibri" w:hAnsi="Calibri" w:cs="Calibri"/>
        </w:rPr>
        <w:t>ik nr 6</w:t>
      </w:r>
      <w:r w:rsidRPr="00D1073C">
        <w:rPr>
          <w:rFonts w:ascii="Calibri" w:hAnsi="Calibri" w:cs="Calibri"/>
        </w:rPr>
        <w:t xml:space="preserve"> do niniejszego regulaminu.</w:t>
      </w:r>
    </w:p>
    <w:p w14:paraId="6EA52F5D" w14:textId="61D0EC68" w:rsidR="00067D12" w:rsidRPr="003E6E3F" w:rsidRDefault="00E04AAB" w:rsidP="001515E7">
      <w:pPr>
        <w:rPr>
          <w:rFonts w:ascii="Calibri" w:hAnsi="Calibri" w:cs="Arial"/>
          <w:sz w:val="18"/>
          <w:szCs w:val="18"/>
        </w:rPr>
      </w:pPr>
      <w:r w:rsidRPr="00D1073C">
        <w:rPr>
          <w:rFonts w:ascii="Calibri" w:hAnsi="Calibri" w:cs="Calibri"/>
          <w:bCs/>
        </w:rPr>
        <w:t xml:space="preserve">Taryfikator nie stanowi katalogu zamkniętego, co oznacza, że dopuszczalne jest ujmowanie w budżecie projektu kosztów w nim niewskazanych. </w:t>
      </w:r>
      <w:r w:rsidR="00067D12" w:rsidRPr="001515E7">
        <w:rPr>
          <w:rFonts w:ascii="Calibri" w:hAnsi="Calibri" w:cs="Arial"/>
        </w:rPr>
        <w:t>Stawki przedstawione w taryfikatorze należy traktować jako maksymalne. Odstępstwo od stawek przyjętych w taryfikatorze jest możliwe jedynie w szczególnie uzasadnionych przypadkach, podlegających każdorazowo wyjaśnieniu ze strony Wnioskodawcy/</w:t>
      </w:r>
      <w:r w:rsidR="002014C0">
        <w:rPr>
          <w:rFonts w:ascii="Calibri" w:hAnsi="Calibri" w:cs="Arial"/>
        </w:rPr>
        <w:t xml:space="preserve"> </w:t>
      </w:r>
      <w:r w:rsidR="00067D12" w:rsidRPr="001515E7">
        <w:rPr>
          <w:rFonts w:ascii="Calibri" w:hAnsi="Calibri" w:cs="Arial"/>
        </w:rPr>
        <w:t xml:space="preserve">Beneficjenta i akceptacji ze strony </w:t>
      </w:r>
      <w:r w:rsidR="002014C0">
        <w:rPr>
          <w:rFonts w:ascii="Calibri" w:hAnsi="Calibri" w:cs="Arial"/>
        </w:rPr>
        <w:t>IZ RPO WP</w:t>
      </w:r>
      <w:r w:rsidR="00067D12" w:rsidRPr="001515E7">
        <w:rPr>
          <w:rFonts w:ascii="Calibri" w:hAnsi="Calibri" w:cs="Arial"/>
        </w:rPr>
        <w:t>.</w:t>
      </w:r>
    </w:p>
    <w:p w14:paraId="75E53C36" w14:textId="340DD888" w:rsidR="00E04AAB" w:rsidRPr="00D1073C" w:rsidRDefault="00E04AAB" w:rsidP="00E04AAB">
      <w:pPr>
        <w:spacing w:after="0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/>
          <w:bCs/>
        </w:rPr>
        <w:t>Wnioskodawca sporządzając wniosek o dofinansowanie projektu jest zobowiązany dokonać rzetelnego i racjonalnego szacowania kosztów</w:t>
      </w:r>
      <w:r w:rsidR="00067D12">
        <w:rPr>
          <w:rFonts w:ascii="Calibri" w:hAnsi="Calibri" w:cs="Calibri"/>
          <w:b/>
          <w:bCs/>
        </w:rPr>
        <w:t>.</w:t>
      </w:r>
    </w:p>
    <w:p w14:paraId="7643D14F" w14:textId="77777777" w:rsidR="00E04AAB" w:rsidRPr="00D1073C" w:rsidRDefault="00E04AAB" w:rsidP="00E04AAB">
      <w:pPr>
        <w:spacing w:after="0"/>
        <w:rPr>
          <w:rFonts w:ascii="Calibri" w:hAnsi="Calibri" w:cs="Calibri"/>
          <w:bCs/>
        </w:rPr>
      </w:pPr>
    </w:p>
    <w:p w14:paraId="22C1C0E8" w14:textId="77777777" w:rsidR="00E04AAB" w:rsidRPr="00D1073C" w:rsidRDefault="00E04AAB" w:rsidP="00E04AAB">
      <w:pPr>
        <w:spacing w:after="0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>Dokonując oceny stawek przyjętych w budżecie projektu pod uwagę brane będą w szczególności:</w:t>
      </w:r>
    </w:p>
    <w:p w14:paraId="7E124BD6" w14:textId="77777777" w:rsidR="00E04AAB" w:rsidRPr="00D1073C" w:rsidRDefault="00E04AAB" w:rsidP="006A7195">
      <w:pPr>
        <w:numPr>
          <w:ilvl w:val="0"/>
          <w:numId w:val="29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stopień złożoności projektu, </w:t>
      </w:r>
    </w:p>
    <w:p w14:paraId="1EF43C7E" w14:textId="77777777" w:rsidR="00E04AAB" w:rsidRPr="00D1073C" w:rsidRDefault="00E04AAB" w:rsidP="006A7195">
      <w:pPr>
        <w:numPr>
          <w:ilvl w:val="0"/>
          <w:numId w:val="29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wielkość zespołu projektowego, </w:t>
      </w:r>
    </w:p>
    <w:p w14:paraId="1AC1690B" w14:textId="77777777" w:rsidR="00E04AAB" w:rsidRPr="00D1073C" w:rsidRDefault="00E04AAB" w:rsidP="006A7195">
      <w:pPr>
        <w:numPr>
          <w:ilvl w:val="0"/>
          <w:numId w:val="29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wielkość grupy docelowej, </w:t>
      </w:r>
    </w:p>
    <w:p w14:paraId="08E7987A" w14:textId="77777777" w:rsidR="00E04AAB" w:rsidRPr="00D1073C" w:rsidRDefault="00E04AAB" w:rsidP="006A7195">
      <w:pPr>
        <w:numPr>
          <w:ilvl w:val="0"/>
          <w:numId w:val="29"/>
        </w:numPr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>zakres zadań merytorycznych.</w:t>
      </w:r>
    </w:p>
    <w:p w14:paraId="6EAEB6EF" w14:textId="67F928D3" w:rsidR="00E04AAB" w:rsidRPr="00D1073C" w:rsidRDefault="00E04AAB" w:rsidP="00E04AAB">
      <w:pPr>
        <w:spacing w:after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Informacje na temat konstruowania budżetu projektu finansowane</w:t>
      </w:r>
      <w:r w:rsidR="009B3C83" w:rsidRPr="00D1073C">
        <w:rPr>
          <w:rFonts w:ascii="Calibri" w:hAnsi="Calibri" w:cs="Calibri"/>
        </w:rPr>
        <w:t>go ze środków EFS znajdują się w</w:t>
      </w:r>
      <w:r w:rsidRPr="00D1073C">
        <w:rPr>
          <w:rFonts w:ascii="Calibri" w:hAnsi="Calibri" w:cs="Calibri"/>
        </w:rPr>
        <w:t xml:space="preserve"> podrozdziale 8.3 </w:t>
      </w:r>
      <w:r w:rsidRPr="00D1073C">
        <w:rPr>
          <w:rFonts w:ascii="Calibri" w:hAnsi="Calibri" w:cs="Calibri"/>
          <w:i/>
        </w:rPr>
        <w:t>Wytycznych w zakres</w:t>
      </w:r>
      <w:r w:rsidR="009B3C83" w:rsidRPr="00D1073C">
        <w:rPr>
          <w:rFonts w:ascii="Calibri" w:hAnsi="Calibri" w:cs="Calibri"/>
          <w:i/>
        </w:rPr>
        <w:t>ie kwalifikowalności wydatków w ramach EFRR, EFS oraz FS na </w:t>
      </w:r>
      <w:r w:rsidRPr="00D1073C">
        <w:rPr>
          <w:rFonts w:ascii="Calibri" w:hAnsi="Calibri" w:cs="Calibri"/>
          <w:i/>
        </w:rPr>
        <w:t>lata 2014-2020.</w:t>
      </w:r>
    </w:p>
    <w:p w14:paraId="6FEAE9B9" w14:textId="77777777" w:rsidR="00043411" w:rsidRPr="00D1073C" w:rsidRDefault="00043411" w:rsidP="00662163">
      <w:pPr>
        <w:spacing w:after="0"/>
        <w:jc w:val="both"/>
        <w:rPr>
          <w:rFonts w:ascii="Calibri" w:hAnsi="Calibri" w:cs="Calibri"/>
          <w:bCs/>
        </w:rPr>
      </w:pPr>
    </w:p>
    <w:p w14:paraId="2886174F" w14:textId="3AD6CD20" w:rsidR="00D65DF1" w:rsidRPr="001049B7" w:rsidRDefault="00F30A20" w:rsidP="00AA1D91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6" w:right="-852" w:hanging="425"/>
        <w:jc w:val="both"/>
        <w:outlineLvl w:val="2"/>
        <w:rPr>
          <w:rFonts w:ascii="Calibri" w:hAnsi="Calibri" w:cs="Calibri"/>
        </w:rPr>
      </w:pPr>
      <w:bookmarkStart w:id="161" w:name="_Toc419892493"/>
      <w:bookmarkStart w:id="162" w:name="_Toc422301640"/>
      <w:bookmarkStart w:id="163" w:name="_Toc440885211"/>
      <w:bookmarkStart w:id="164" w:name="_Toc447262910"/>
      <w:bookmarkStart w:id="165" w:name="_Toc448399233"/>
      <w:bookmarkStart w:id="166" w:name="_Toc26781804"/>
      <w:r w:rsidRPr="001049B7">
        <w:rPr>
          <w:rFonts w:ascii="Calibri" w:hAnsi="Calibri" w:cs="Calibri"/>
          <w:b/>
          <w:color w:val="FFFFFF" w:themeColor="background1"/>
          <w:sz w:val="24"/>
        </w:rPr>
        <w:t>ŚRODKI TRWAŁE I CROSS-FINANCING (INSTRUMENT ELASTYCZNOŚCI)</w:t>
      </w:r>
      <w:bookmarkEnd w:id="161"/>
      <w:bookmarkEnd w:id="162"/>
      <w:r w:rsidRPr="001049B7">
        <w:rPr>
          <w:rFonts w:ascii="Calibri" w:hAnsi="Calibri" w:cs="Calibri"/>
          <w:b/>
          <w:color w:val="FFFFFF" w:themeColor="background1"/>
          <w:sz w:val="24"/>
        </w:rPr>
        <w:t xml:space="preserve"> W</w:t>
      </w:r>
      <w:r w:rsidR="00477E7B" w:rsidRPr="001049B7">
        <w:rPr>
          <w:rFonts w:ascii="Calibri" w:hAnsi="Calibri" w:cs="Calibri"/>
          <w:b/>
          <w:color w:val="FFFFFF" w:themeColor="background1"/>
          <w:sz w:val="24"/>
        </w:rPr>
        <w:t> </w:t>
      </w:r>
      <w:r w:rsidRPr="001049B7">
        <w:rPr>
          <w:rFonts w:ascii="Calibri" w:hAnsi="Calibri" w:cs="Calibri"/>
          <w:b/>
          <w:color w:val="FFFFFF" w:themeColor="background1"/>
          <w:sz w:val="24"/>
        </w:rPr>
        <w:t>PROJEKCIE</w:t>
      </w:r>
      <w:bookmarkEnd w:id="163"/>
      <w:bookmarkEnd w:id="164"/>
      <w:bookmarkEnd w:id="165"/>
      <w:bookmarkEnd w:id="166"/>
      <w:r w:rsidR="00667A3E" w:rsidRPr="001049B7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05094E1B" w14:textId="77777777" w:rsidR="00031594" w:rsidRPr="00D1073C" w:rsidRDefault="00031594" w:rsidP="003C2E66">
      <w:pPr>
        <w:autoSpaceDE w:val="0"/>
        <w:autoSpaceDN w:val="0"/>
        <w:adjustRightInd w:val="0"/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jest zobowiązany już na etapie przygotowania projektu i wniosku o dofinansowanie projektu przewidzieć kategorie wydatków kwalifikujące się do finansowania w ramach środków trwałych i cross-financingu. </w:t>
      </w:r>
    </w:p>
    <w:p w14:paraId="72A1D539" w14:textId="77777777" w:rsidR="00031594" w:rsidRPr="00D1073C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Środki trwałe ze względu na sposób ich wykorzystania w ramach i na rzecz projektu dzielą się na:</w:t>
      </w:r>
    </w:p>
    <w:p w14:paraId="457DD462" w14:textId="77777777" w:rsidR="00031594" w:rsidRPr="00D1073C" w:rsidRDefault="00031594" w:rsidP="007F7416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środki trwałe bezpośrednio powiązane z przedmiotem projektu</w:t>
      </w:r>
      <w:r w:rsidRPr="00D1073C">
        <w:rPr>
          <w:rFonts w:ascii="Calibri" w:hAnsi="Calibri" w:cs="Calibri"/>
        </w:rPr>
        <w:t>,</w:t>
      </w:r>
    </w:p>
    <w:p w14:paraId="07498401" w14:textId="77777777" w:rsidR="00031594" w:rsidRPr="00D1073C" w:rsidRDefault="00031594" w:rsidP="007F7416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środki trwałe wykorzystywane w celu wspomagania procesu wdrażania projektu</w:t>
      </w:r>
      <w:r w:rsidRPr="00D1073C">
        <w:rPr>
          <w:rFonts w:ascii="Calibri" w:hAnsi="Calibri" w:cs="Calibri"/>
        </w:rPr>
        <w:t>.</w:t>
      </w:r>
    </w:p>
    <w:p w14:paraId="51A7E95F" w14:textId="77777777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na zakup środków trwałych mogą być uznane za kwalifikowalne pod warunkiem ich bezpośredniego wskazania we wniosku o dofinansowanie projektu wraz z uzasadnieniem dla konieczności ich zakupu.</w:t>
      </w:r>
    </w:p>
    <w:p w14:paraId="66BF3E75" w14:textId="25362E37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416031">
        <w:rPr>
          <w:rFonts w:ascii="Calibri" w:hAnsi="Calibri" w:cs="Calibri"/>
        </w:rPr>
        <w:t xml:space="preserve">W ramach konkursu wartość wydatków poniesionych na zakup środków trwałych o wartości jednostkowej </w:t>
      </w:r>
      <w:r w:rsidRPr="00416031">
        <w:rPr>
          <w:rFonts w:ascii="Calibri" w:hAnsi="Calibri" w:cs="Calibri"/>
          <w:u w:val="single"/>
        </w:rPr>
        <w:t>równej i wyższej</w:t>
      </w:r>
      <w:r w:rsidRPr="00416031">
        <w:rPr>
          <w:rFonts w:ascii="Calibri" w:hAnsi="Calibri" w:cs="Calibri"/>
        </w:rPr>
        <w:t xml:space="preserve"> niż </w:t>
      </w:r>
      <w:r w:rsidR="008733ED" w:rsidRPr="00416031">
        <w:rPr>
          <w:rFonts w:ascii="Calibri" w:hAnsi="Calibri" w:cs="Calibri"/>
          <w:b/>
        </w:rPr>
        <w:t>10</w:t>
      </w:r>
      <w:r w:rsidRPr="00416031">
        <w:rPr>
          <w:rFonts w:ascii="Calibri" w:hAnsi="Calibri" w:cs="Calibri"/>
          <w:b/>
        </w:rPr>
        <w:t xml:space="preserve"> </w:t>
      </w:r>
      <w:r w:rsidR="008733ED" w:rsidRPr="00416031">
        <w:rPr>
          <w:rFonts w:ascii="Calibri" w:hAnsi="Calibri" w:cs="Calibri"/>
          <w:b/>
        </w:rPr>
        <w:t>0</w:t>
      </w:r>
      <w:r w:rsidRPr="00416031">
        <w:rPr>
          <w:rFonts w:ascii="Calibri" w:hAnsi="Calibri" w:cs="Calibri"/>
          <w:b/>
        </w:rPr>
        <w:t>00 PLN netto</w:t>
      </w:r>
      <w:r w:rsidRPr="00416031">
        <w:rPr>
          <w:rFonts w:ascii="Calibri" w:hAnsi="Calibri" w:cs="Calibri"/>
        </w:rPr>
        <w:t xml:space="preserve"> w ramach kosztów bezpośrednich projektu oraz wydatków w </w:t>
      </w:r>
      <w:r w:rsidRPr="00842A9F">
        <w:rPr>
          <w:rFonts w:ascii="Calibri" w:hAnsi="Calibri" w:cs="Calibri"/>
        </w:rPr>
        <w:t>ramach cross-financingu</w:t>
      </w:r>
      <w:r w:rsidRPr="00416031">
        <w:rPr>
          <w:rFonts w:ascii="Calibri" w:hAnsi="Calibri" w:cs="Calibri"/>
        </w:rPr>
        <w:t xml:space="preserve"> nie może łącznie przekroczyć </w:t>
      </w:r>
      <w:r w:rsidR="00AA304B" w:rsidRPr="00416031">
        <w:rPr>
          <w:rFonts w:ascii="Calibri" w:hAnsi="Calibri" w:cs="Calibri"/>
          <w:b/>
        </w:rPr>
        <w:t>4</w:t>
      </w:r>
      <w:r w:rsidRPr="00416031">
        <w:rPr>
          <w:rFonts w:ascii="Calibri" w:hAnsi="Calibri" w:cs="Calibri"/>
          <w:b/>
        </w:rPr>
        <w:t xml:space="preserve">0% </w:t>
      </w:r>
      <w:r w:rsidRPr="00416031">
        <w:rPr>
          <w:rFonts w:ascii="Calibri" w:hAnsi="Calibri" w:cs="Calibri"/>
        </w:rPr>
        <w:t xml:space="preserve">kosztów kwalifikowalnych projektu, z zastrzeżeniem, że wydatki w ramach </w:t>
      </w:r>
      <w:r w:rsidRPr="00842A9F">
        <w:rPr>
          <w:rFonts w:ascii="Calibri" w:hAnsi="Calibri" w:cs="Calibri"/>
        </w:rPr>
        <w:t>cross-financingu</w:t>
      </w:r>
      <w:r w:rsidRPr="00416031">
        <w:rPr>
          <w:rFonts w:ascii="Calibri" w:hAnsi="Calibri" w:cs="Calibri"/>
        </w:rPr>
        <w:t xml:space="preserve"> nie mogą przekroczyć </w:t>
      </w:r>
      <w:r w:rsidR="00AA304B" w:rsidRPr="00416031">
        <w:rPr>
          <w:rFonts w:ascii="Calibri" w:hAnsi="Calibri" w:cs="Calibri"/>
          <w:b/>
        </w:rPr>
        <w:t>4</w:t>
      </w:r>
      <w:r w:rsidRPr="00416031">
        <w:rPr>
          <w:rFonts w:ascii="Calibri" w:hAnsi="Calibri" w:cs="Calibri"/>
          <w:b/>
        </w:rPr>
        <w:t xml:space="preserve">0% </w:t>
      </w:r>
      <w:r w:rsidRPr="00416031">
        <w:rPr>
          <w:rFonts w:ascii="Calibri" w:hAnsi="Calibri" w:cs="Calibri"/>
        </w:rPr>
        <w:t>kwoty dofinansowania UE.</w:t>
      </w:r>
    </w:p>
    <w:p w14:paraId="186C14D2" w14:textId="77777777" w:rsidR="00031594" w:rsidRPr="00D1073C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w ramach cross-financingu obejmują wyłącznie:</w:t>
      </w:r>
    </w:p>
    <w:p w14:paraId="05678A5E" w14:textId="77777777" w:rsidR="00031594" w:rsidRPr="00D1073C" w:rsidRDefault="00031594" w:rsidP="006A7195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zakup nieruchomości,</w:t>
      </w:r>
    </w:p>
    <w:p w14:paraId="7033F5F6" w14:textId="77777777" w:rsidR="00031594" w:rsidRPr="00D1073C" w:rsidRDefault="00031594" w:rsidP="006A7195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zakup infrastruktury, przy czym przez infrastrukturę rozumie się elementy nieprzenośne, na stałe przytwierdzone do nieruchomości, np. wykonanie podjazdu do budynku, zainstalowanie windy w budynku;</w:t>
      </w:r>
    </w:p>
    <w:p w14:paraId="47743A7A" w14:textId="0DB2F611" w:rsidR="008733ED" w:rsidRPr="00D1073C" w:rsidRDefault="008733ED" w:rsidP="006A7195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dostosowanie lub adaptację (prace remontowo-wykończeniowe) budynków i pomieszczeń</w:t>
      </w:r>
      <w:r>
        <w:rPr>
          <w:rFonts w:ascii="Calibri" w:hAnsi="Calibri" w:cs="Calibri"/>
        </w:rPr>
        <w:t>, w tym</w:t>
      </w:r>
      <w:r w:rsidR="00C65997">
        <w:rPr>
          <w:rFonts w:ascii="Calibri" w:hAnsi="Calibri" w:cs="Calibri"/>
        </w:rPr>
        <w:t xml:space="preserve"> wydatki niezbędne</w:t>
      </w:r>
      <w:r>
        <w:rPr>
          <w:rFonts w:ascii="Calibri" w:hAnsi="Calibri" w:cs="Calibri"/>
        </w:rPr>
        <w:t xml:space="preserve"> do przepr</w:t>
      </w:r>
      <w:r w:rsidR="00C65997">
        <w:rPr>
          <w:rFonts w:ascii="Calibri" w:hAnsi="Calibri" w:cs="Calibri"/>
        </w:rPr>
        <w:t>owadzenia tych prac i wchodzące</w:t>
      </w:r>
      <w:r>
        <w:rPr>
          <w:rFonts w:ascii="Calibri" w:hAnsi="Calibri" w:cs="Calibri"/>
        </w:rPr>
        <w:t xml:space="preserve"> w ich zakres</w:t>
      </w:r>
      <w:r w:rsidRPr="00D1073C">
        <w:rPr>
          <w:rFonts w:ascii="Calibri" w:hAnsi="Calibri" w:cs="Calibri"/>
        </w:rPr>
        <w:t>.</w:t>
      </w:r>
    </w:p>
    <w:p w14:paraId="75DC0937" w14:textId="74412CA9" w:rsidR="00E7755E" w:rsidRDefault="00031594" w:rsidP="00FA36AC">
      <w:pPr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 xml:space="preserve">Informacje na temat zakupu środków trwałych, wartości niematerialnych i prawnych oraz cross-financingu w projekcie znajdują się w podrozdziałach 6.8, 6.12 oraz 8.6 </w:t>
      </w:r>
      <w:r w:rsidRPr="00D1073C">
        <w:rPr>
          <w:rFonts w:ascii="Calibri" w:hAnsi="Calibri" w:cs="Calibri"/>
          <w:i/>
        </w:rPr>
        <w:t>Wytycznych w zakresie kwalifikowalności wydatków w ramach EFRR, EFS oraz FS na lata 2014-2020.</w:t>
      </w:r>
    </w:p>
    <w:p w14:paraId="442D2129" w14:textId="77777777" w:rsidR="00DA4EE5" w:rsidRDefault="00DA4EE5" w:rsidP="00FA36AC">
      <w:pPr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</w:p>
    <w:p w14:paraId="5135159E" w14:textId="77777777" w:rsidR="00DA4EE5" w:rsidRDefault="00DA4EE5" w:rsidP="00FA36AC">
      <w:pPr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</w:p>
    <w:p w14:paraId="7709C0B9" w14:textId="3E8F830B" w:rsidR="00354542" w:rsidRPr="00D1073C" w:rsidRDefault="00D74C83" w:rsidP="00BB48CB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6" w:right="-852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67" w:name="_Toc419892497"/>
      <w:bookmarkStart w:id="168" w:name="_Toc422301644"/>
      <w:bookmarkStart w:id="169" w:name="_Toc440885212"/>
      <w:bookmarkStart w:id="170" w:name="_Toc447262911"/>
      <w:bookmarkStart w:id="171" w:name="_Toc448399234"/>
      <w:bookmarkStart w:id="172" w:name="_Toc26781805"/>
      <w:r w:rsidRPr="00D1073C">
        <w:rPr>
          <w:rFonts w:ascii="Calibri" w:hAnsi="Calibri" w:cs="Calibri"/>
          <w:b/>
          <w:color w:val="FFFFFF" w:themeColor="background1"/>
          <w:sz w:val="24"/>
        </w:rPr>
        <w:t>ZASADY KWALIFIKOWALNOŚ</w:t>
      </w:r>
      <w:bookmarkEnd w:id="167"/>
      <w:r w:rsidRPr="00D1073C">
        <w:rPr>
          <w:rFonts w:ascii="Calibri" w:hAnsi="Calibri" w:cs="Calibri"/>
          <w:b/>
          <w:color w:val="FFFFFF" w:themeColor="background1"/>
          <w:sz w:val="24"/>
        </w:rPr>
        <w:t>CI PROJEKTU</w:t>
      </w:r>
      <w:bookmarkEnd w:id="168"/>
      <w:r w:rsidR="00600F51" w:rsidRPr="00D1073C">
        <w:rPr>
          <w:rFonts w:ascii="Calibri" w:hAnsi="Calibri" w:cs="Calibri"/>
          <w:b/>
          <w:color w:val="FFFFFF" w:themeColor="background1"/>
          <w:sz w:val="24"/>
        </w:rPr>
        <w:t xml:space="preserve"> I WYDATKÓW W PROJEKCIE</w:t>
      </w:r>
      <w:bookmarkEnd w:id="169"/>
      <w:bookmarkEnd w:id="170"/>
      <w:bookmarkEnd w:id="171"/>
      <w:bookmarkEnd w:id="172"/>
      <w:r w:rsidR="001D3307" w:rsidRPr="00BB48CB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761E52C" w14:textId="193BD791" w:rsidR="00694359" w:rsidRPr="00D1073C" w:rsidRDefault="00694359" w:rsidP="005576D7">
      <w:pPr>
        <w:tabs>
          <w:tab w:val="num" w:pos="360"/>
        </w:tabs>
        <w:spacing w:before="240"/>
        <w:rPr>
          <w:rFonts w:ascii="Calibri" w:hAnsi="Calibri" w:cs="Calibri"/>
          <w:bCs/>
          <w:iCs/>
        </w:rPr>
      </w:pPr>
      <w:bookmarkStart w:id="173" w:name="_Toc448399235"/>
      <w:r w:rsidRPr="00D1073C">
        <w:rPr>
          <w:rFonts w:ascii="Calibri" w:hAnsi="Calibri" w:cs="Calibri"/>
        </w:rPr>
        <w:t>Ocena kwalifikowalności projektu dokonywana jest na etapie oceny wniosku o dofinansowanie projektu. Sprawdzeniu podlega, czy przedłożony projekt może stanowić przedmiot dofinansowania w ramach konkursu.</w:t>
      </w:r>
      <w:r w:rsidR="007B492C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Fakt, że dany projekt kwalifikuje się do współfinansowania w ramach konkursu nie oznacza, że wszystkie wydatki poniesione podczas jego realizacji będą uznane za kwalifikowalne. </w:t>
      </w:r>
      <w:r w:rsidRPr="00D1073C">
        <w:rPr>
          <w:rFonts w:ascii="Calibri" w:hAnsi="Calibri" w:cs="Calibri"/>
          <w:bCs/>
          <w:iCs/>
        </w:rPr>
        <w:t xml:space="preserve">Ocena kwalifikowalności wydatku polega na analizie zgodności jego poniesienia </w:t>
      </w:r>
      <w:r w:rsidRPr="00D1073C">
        <w:rPr>
          <w:rFonts w:ascii="Calibri" w:hAnsi="Calibri" w:cs="Calibri"/>
          <w:bCs/>
          <w:i/>
          <w:iCs/>
        </w:rPr>
        <w:t xml:space="preserve">z </w:t>
      </w:r>
      <w:r w:rsidRPr="00D1073C">
        <w:rPr>
          <w:rFonts w:ascii="Calibri" w:hAnsi="Calibri" w:cs="Calibri"/>
          <w:bCs/>
          <w:iCs/>
        </w:rPr>
        <w:t>obowiązując</w:t>
      </w:r>
      <w:r w:rsidR="009B3C83" w:rsidRPr="00D1073C">
        <w:rPr>
          <w:rFonts w:ascii="Calibri" w:hAnsi="Calibri" w:cs="Calibri"/>
          <w:bCs/>
          <w:iCs/>
        </w:rPr>
        <w:t>ymi przepisami prawa unijnego i</w:t>
      </w:r>
      <w:r w:rsidRPr="00D1073C">
        <w:rPr>
          <w:rFonts w:ascii="Calibri" w:hAnsi="Calibri" w:cs="Calibri"/>
          <w:bCs/>
          <w:iCs/>
        </w:rPr>
        <w:t> prawa krajowego, umową o dofinansowanie projektu oraz dokumentami, do których stosowania beneficjent zobowiązał się w umowie o dofinansowanie projektu.</w:t>
      </w:r>
    </w:p>
    <w:p w14:paraId="6F359E3D" w14:textId="04E289A4" w:rsidR="00694359" w:rsidRPr="00D1073C" w:rsidRDefault="00694359" w:rsidP="007D2683">
      <w:pPr>
        <w:tabs>
          <w:tab w:val="num" w:pos="360"/>
        </w:tabs>
        <w:rPr>
          <w:rFonts w:ascii="Calibri" w:hAnsi="Calibri" w:cs="Calibri"/>
          <w:b/>
        </w:rPr>
      </w:pPr>
      <w:bookmarkStart w:id="174" w:name="_Toc422301646"/>
      <w:bookmarkStart w:id="175" w:name="_Toc430777822"/>
      <w:bookmarkStart w:id="176" w:name="_Toc431281553"/>
      <w:bookmarkStart w:id="177" w:name="_Toc431290101"/>
      <w:bookmarkStart w:id="178" w:name="_Toc436032913"/>
      <w:r w:rsidRPr="00D1073C">
        <w:rPr>
          <w:rFonts w:ascii="Calibri" w:hAnsi="Calibri" w:cs="Calibri"/>
          <w:b/>
        </w:rPr>
        <w:t>ZASIĘG GEOGRAFICZNY I RAMY CZASOWE KWALIFIKOWALNOŚCI WYDATKÓW</w:t>
      </w:r>
      <w:bookmarkEnd w:id="174"/>
      <w:bookmarkEnd w:id="175"/>
      <w:bookmarkEnd w:id="176"/>
      <w:bookmarkEnd w:id="177"/>
      <w:bookmarkEnd w:id="178"/>
    </w:p>
    <w:p w14:paraId="77047860" w14:textId="77777777" w:rsidR="00694359" w:rsidRPr="00D1073C" w:rsidRDefault="00694359" w:rsidP="007D2683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w ramach konkursu mogą być realizowane wyłącznie na terytorium kraju, przy czym projekty skierowane do osób fizycznych obejmują osoby mające miejsce zamieszkania w rozumieniu </w:t>
      </w:r>
      <w:r w:rsidRPr="00D1073C">
        <w:rPr>
          <w:rFonts w:ascii="Calibri" w:hAnsi="Calibri" w:cs="Calibri"/>
          <w:i/>
        </w:rPr>
        <w:t>Kodeksu cywilnego</w:t>
      </w:r>
      <w:r w:rsidRPr="00D1073C">
        <w:rPr>
          <w:rFonts w:ascii="Calibri" w:hAnsi="Calibri" w:cs="Calibri"/>
        </w:rPr>
        <w:t xml:space="preserve"> lub pracujące lub uczące się na terenie województwa pomorskiego.</w:t>
      </w:r>
    </w:p>
    <w:p w14:paraId="4CEE7314" w14:textId="5261E68F" w:rsidR="00694359" w:rsidRPr="00D1073C" w:rsidRDefault="00694359" w:rsidP="007D2683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kwalifikowalne są wydatki poniesione z tytułu realizacji projektu nie wcześniej niż </w:t>
      </w:r>
      <w:r w:rsidRPr="00D1073C">
        <w:rPr>
          <w:rFonts w:ascii="Calibri" w:hAnsi="Calibri" w:cs="Calibri"/>
          <w:b/>
        </w:rPr>
        <w:t>od dnia ogłoszenia konkursu przez IOK</w:t>
      </w:r>
      <w:r w:rsidRPr="00442F7F">
        <w:rPr>
          <w:rFonts w:ascii="Calibri" w:hAnsi="Calibri" w:cs="Calibri"/>
          <w:b/>
        </w:rPr>
        <w:t>, tj.</w:t>
      </w:r>
      <w:r w:rsidR="00AA304B">
        <w:rPr>
          <w:rFonts w:ascii="Calibri" w:hAnsi="Calibri" w:cs="Calibri"/>
          <w:b/>
        </w:rPr>
        <w:t xml:space="preserve"> </w:t>
      </w:r>
      <w:r w:rsidR="00AA304B" w:rsidRPr="00416031">
        <w:rPr>
          <w:rFonts w:ascii="Calibri" w:hAnsi="Calibri" w:cs="Calibri"/>
          <w:b/>
        </w:rPr>
        <w:t xml:space="preserve">17 grudnia </w:t>
      </w:r>
      <w:r w:rsidRPr="00416031">
        <w:rPr>
          <w:rFonts w:ascii="Calibri" w:hAnsi="Calibri" w:cs="Calibri"/>
          <w:b/>
        </w:rPr>
        <w:t>2019 r.</w:t>
      </w:r>
    </w:p>
    <w:p w14:paraId="0B9D8CA0" w14:textId="7E1A4832" w:rsidR="00694359" w:rsidRPr="00D1073C" w:rsidRDefault="00694359" w:rsidP="009E1EC4">
      <w:pPr>
        <w:tabs>
          <w:tab w:val="num" w:pos="360"/>
        </w:tabs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Możliwe jest ponoszenie wydatków przed podpisaniem umowy o dofinansowanie projektu </w:t>
      </w:r>
      <w:r w:rsidR="007D2683" w:rsidRPr="00D1073C">
        <w:rPr>
          <w:rFonts w:ascii="Calibri" w:hAnsi="Calibri" w:cs="Calibri"/>
        </w:rPr>
        <w:t>n</w:t>
      </w:r>
      <w:r w:rsidRPr="00D1073C">
        <w:rPr>
          <w:rFonts w:ascii="Calibri" w:hAnsi="Calibri" w:cs="Calibri"/>
        </w:rPr>
        <w:t xml:space="preserve">a wyłączne ryzyko wnioskodawcy i partnerów, przy zastrzeżeniu, że aby wydatki zostały uznane za kwalifikowalne, projekt nie może zostać ukończony/zrealizowany przed </w:t>
      </w:r>
      <w:r w:rsidR="009B3C83" w:rsidRPr="00D1073C">
        <w:rPr>
          <w:rFonts w:ascii="Calibri" w:hAnsi="Calibri" w:cs="Calibri"/>
        </w:rPr>
        <w:t>dniem złożenia do IOK wniosku o</w:t>
      </w:r>
      <w:r w:rsidRPr="00D1073C">
        <w:rPr>
          <w:rFonts w:ascii="Calibri" w:hAnsi="Calibri" w:cs="Calibri"/>
        </w:rPr>
        <w:t> dofinansowanie projektu oraz wydatki muszą dotyczyć okresu re</w:t>
      </w:r>
      <w:r w:rsidR="002101B9" w:rsidRPr="00D1073C">
        <w:rPr>
          <w:rFonts w:ascii="Calibri" w:hAnsi="Calibri" w:cs="Calibri"/>
        </w:rPr>
        <w:t>alizacji projektu wskazanego we </w:t>
      </w:r>
      <w:r w:rsidRPr="00D1073C">
        <w:rPr>
          <w:rFonts w:ascii="Calibri" w:hAnsi="Calibri" w:cs="Calibri"/>
        </w:rPr>
        <w:t>wniosku o dofinansowanie.</w:t>
      </w:r>
    </w:p>
    <w:p w14:paraId="4DAF198C" w14:textId="77777777" w:rsidR="00694359" w:rsidRPr="00D1073C" w:rsidRDefault="00694359" w:rsidP="007B492C">
      <w:pPr>
        <w:tabs>
          <w:tab w:val="num" w:pos="360"/>
        </w:tabs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przypadku, gdy dofinansowanie w ramach projektu stanowi pomoc publiczną, ocena kwalifikowalności projektu uwzględnia także przepisy obowiązujące wnioskodawcę w przedmiotowym zakresie.</w:t>
      </w:r>
    </w:p>
    <w:p w14:paraId="65BF965F" w14:textId="77777777" w:rsidR="00694359" w:rsidRPr="00E835C6" w:rsidRDefault="00694359" w:rsidP="009E1EC4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POMOC PUBLICZNA/ </w:t>
      </w:r>
      <w:r w:rsidRPr="00E835C6">
        <w:rPr>
          <w:rFonts w:ascii="Calibri" w:hAnsi="Calibri" w:cs="Calibri"/>
          <w:b/>
        </w:rPr>
        <w:t>POMOC DE MINIMIS</w:t>
      </w:r>
    </w:p>
    <w:p w14:paraId="3B56F03A" w14:textId="4B832701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wystąpienia wsparcia stanowiącego pomoc publiczną, udzielaną w ramach realizacji Programu, znajdą zastosowanie właściwe przepisy prawa Unii Europejskiej i krajowego, dotyczące zasad udzielania tej pomocy, obowiązujące w momencie udzielania wsparcia. W przypadku wystąpienia pomocy publicznej, wsparcie udzielane będzie na podstawie Rozporządzenia Ministra Infrastruktury i Rozwoju z dnia 2 lipca 2015 r. w sprawie udzielania pomocy</w:t>
      </w:r>
      <w:r w:rsidRPr="00842A9F">
        <w:rPr>
          <w:rFonts w:ascii="Calibri" w:hAnsi="Calibri" w:cs="Calibri"/>
        </w:rPr>
        <w:t xml:space="preserve"> de minimis </w:t>
      </w:r>
      <w:r w:rsidRPr="00D1073C">
        <w:rPr>
          <w:rFonts w:ascii="Calibri" w:hAnsi="Calibri" w:cs="Calibri"/>
        </w:rPr>
        <w:t xml:space="preserve">oraz pomocy publicznej w ramach programów operacyjnych finansowanych z Europejskiego Funduszu Społecznego na </w:t>
      </w:r>
      <w:r w:rsidR="0072010F">
        <w:rPr>
          <w:rFonts w:ascii="Calibri" w:hAnsi="Calibri" w:cs="Calibri"/>
        </w:rPr>
        <w:t>lata 2014-2020 (Dz.U. z 2015 r.</w:t>
      </w:r>
      <w:r w:rsidRPr="00D1073C">
        <w:rPr>
          <w:rFonts w:ascii="Calibri" w:hAnsi="Calibri" w:cs="Calibri"/>
        </w:rPr>
        <w:t xml:space="preserve"> poz. 1073) wydanego w oparciu o:</w:t>
      </w:r>
    </w:p>
    <w:p w14:paraId="114AACAE" w14:textId="5967F010" w:rsidR="00694359" w:rsidRPr="00D1073C" w:rsidRDefault="00694359" w:rsidP="006A7195">
      <w:pPr>
        <w:numPr>
          <w:ilvl w:val="0"/>
          <w:numId w:val="3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KE nr 651/2014 z dnia 17 czerwca 2014 r. uznają</w:t>
      </w:r>
      <w:r w:rsidR="009B3C83" w:rsidRPr="00D1073C">
        <w:rPr>
          <w:rFonts w:ascii="Calibri" w:hAnsi="Calibri" w:cs="Calibri"/>
        </w:rPr>
        <w:t>cego niektóre rodzaje pomocy za</w:t>
      </w:r>
      <w:r w:rsidRPr="00D1073C">
        <w:rPr>
          <w:rFonts w:ascii="Calibri" w:hAnsi="Calibri" w:cs="Calibri"/>
        </w:rPr>
        <w:t xml:space="preserve"> zgodne z rynkiem wewnętrznym w zastosowaniu art. 107 i </w:t>
      </w:r>
      <w:r w:rsidR="007B492C" w:rsidRPr="00D1073C">
        <w:rPr>
          <w:rFonts w:ascii="Calibri" w:hAnsi="Calibri" w:cs="Calibri"/>
        </w:rPr>
        <w:t>108 Traktatu (Dz.U. UE L 187 z 2</w:t>
      </w:r>
      <w:r w:rsidRPr="00D1073C">
        <w:rPr>
          <w:rFonts w:ascii="Calibri" w:hAnsi="Calibri" w:cs="Calibri"/>
        </w:rPr>
        <w:t>6</w:t>
      </w:r>
      <w:r w:rsidR="007B492C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czerwca 2014 r.);</w:t>
      </w:r>
    </w:p>
    <w:p w14:paraId="3FA09FBE" w14:textId="17B4739D" w:rsidR="007B492C" w:rsidRPr="00D1073C" w:rsidRDefault="00694359" w:rsidP="006A7195">
      <w:pPr>
        <w:numPr>
          <w:ilvl w:val="0"/>
          <w:numId w:val="31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Rozporządzenie KE nr 1407/2013 z dnia 18 grudnia 2013 r. w sprawie stosowania art. 107 i 108 Traktatu o funkcjonowaniu Unii Europejskiej do pomocy </w:t>
      </w:r>
      <w:r w:rsidRPr="00842A9F">
        <w:rPr>
          <w:rFonts w:ascii="Calibri" w:hAnsi="Calibri" w:cs="Calibri"/>
        </w:rPr>
        <w:t xml:space="preserve">de minimis </w:t>
      </w:r>
      <w:r w:rsidRPr="00D1073C">
        <w:rPr>
          <w:rFonts w:ascii="Calibri" w:hAnsi="Calibri" w:cs="Calibri"/>
        </w:rPr>
        <w:t>(Dz.U. UE L 352 z 24 grudnia 2013 r.).</w:t>
      </w:r>
    </w:p>
    <w:p w14:paraId="54816035" w14:textId="1A05D998" w:rsidR="00694359" w:rsidRPr="00D1073C" w:rsidRDefault="00694359" w:rsidP="00B7217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kwalifikowalności projektu uwzględnia także przep</w:t>
      </w:r>
      <w:r w:rsidR="002101B9" w:rsidRPr="00D1073C">
        <w:rPr>
          <w:rFonts w:ascii="Calibri" w:hAnsi="Calibri" w:cs="Calibri"/>
        </w:rPr>
        <w:t xml:space="preserve">isy obowiązujące wnioskodawcę w wyżej wymienionym </w:t>
      </w:r>
      <w:r w:rsidRPr="00D1073C">
        <w:rPr>
          <w:rFonts w:ascii="Calibri" w:hAnsi="Calibri" w:cs="Calibri"/>
        </w:rPr>
        <w:t>zakresie.</w:t>
      </w:r>
    </w:p>
    <w:p w14:paraId="0254BBCE" w14:textId="77777777" w:rsidR="00694359" w:rsidRPr="00842A9F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842A9F">
        <w:rPr>
          <w:rFonts w:ascii="Calibri" w:hAnsi="Calibri" w:cs="Calibri"/>
        </w:rPr>
        <w:t xml:space="preserve">Pomoc </w:t>
      </w:r>
      <w:r w:rsidRPr="00842A9F">
        <w:rPr>
          <w:rFonts w:ascii="Calibri" w:hAnsi="Calibri" w:cs="Calibri"/>
          <w:iCs/>
        </w:rPr>
        <w:t xml:space="preserve">de minimis </w:t>
      </w:r>
      <w:r w:rsidRPr="00842A9F">
        <w:rPr>
          <w:rFonts w:ascii="Calibri" w:hAnsi="Calibri" w:cs="Calibri"/>
        </w:rPr>
        <w:t xml:space="preserve">jest udzielana z zachowaniem warunków dotyczących kumulacji określonych w art. 5 rozporządzenia Komisji (UE) nr 1407/2013. Wartość dopuszczalnej pomocy </w:t>
      </w:r>
      <w:r w:rsidRPr="00842A9F">
        <w:rPr>
          <w:rFonts w:ascii="Calibri" w:hAnsi="Calibri" w:cs="Calibri"/>
          <w:iCs/>
        </w:rPr>
        <w:t xml:space="preserve">de minimis </w:t>
      </w:r>
      <w:r w:rsidRPr="00842A9F">
        <w:rPr>
          <w:rFonts w:ascii="Calibri" w:hAnsi="Calibri" w:cs="Calibri"/>
        </w:rPr>
        <w:t>udzielonej jednemu przedsiębiorcy określa się na podstawie art. 3 ust. 2-9 powyższego rozporządzenia.</w:t>
      </w:r>
    </w:p>
    <w:p w14:paraId="07B58C8E" w14:textId="3270D56D" w:rsidR="00694359" w:rsidRPr="00D1073C" w:rsidRDefault="00694359" w:rsidP="00B72178">
      <w:pPr>
        <w:tabs>
          <w:tab w:val="num" w:pos="360"/>
        </w:tabs>
        <w:rPr>
          <w:rFonts w:ascii="Calibri" w:hAnsi="Calibri" w:cs="Calibri"/>
        </w:rPr>
      </w:pPr>
      <w:r w:rsidRPr="00842A9F">
        <w:rPr>
          <w:rFonts w:ascii="Calibri" w:hAnsi="Calibri" w:cs="Calibri"/>
        </w:rPr>
        <w:t>Wnioskodawca zobowiązany jest wskazać wszystkie wydatki objęte</w:t>
      </w:r>
      <w:r w:rsidR="00B72178" w:rsidRPr="00842A9F">
        <w:rPr>
          <w:rFonts w:ascii="Calibri" w:hAnsi="Calibri" w:cs="Calibri"/>
        </w:rPr>
        <w:t xml:space="preserve"> pomocą publiczną lub pomocą de </w:t>
      </w:r>
      <w:r w:rsidRPr="00842A9F">
        <w:rPr>
          <w:rFonts w:ascii="Calibri" w:hAnsi="Calibri" w:cs="Calibri"/>
        </w:rPr>
        <w:t>minimis poprzez odpowiednie zaznaczenie w kolumnie „Pomoc publiczna” i/</w:t>
      </w:r>
      <w:r w:rsidR="00B72178" w:rsidRPr="00842A9F">
        <w:rPr>
          <w:rFonts w:ascii="Calibri" w:hAnsi="Calibri" w:cs="Calibri"/>
        </w:rPr>
        <w:t>lub „Pomoc de </w:t>
      </w:r>
      <w:r w:rsidRPr="00842A9F">
        <w:rPr>
          <w:rFonts w:ascii="Calibri" w:hAnsi="Calibri" w:cs="Calibri"/>
        </w:rPr>
        <w:t>minimis” szczegółowego</w:t>
      </w:r>
      <w:r w:rsidRPr="00E835C6">
        <w:rPr>
          <w:rFonts w:ascii="Calibri" w:hAnsi="Calibri" w:cs="Calibri"/>
        </w:rPr>
        <w:t xml:space="preserve"> budżetu projektu.</w:t>
      </w:r>
    </w:p>
    <w:p w14:paraId="0BC14748" w14:textId="77777777" w:rsidR="00694359" w:rsidRPr="00D1073C" w:rsidRDefault="00694359" w:rsidP="003E7A00">
      <w:pPr>
        <w:tabs>
          <w:tab w:val="num" w:pos="360"/>
        </w:tabs>
        <w:rPr>
          <w:rFonts w:ascii="Calibri" w:hAnsi="Calibri" w:cs="Calibri"/>
          <w:b/>
        </w:rPr>
      </w:pPr>
      <w:bookmarkStart w:id="179" w:name="_Toc422301651"/>
      <w:bookmarkStart w:id="180" w:name="_Toc430777824"/>
      <w:bookmarkStart w:id="181" w:name="_Toc431281555"/>
      <w:bookmarkStart w:id="182" w:name="_Toc431290103"/>
      <w:bookmarkStart w:id="183" w:name="_Toc436032915"/>
      <w:r w:rsidRPr="00D1073C">
        <w:rPr>
          <w:rFonts w:ascii="Calibri" w:hAnsi="Calibri" w:cs="Calibri"/>
          <w:b/>
        </w:rPr>
        <w:t>UPROSZCZONE METODY ROZLICZANIA WYDATKÓW</w:t>
      </w:r>
      <w:bookmarkEnd w:id="179"/>
      <w:bookmarkEnd w:id="180"/>
      <w:bookmarkEnd w:id="181"/>
      <w:bookmarkEnd w:id="182"/>
      <w:bookmarkEnd w:id="183"/>
    </w:p>
    <w:p w14:paraId="79182BCC" w14:textId="77777777" w:rsidR="001A4017" w:rsidRPr="00D1073C" w:rsidRDefault="001A4017" w:rsidP="001A4017">
      <w:pPr>
        <w:tabs>
          <w:tab w:val="num" w:pos="360"/>
        </w:tabs>
        <w:rPr>
          <w:rFonts w:ascii="Calibri" w:hAnsi="Calibri" w:cs="Calibri"/>
          <w:b/>
        </w:rPr>
      </w:pPr>
      <w:bookmarkStart w:id="184" w:name="_Toc422301655"/>
      <w:bookmarkStart w:id="185" w:name="_Toc430777825"/>
      <w:bookmarkStart w:id="186" w:name="_Toc431281556"/>
      <w:bookmarkStart w:id="187" w:name="_Toc431290104"/>
      <w:bookmarkStart w:id="188" w:name="_Toc436032916"/>
      <w:r>
        <w:rPr>
          <w:rFonts w:ascii="Calibri" w:hAnsi="Calibri" w:cs="Calibri"/>
          <w:b/>
        </w:rPr>
        <w:t>W ramach konkursu nie dopuszcza się stosowania metody rozliczania wydatków na podstawie kwot ryczałtowych określanych przez beneficjenta w oparciu o szczegółowy budżet projektu.</w:t>
      </w:r>
    </w:p>
    <w:p w14:paraId="4494CEED" w14:textId="1C9AA7A2" w:rsidR="001A4017" w:rsidRDefault="001A4017" w:rsidP="002B61A5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Koszty pośrednie w projekcie rozliczane są wyłącznie z wykorzystaniem stawek ryczałtowych.</w:t>
      </w:r>
    </w:p>
    <w:p w14:paraId="441D711D" w14:textId="77777777" w:rsidR="001A4017" w:rsidRPr="00630F56" w:rsidRDefault="001A4017" w:rsidP="001A4017">
      <w:pPr>
        <w:tabs>
          <w:tab w:val="num" w:pos="360"/>
        </w:tabs>
        <w:spacing w:after="0"/>
        <w:rPr>
          <w:rFonts w:ascii="Calibri" w:hAnsi="Calibri" w:cs="Calibri"/>
        </w:rPr>
      </w:pPr>
      <w:r w:rsidRPr="00416031">
        <w:rPr>
          <w:rFonts w:ascii="Calibri" w:hAnsi="Calibri" w:cs="Calibri"/>
        </w:rPr>
        <w:t>Wydatki rozliczane uproszczoną metodą są traktowane jako wydatki poniesione, zatem nie ma obowiązku zbierania ani opisywania dokumentów księgowych w ramach projektu na potwierdzenie poniesienia wydatków, które zostały wykazane jako wydatki objęte uproszczoną metodą. Weryfikacja wydatków zadeklarowanych według metod uproszcz</w:t>
      </w:r>
      <w:r w:rsidRPr="00630F56">
        <w:rPr>
          <w:rFonts w:ascii="Calibri" w:hAnsi="Calibri" w:cs="Calibri"/>
        </w:rPr>
        <w:t>onych dokonywana jest w oparciu o faktyczny postęp realizacji projektu i osiągnięte wskaźniki.</w:t>
      </w:r>
    </w:p>
    <w:p w14:paraId="38893615" w14:textId="26DC630D" w:rsidR="001A4017" w:rsidRPr="00630F56" w:rsidRDefault="001A4017" w:rsidP="001A4017">
      <w:pPr>
        <w:spacing w:after="0"/>
        <w:jc w:val="both"/>
        <w:rPr>
          <w:rFonts w:ascii="Calibri" w:hAnsi="Calibri"/>
          <w:b/>
        </w:rPr>
      </w:pPr>
      <w:r w:rsidRPr="00630F56">
        <w:rPr>
          <w:rFonts w:ascii="Calibri" w:hAnsi="Calibri"/>
          <w:b/>
        </w:rPr>
        <w:t xml:space="preserve">Bez względu na wartość projektu, </w:t>
      </w:r>
      <w:r w:rsidR="005B1412" w:rsidRPr="00630F56">
        <w:rPr>
          <w:rFonts w:ascii="Calibri" w:hAnsi="Calibri"/>
          <w:b/>
        </w:rPr>
        <w:t>w</w:t>
      </w:r>
      <w:r w:rsidRPr="00630F56">
        <w:rPr>
          <w:rFonts w:ascii="Calibri" w:hAnsi="Calibri"/>
          <w:b/>
        </w:rPr>
        <w:t>nioskodawca, rozliczając koszty pośrednie, obligatoryjnie musi zastosować odpowiednią wysokość stawki ryczałtowej.</w:t>
      </w:r>
    </w:p>
    <w:p w14:paraId="781BADF9" w14:textId="584DDFE0" w:rsidR="00F41BAB" w:rsidRPr="00416031" w:rsidRDefault="00F41BAB" w:rsidP="00F41BAB">
      <w:pPr>
        <w:spacing w:after="0"/>
        <w:rPr>
          <w:rFonts w:cs="Times New Roman"/>
          <w:lang w:eastAsia="pl-PL"/>
        </w:rPr>
      </w:pPr>
      <w:r w:rsidRPr="00416031">
        <w:rPr>
          <w:rFonts w:ascii="Calibri" w:hAnsi="Calibri" w:cs="Tahoma"/>
          <w:iCs/>
        </w:rPr>
        <w:t xml:space="preserve">W przypadku naruszenia przez Beneficjenta postanowień umowy w zakresie zarządzania projektem, Instytucja Zarządzająca </w:t>
      </w:r>
      <w:r w:rsidRPr="00416031">
        <w:rPr>
          <w:rFonts w:ascii="Calibri" w:hAnsi="Calibri" w:cs="Calibri"/>
          <w:iCs/>
        </w:rPr>
        <w:t>podczas zatwierdzania wniosku o płatność może za</w:t>
      </w:r>
      <w:r w:rsidRPr="00416031">
        <w:rPr>
          <w:rFonts w:ascii="Calibri" w:hAnsi="Calibri" w:cs="Calibri"/>
        </w:rPr>
        <w:t>stosować korektę wartości kosztów pośrednich</w:t>
      </w:r>
      <w:r w:rsidRPr="00416031">
        <w:rPr>
          <w:rFonts w:ascii="Calibri" w:hAnsi="Calibri" w:cs="Calibri"/>
          <w:iCs/>
        </w:rPr>
        <w:t>. Wysokość korekty obliczana będzie zgodnie z </w:t>
      </w:r>
      <w:r w:rsidRPr="00416031">
        <w:rPr>
          <w:rFonts w:ascii="Calibri" w:hAnsi="Calibri" w:cs="Calibri"/>
        </w:rPr>
        <w:t xml:space="preserve">Taryfikatorem korekt kosztów pośrednich za naruszenia postanowień umowy o dofinansowanie w zakresie zarządzania projektem EFS, stanowiącym </w:t>
      </w:r>
      <w:r w:rsidRPr="00416031">
        <w:rPr>
          <w:rFonts w:ascii="Calibri" w:hAnsi="Calibri" w:cs="Calibri"/>
          <w:iCs/>
        </w:rPr>
        <w:t>załącznik nr 27 do Regulaminu.</w:t>
      </w:r>
      <w:r w:rsidRPr="00416031">
        <w:rPr>
          <w:rFonts w:cs="Times New Roman"/>
          <w:lang w:eastAsia="pl-PL"/>
        </w:rPr>
        <w:t xml:space="preserve"> </w:t>
      </w:r>
    </w:p>
    <w:p w14:paraId="25AA622B" w14:textId="77777777" w:rsidR="006515AE" w:rsidRDefault="006515AE" w:rsidP="000F65A0">
      <w:pPr>
        <w:tabs>
          <w:tab w:val="num" w:pos="360"/>
        </w:tabs>
        <w:rPr>
          <w:rFonts w:ascii="Calibri" w:hAnsi="Calibri" w:cs="Calibri"/>
        </w:rPr>
      </w:pPr>
    </w:p>
    <w:p w14:paraId="58A2BAF0" w14:textId="10DA66E7" w:rsidR="00694359" w:rsidRPr="00D1073C" w:rsidRDefault="00694359" w:rsidP="000F65A0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PODATEK OD TOWARÓW I USŁUG (VAT)</w:t>
      </w:r>
      <w:bookmarkEnd w:id="184"/>
      <w:bookmarkEnd w:id="185"/>
      <w:bookmarkEnd w:id="186"/>
      <w:bookmarkEnd w:id="187"/>
      <w:bookmarkEnd w:id="188"/>
    </w:p>
    <w:p w14:paraId="75EA7C6D" w14:textId="1C1A548D" w:rsidR="00694359" w:rsidRPr="00D1073C" w:rsidRDefault="00694359" w:rsidP="000F65A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w ramach projektu mogą obejmować koszt podatku od to</w:t>
      </w:r>
      <w:r w:rsidR="009B3C83" w:rsidRPr="00D1073C">
        <w:rPr>
          <w:rFonts w:ascii="Calibri" w:hAnsi="Calibri" w:cs="Calibri"/>
        </w:rPr>
        <w:t>warów i usług (VAT). Wydatki te</w:t>
      </w:r>
      <w:r w:rsidRPr="00D1073C">
        <w:rPr>
          <w:rFonts w:ascii="Calibri" w:hAnsi="Calibri" w:cs="Calibri"/>
        </w:rPr>
        <w:t xml:space="preserve"> zostaną uznane za kwalifikowalne wyłącznie w sytuacji, gdy wnioskodawca nie ma prawnej możliwości ich odzyskania. Tym samym zapłacony VAT może być uznany za wydatek kwalifikowalny wyłącznie wówczas, gdy wnioskodawcy, zgodnie z obowiązującym ustawodawstwem krajowym, nie przysługuje prawo (czyli wnioskodawca nie ma prawnych możliwości) do obniżenia kwoty podatku należnego o kwotę podatku naliczonego lub ubiegania się o zwrot VAT. </w:t>
      </w:r>
    </w:p>
    <w:p w14:paraId="026FB162" w14:textId="3EA25D42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Posiadanie wyżej wymienionego prawa (potencjalnej prawnej możliwoś</w:t>
      </w:r>
      <w:r w:rsidR="00C2577D" w:rsidRPr="00D1073C">
        <w:rPr>
          <w:rFonts w:ascii="Calibri" w:hAnsi="Calibri" w:cs="Calibri"/>
        </w:rPr>
        <w:t>ci) wyklucza uznanie wydatku za</w:t>
      </w:r>
      <w:r w:rsidRPr="00D1073C">
        <w:rPr>
          <w:rFonts w:ascii="Calibri" w:hAnsi="Calibri" w:cs="Calibri"/>
        </w:rPr>
        <w:t> kwalifikowalny, nawet jeśli fak</w:t>
      </w:r>
      <w:r w:rsidR="00C2577D" w:rsidRPr="00D1073C">
        <w:rPr>
          <w:rFonts w:ascii="Calibri" w:hAnsi="Calibri" w:cs="Calibri"/>
        </w:rPr>
        <w:t>tyc</w:t>
      </w:r>
      <w:r w:rsidR="00F72E3C">
        <w:rPr>
          <w:rFonts w:ascii="Calibri" w:hAnsi="Calibri" w:cs="Calibri"/>
        </w:rPr>
        <w:t>znie zwrot nie nastąpił, na przy</w:t>
      </w:r>
      <w:r w:rsidR="00C2577D" w:rsidRPr="00D1073C">
        <w:rPr>
          <w:rFonts w:ascii="Calibri" w:hAnsi="Calibri" w:cs="Calibri"/>
        </w:rPr>
        <w:t xml:space="preserve">kład </w:t>
      </w:r>
      <w:r w:rsidRPr="00D1073C">
        <w:rPr>
          <w:rFonts w:ascii="Calibri" w:hAnsi="Calibri" w:cs="Calibri"/>
        </w:rPr>
        <w:t>ze względu na niepodjęcie przez wnioskodawcę czynności zmierzających do realizacji tego prawa.</w:t>
      </w:r>
    </w:p>
    <w:p w14:paraId="11F4B759" w14:textId="5C1F8F35" w:rsidR="00694359" w:rsidRPr="00D1073C" w:rsidRDefault="008E2B7C" w:rsidP="00011192">
      <w:pPr>
        <w:tabs>
          <w:tab w:val="num" w:pos="360"/>
        </w:tabs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694359" w:rsidRPr="00D1073C">
        <w:rPr>
          <w:rFonts w:ascii="Calibri" w:hAnsi="Calibri" w:cs="Calibri"/>
        </w:rPr>
        <w:t>Biorąc pod uwagę, iż prawo do obniżenia VAT należnego o VAT naliczony może powstać zarówno w okresie realizacji projektu, jak i po jego zakończeniu, wnioskodawcy, którzy zaliczą/częściowo zaliczą podatek VAT do wydatków kwalifikowalnych</w:t>
      </w:r>
      <w:r w:rsidR="00F72E3C">
        <w:rPr>
          <w:rFonts w:ascii="Calibri" w:hAnsi="Calibri" w:cs="Calibri"/>
        </w:rPr>
        <w:t>,</w:t>
      </w:r>
      <w:r w:rsidR="00694359" w:rsidRPr="00D1073C">
        <w:rPr>
          <w:rFonts w:ascii="Calibri" w:hAnsi="Calibri" w:cs="Calibri"/>
        </w:rPr>
        <w:t xml:space="preserve"> są zobowiązani dołączyć do wniosku o dofinansowanie projektu </w:t>
      </w:r>
      <w:r w:rsidR="00694359" w:rsidRPr="00D1073C">
        <w:rPr>
          <w:rFonts w:ascii="Calibri" w:hAnsi="Calibri" w:cs="Calibri"/>
          <w:i/>
        </w:rPr>
        <w:t>Oświadczenie o kwalifikowalności podatku VAT</w:t>
      </w:r>
      <w:r w:rsidR="00694359" w:rsidRPr="00D1073C">
        <w:rPr>
          <w:rFonts w:ascii="Calibri" w:hAnsi="Calibri" w:cs="Calibri"/>
        </w:rPr>
        <w:t>, którego wzór został określony we wniosku o dofinansowanie projektu</w:t>
      </w:r>
      <w:r w:rsidR="00F72E3C">
        <w:rPr>
          <w:rFonts w:ascii="Calibri" w:hAnsi="Calibri" w:cs="Calibri"/>
        </w:rPr>
        <w:t>,</w:t>
      </w:r>
      <w:r w:rsidR="00694359" w:rsidRPr="00D1073C">
        <w:rPr>
          <w:rFonts w:ascii="Calibri" w:hAnsi="Calibri" w:cs="Calibri"/>
        </w:rPr>
        <w:t xml:space="preserve"> stanowiącym załącznik nr </w:t>
      </w:r>
      <w:r w:rsidR="005B3FE7">
        <w:rPr>
          <w:rFonts w:ascii="Calibri" w:hAnsi="Calibri" w:cs="Calibri"/>
        </w:rPr>
        <w:t>8</w:t>
      </w:r>
      <w:r w:rsidR="00694359" w:rsidRPr="00D1073C">
        <w:rPr>
          <w:rFonts w:ascii="Calibri" w:hAnsi="Calibri" w:cs="Calibri"/>
        </w:rPr>
        <w:t xml:space="preserve"> do niniejszego regulaminu.</w:t>
      </w:r>
    </w:p>
    <w:p w14:paraId="742A9464" w14:textId="1E45B66F" w:rsidR="00694359" w:rsidRPr="00D1073C" w:rsidRDefault="00694359" w:rsidP="00C76F19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realizacji projektu w formie partnerstwa </w:t>
      </w:r>
      <w:r w:rsidRPr="00D1073C">
        <w:rPr>
          <w:rFonts w:ascii="Calibri" w:hAnsi="Calibri" w:cs="Calibri"/>
          <w:i/>
        </w:rPr>
        <w:t>Oświadczenie o</w:t>
      </w:r>
      <w:r w:rsidR="002035E8" w:rsidRPr="00D1073C">
        <w:rPr>
          <w:rFonts w:ascii="Calibri" w:hAnsi="Calibri" w:cs="Calibri"/>
          <w:i/>
        </w:rPr>
        <w:t xml:space="preserve"> kwalifikowalności podatku VAT </w:t>
      </w:r>
      <w:r w:rsidRPr="00D1073C">
        <w:rPr>
          <w:rFonts w:ascii="Calibri" w:hAnsi="Calibri" w:cs="Calibri"/>
        </w:rPr>
        <w:t>składa również każdy z partnerów, który w ramach ponoszonych wyda</w:t>
      </w:r>
      <w:r w:rsidR="002035E8" w:rsidRPr="00D1073C">
        <w:rPr>
          <w:rFonts w:ascii="Calibri" w:hAnsi="Calibri" w:cs="Calibri"/>
        </w:rPr>
        <w:t>tków w projekcie, w całości lub</w:t>
      </w:r>
      <w:r w:rsidRPr="00D1073C">
        <w:rPr>
          <w:rFonts w:ascii="Calibri" w:hAnsi="Calibri" w:cs="Calibri"/>
        </w:rPr>
        <w:t> części, będzie kwalifikował podatek VAT.</w:t>
      </w:r>
    </w:p>
    <w:p w14:paraId="2D5D2808" w14:textId="77777777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i/>
        </w:rPr>
        <w:t>Oświadczenie o kwalifikowalności podatku VAT</w:t>
      </w:r>
      <w:r w:rsidRPr="00D1073C">
        <w:rPr>
          <w:rFonts w:ascii="Calibri" w:hAnsi="Calibri" w:cs="Calibri"/>
        </w:rPr>
        <w:t xml:space="preserve"> podpisane przez osobę/y uprawnione do reprezentowania wnioskodawcy wskazane w punkcie B.2 wniosku oraz, w przypadku realizacji projektu w formie partnerstwa, przez osobę/y uprawnione do reprezentowania partnera/ów wskazane w punkcie B.3 wniosku, będzie stanowić załącznik do wniosku o dofinansowanie projektu, który następnie zostanie załączony do umowy o dofinansowanie projektu.</w:t>
      </w:r>
    </w:p>
    <w:p w14:paraId="4DF9BED8" w14:textId="167A4579" w:rsidR="00043411" w:rsidRPr="00D1073C" w:rsidRDefault="00043411" w:rsidP="00865DDA">
      <w:pPr>
        <w:tabs>
          <w:tab w:val="num" w:pos="360"/>
        </w:tabs>
        <w:spacing w:after="0"/>
        <w:jc w:val="both"/>
        <w:rPr>
          <w:rFonts w:ascii="Calibri" w:hAnsi="Calibri" w:cs="Calibri"/>
        </w:rPr>
      </w:pPr>
    </w:p>
    <w:p w14:paraId="667FB063" w14:textId="1BE346FA" w:rsidR="00477E7B" w:rsidRPr="00D1073C" w:rsidRDefault="003B568C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89" w:name="_Toc26781806"/>
      <w:bookmarkStart w:id="190" w:name="_Toc430777826"/>
      <w:bookmarkStart w:id="191" w:name="_Toc431281557"/>
      <w:bookmarkStart w:id="192" w:name="_Toc431290105"/>
      <w:bookmarkStart w:id="193" w:name="_Toc440885217"/>
      <w:bookmarkStart w:id="194" w:name="_Toc447262912"/>
      <w:bookmarkStart w:id="195" w:name="_Toc422301661"/>
      <w:bookmarkStart w:id="196" w:name="_Toc431281539"/>
      <w:bookmarkStart w:id="197" w:name="_Toc433201299"/>
      <w:bookmarkStart w:id="198" w:name="_Toc433201912"/>
      <w:r w:rsidRPr="00D1073C">
        <w:rPr>
          <w:rFonts w:ascii="Calibri" w:hAnsi="Calibri" w:cs="Calibri"/>
          <w:b/>
          <w:color w:val="FFFFFF" w:themeColor="background1"/>
          <w:sz w:val="24"/>
        </w:rPr>
        <w:t>STOSOWANIE PRZEPISÓW DO</w:t>
      </w:r>
      <w:r w:rsidR="00A52A84" w:rsidRPr="00D1073C">
        <w:rPr>
          <w:rFonts w:ascii="Calibri" w:hAnsi="Calibri" w:cs="Calibri"/>
          <w:b/>
          <w:color w:val="FFFFFF" w:themeColor="background1"/>
          <w:sz w:val="24"/>
        </w:rPr>
        <w:t xml:space="preserve">TYCZĄCYCH ZAMÓWIEŃ 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ORAZ PRZEJRZYSTOŚĆ WYDATKOWANIA ŚRODKÓW W RAMACH</w:t>
      </w:r>
      <w:r w:rsidR="0045389A" w:rsidRPr="00D1073C">
        <w:rPr>
          <w:rFonts w:ascii="Calibri" w:hAnsi="Calibri" w:cs="Calibri"/>
          <w:b/>
          <w:color w:val="FFFFFF" w:themeColor="background1"/>
          <w:sz w:val="24"/>
        </w:rPr>
        <w:t xml:space="preserve"> PROJEKTÓW</w:t>
      </w:r>
      <w:bookmarkEnd w:id="189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bookmarkEnd w:id="173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 w14:paraId="4CA6580F" w14:textId="77777777" w:rsidR="00B60D26" w:rsidRPr="00D1073C" w:rsidRDefault="00B60D26" w:rsidP="00072088">
      <w:pPr>
        <w:spacing w:before="240"/>
        <w:rPr>
          <w:rFonts w:ascii="Calibri" w:hAnsi="Calibri" w:cs="Calibri"/>
          <w:b/>
          <w:bCs/>
        </w:rPr>
      </w:pPr>
      <w:bookmarkStart w:id="199" w:name="_Toc422301671"/>
      <w:bookmarkStart w:id="200" w:name="_Toc448399236"/>
      <w:bookmarkStart w:id="201" w:name="_Toc440885218"/>
      <w:bookmarkStart w:id="202" w:name="_Toc447262913"/>
      <w:r w:rsidRPr="00D1073C">
        <w:rPr>
          <w:rFonts w:ascii="Calibri" w:hAnsi="Calibri" w:cs="Calibri"/>
          <w:b/>
          <w:bCs/>
        </w:rPr>
        <w:t xml:space="preserve">ZAMÓWIENIA </w:t>
      </w:r>
    </w:p>
    <w:p w14:paraId="51E300CE" w14:textId="3CFC43C6" w:rsidR="00B60D26" w:rsidRDefault="00B60D26" w:rsidP="00B60D26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Beneficjent ma obowiązek przygotowania i przeprowadzenia postępowania o udzielenie zamówienia w ramach projektu w sposób zapewniający zachowanie</w:t>
      </w:r>
      <w:r>
        <w:rPr>
          <w:rFonts w:ascii="Calibri" w:hAnsi="Calibri" w:cs="Calibri"/>
        </w:rPr>
        <w:t xml:space="preserve"> przejrzystości, zasad uczciwej konkurencji i </w:t>
      </w:r>
      <w:r w:rsidRPr="00D1073C">
        <w:rPr>
          <w:rFonts w:ascii="Calibri" w:hAnsi="Calibri" w:cs="Calibri"/>
        </w:rPr>
        <w:t>równego traktowania wykonawców. Ponadto, wydatki w ramach</w:t>
      </w:r>
      <w:r>
        <w:rPr>
          <w:rFonts w:ascii="Calibri" w:hAnsi="Calibri" w:cs="Calibri"/>
        </w:rPr>
        <w:t xml:space="preserve"> projektu muszą być ponoszone w </w:t>
      </w:r>
      <w:r w:rsidRPr="00D1073C">
        <w:rPr>
          <w:rFonts w:ascii="Calibri" w:hAnsi="Calibri" w:cs="Calibri"/>
        </w:rPr>
        <w:t xml:space="preserve">sposób przejrzysty, racjonalny i efektywny. W zależności od wartości zamówienia oraz typu beneficjenta postępowanie o udzielenie zamówienia należy przeprowadzić z zastosowaniem trybów i procedur określonych </w:t>
      </w:r>
      <w:r w:rsidRPr="00D1073C">
        <w:rPr>
          <w:rFonts w:ascii="Calibri" w:hAnsi="Calibri" w:cs="Calibri"/>
          <w:iCs/>
        </w:rPr>
        <w:t>w</w:t>
      </w:r>
      <w:r w:rsidRPr="00D1073C">
        <w:rPr>
          <w:rFonts w:ascii="Calibri" w:hAnsi="Calibri" w:cs="Calibri"/>
        </w:rPr>
        <w:t xml:space="preserve"> Ustawie z dnia 29 stycznia 2004 r. Praw</w:t>
      </w:r>
      <w:r>
        <w:rPr>
          <w:rFonts w:ascii="Calibri" w:hAnsi="Calibri" w:cs="Calibri"/>
        </w:rPr>
        <w:t>o zamówień publicznych (Dz.U. z </w:t>
      </w:r>
      <w:r w:rsidRPr="00D1073C">
        <w:rPr>
          <w:rFonts w:ascii="Calibri" w:hAnsi="Calibri" w:cs="Calibri"/>
        </w:rPr>
        <w:t>201</w:t>
      </w:r>
      <w:r w:rsidR="00005097">
        <w:rPr>
          <w:rFonts w:ascii="Calibri" w:hAnsi="Calibri" w:cs="Calibri"/>
        </w:rPr>
        <w:t>9</w:t>
      </w:r>
      <w:r w:rsidRPr="00D1073C">
        <w:rPr>
          <w:rFonts w:ascii="Calibri" w:hAnsi="Calibri" w:cs="Calibri"/>
        </w:rPr>
        <w:t xml:space="preserve"> r. poz.</w:t>
      </w:r>
      <w:r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1</w:t>
      </w:r>
      <w:r w:rsidR="00005097">
        <w:rPr>
          <w:rFonts w:ascii="Calibri" w:hAnsi="Calibri" w:cs="Calibri"/>
        </w:rPr>
        <w:t>843</w:t>
      </w:r>
      <w:r w:rsidRPr="00D1073C">
        <w:rPr>
          <w:rFonts w:ascii="Calibri" w:hAnsi="Calibri" w:cs="Calibri"/>
        </w:rPr>
        <w:t xml:space="preserve">, ze zm.) (dalej ustawa </w:t>
      </w:r>
      <w:proofErr w:type="spellStart"/>
      <w:r w:rsidRPr="00D1073C">
        <w:rPr>
          <w:rFonts w:ascii="Calibri" w:hAnsi="Calibri" w:cs="Calibri"/>
        </w:rPr>
        <w:t>Pzp</w:t>
      </w:r>
      <w:proofErr w:type="spellEnd"/>
      <w:r w:rsidRPr="00D1073C">
        <w:rPr>
          <w:rFonts w:ascii="Calibri" w:hAnsi="Calibri" w:cs="Calibri"/>
        </w:rPr>
        <w:t>), lub z zastosowaniem zasady konkurencyjności, z</w:t>
      </w:r>
      <w:r>
        <w:rPr>
          <w:rFonts w:ascii="Calibri" w:hAnsi="Calibri" w:cs="Calibri"/>
        </w:rPr>
        <w:t>godnie z </w:t>
      </w:r>
      <w:r w:rsidRPr="00D1073C">
        <w:rPr>
          <w:rFonts w:ascii="Calibri" w:hAnsi="Calibri" w:cs="Calibri"/>
        </w:rPr>
        <w:t xml:space="preserve">warunkami określonymi w podrozdziale 6.5.2 </w:t>
      </w:r>
      <w:r w:rsidRPr="00D1073C">
        <w:rPr>
          <w:rFonts w:ascii="Calibri" w:hAnsi="Calibri" w:cs="Calibri"/>
          <w:i/>
        </w:rPr>
        <w:t>Wytycznych w zakres</w:t>
      </w:r>
      <w:r>
        <w:rPr>
          <w:rFonts w:ascii="Calibri" w:hAnsi="Calibri" w:cs="Calibri"/>
          <w:i/>
        </w:rPr>
        <w:t>ie kwalifikowalności wydatków w </w:t>
      </w:r>
      <w:r w:rsidRPr="00D1073C">
        <w:rPr>
          <w:rFonts w:ascii="Calibri" w:hAnsi="Calibri" w:cs="Calibri"/>
          <w:i/>
        </w:rPr>
        <w:t>ramach EFRR, EFS i FS na lata 2014-2020.</w:t>
      </w:r>
    </w:p>
    <w:p w14:paraId="0CA2C57E" w14:textId="77777777" w:rsidR="00B60D26" w:rsidRPr="00D1073C" w:rsidRDefault="00B60D26" w:rsidP="00B60D26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Zgodnie z </w:t>
      </w:r>
      <w:r w:rsidRPr="00D1073C">
        <w:rPr>
          <w:rFonts w:ascii="Calibri" w:eastAsiaTheme="minorEastAsia" w:hAnsi="Calibri" w:cs="Calibri"/>
          <w:lang w:eastAsia="pl-PL"/>
        </w:rPr>
        <w:t xml:space="preserve">wyżej wymienionymi </w:t>
      </w:r>
      <w:r w:rsidRPr="00D1073C">
        <w:rPr>
          <w:rFonts w:ascii="Calibri" w:hAnsi="Calibri" w:cs="Calibri"/>
        </w:rPr>
        <w:t>Wytycznymi:</w:t>
      </w:r>
    </w:p>
    <w:p w14:paraId="5B7F2067" w14:textId="77777777" w:rsidR="00B60D26" w:rsidRPr="00D1073C" w:rsidRDefault="00B60D26" w:rsidP="00B60D26">
      <w:pPr>
        <w:numPr>
          <w:ilvl w:val="0"/>
          <w:numId w:val="16"/>
        </w:num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beneficjenci będący zamawiającymi w rozumieniu ustawy </w:t>
      </w:r>
      <w:proofErr w:type="spellStart"/>
      <w:r w:rsidRPr="00D1073C">
        <w:rPr>
          <w:rFonts w:ascii="Calibri" w:hAnsi="Calibri" w:cs="Calibri"/>
        </w:rPr>
        <w:t>Pzp</w:t>
      </w:r>
      <w:proofErr w:type="spellEnd"/>
      <w:r w:rsidRPr="00D1073C">
        <w:rPr>
          <w:rFonts w:ascii="Calibri" w:hAnsi="Calibri" w:cs="Calibri"/>
        </w:rPr>
        <w:t xml:space="preserve">, mają obowiązek zastosować procedury określone dla zasady konkurencyjności w przypadku zamówień o wartości niższej od kwoty określonej w art. 4 pkt. 8 ustawy </w:t>
      </w:r>
      <w:proofErr w:type="spellStart"/>
      <w:r w:rsidRPr="00D1073C">
        <w:rPr>
          <w:rFonts w:ascii="Calibri" w:hAnsi="Calibri" w:cs="Calibri"/>
        </w:rPr>
        <w:t>Pzp</w:t>
      </w:r>
      <w:proofErr w:type="spellEnd"/>
      <w:r w:rsidRPr="00D1073C">
        <w:rPr>
          <w:rFonts w:ascii="Calibri" w:hAnsi="Calibri" w:cs="Calibri"/>
        </w:rPr>
        <w:t>, (30</w:t>
      </w:r>
      <w:r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tys</w:t>
      </w:r>
      <w:r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EUR)</w:t>
      </w:r>
      <w:r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a jednocześnie przekraczającej kwotę 50 tys. PLN netto, tj. bez podatku od towarów i usług (VAT);</w:t>
      </w:r>
    </w:p>
    <w:p w14:paraId="370B0103" w14:textId="6F27E503" w:rsidR="00B60D26" w:rsidRPr="00D1073C" w:rsidRDefault="00B60D26" w:rsidP="00B60D26">
      <w:pPr>
        <w:numPr>
          <w:ilvl w:val="0"/>
          <w:numId w:val="16"/>
        </w:num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beneficjenci nie będący zamawiającymi w rozumieniu ustawy </w:t>
      </w:r>
      <w:proofErr w:type="spellStart"/>
      <w:r w:rsidRPr="00D1073C"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mają obowiązek zastosować procedury określone dla zasady konkurencyjności, dla zam</w:t>
      </w:r>
      <w:r w:rsidR="00D93DF2">
        <w:rPr>
          <w:rFonts w:ascii="Calibri" w:hAnsi="Calibri" w:cs="Calibri"/>
        </w:rPr>
        <w:t>ówień przekraczających kwotę 50 </w:t>
      </w:r>
      <w:r w:rsidRPr="00D1073C">
        <w:rPr>
          <w:rFonts w:ascii="Calibri" w:hAnsi="Calibri" w:cs="Calibri"/>
        </w:rPr>
        <w:t>t</w:t>
      </w:r>
      <w:r w:rsidR="00D93DF2">
        <w:rPr>
          <w:rFonts w:ascii="Calibri" w:hAnsi="Calibri" w:cs="Calibri"/>
        </w:rPr>
        <w:t>ys. </w:t>
      </w:r>
      <w:r w:rsidRPr="00D1073C">
        <w:rPr>
          <w:rFonts w:ascii="Calibri" w:hAnsi="Calibri" w:cs="Calibri"/>
        </w:rPr>
        <w:t>PLN netto, tj. bez podatku od towarów i usług.</w:t>
      </w:r>
    </w:p>
    <w:p w14:paraId="3C3291A7" w14:textId="77777777" w:rsidR="00B60D26" w:rsidRPr="00D1073C" w:rsidRDefault="00B60D26" w:rsidP="00B60D26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Zamówienia o wartości od 20 tys. PLN netto do 50 tys. PLN netto włącznie należy przeprowadzić i udokumentować w drodze rozeznania rynku</w:t>
      </w:r>
      <w:r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zgodnie z warunkami określonymi w podrozdziale 6.5.1. </w:t>
      </w:r>
      <w:r w:rsidRPr="00D1073C">
        <w:rPr>
          <w:rFonts w:ascii="Calibri" w:hAnsi="Calibri" w:cs="Calibri"/>
          <w:i/>
        </w:rPr>
        <w:t>Wytycznych w zakresie kwalifikowalności wydatków w ramach EFRR, EFS i FS na lata 2014-2020</w:t>
      </w:r>
      <w:r w:rsidRPr="00D1073C">
        <w:rPr>
          <w:rFonts w:ascii="Calibri" w:hAnsi="Calibri" w:cs="Calibri"/>
        </w:rPr>
        <w:t>.</w:t>
      </w:r>
    </w:p>
    <w:p w14:paraId="7B0A8B08" w14:textId="4E629C96" w:rsidR="00B60D26" w:rsidRPr="00D1073C" w:rsidRDefault="00B60D26" w:rsidP="00B60D26">
      <w:pPr>
        <w:spacing w:before="120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Natomiast w</w:t>
      </w:r>
      <w:r>
        <w:rPr>
          <w:rFonts w:ascii="Calibri" w:hAnsi="Calibri" w:cs="Calibri"/>
          <w:iCs/>
        </w:rPr>
        <w:t xml:space="preserve"> przypadku realizacji zamówień</w:t>
      </w:r>
      <w:r w:rsidRPr="00D1073C">
        <w:rPr>
          <w:rFonts w:ascii="Calibri" w:hAnsi="Calibri" w:cs="Calibri"/>
          <w:iCs/>
        </w:rPr>
        <w:t xml:space="preserve"> poniżej 20 tys. PLN netto, możliwe jest zastosowanie wewnętrznej procedury dotyczącej udzielania zamówień opracowanej przez Beneficjenta, pod warunkiem, że zapewnia ona ponoszenie wydatku z zachowaniem</w:t>
      </w:r>
      <w:r>
        <w:rPr>
          <w:rFonts w:ascii="Calibri" w:hAnsi="Calibri" w:cs="Calibri"/>
          <w:iCs/>
        </w:rPr>
        <w:t xml:space="preserve"> przejrzystości,</w:t>
      </w:r>
      <w:r w:rsidRPr="00D1073C">
        <w:rPr>
          <w:rFonts w:ascii="Calibri" w:hAnsi="Calibri" w:cs="Calibri"/>
          <w:iCs/>
        </w:rPr>
        <w:t xml:space="preserve"> zasad uczciwej konkurencji i równego traktowania wykonawców oraz zasady uzyskania najlepszych efektów z danych nakładów.</w:t>
      </w:r>
      <w:r w:rsidR="00D93DF2">
        <w:rPr>
          <w:rFonts w:ascii="Calibri" w:hAnsi="Calibri" w:cs="Calibri"/>
          <w:iCs/>
        </w:rPr>
        <w:br/>
      </w:r>
      <w:r w:rsidRPr="00D1073C">
        <w:rPr>
          <w:rFonts w:ascii="Calibri" w:hAnsi="Calibri" w:cs="Calibri"/>
          <w:iCs/>
        </w:rPr>
        <w:t xml:space="preserve"> </w:t>
      </w:r>
    </w:p>
    <w:p w14:paraId="5E84AA2A" w14:textId="77777777" w:rsidR="00B60D26" w:rsidRDefault="00B60D26" w:rsidP="00B60D26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Ponadto, do stosowania trybów i procedur opisanych w ustawie </w:t>
      </w:r>
      <w:proofErr w:type="spellStart"/>
      <w:r w:rsidRPr="00D1073C">
        <w:rPr>
          <w:rFonts w:ascii="Calibri" w:hAnsi="Calibri" w:cs="Calibri"/>
        </w:rPr>
        <w:t>Pzp</w:t>
      </w:r>
      <w:proofErr w:type="spellEnd"/>
      <w:r w:rsidRPr="00D1073C">
        <w:rPr>
          <w:rFonts w:ascii="Calibri" w:hAnsi="Calibri" w:cs="Calibri"/>
        </w:rPr>
        <w:t xml:space="preserve"> zobowiązany jest m.in. Beneficjent, którego założycielem/jednostką powołującą jest podmiot zaliczany do jednostek sektora finansów publicznych. Dotyczy to również sytuacji, gdy Beneficjent został powołany przez kilka jednostek/organizacji prywatnych lub społecznych oraz choćby jedną jednostkę finansów publicznych.</w:t>
      </w:r>
    </w:p>
    <w:p w14:paraId="2280FBA1" w14:textId="2DD630CC" w:rsidR="00B60D26" w:rsidRDefault="00B60D26" w:rsidP="00B60D26">
      <w:pPr>
        <w:rPr>
          <w:rFonts w:ascii="Calibri" w:hAnsi="Calibri"/>
        </w:rPr>
      </w:pPr>
      <w:r>
        <w:rPr>
          <w:rFonts w:ascii="Calibri" w:hAnsi="Calibri" w:cs="Tahoma"/>
        </w:rPr>
        <w:t>Procedur dotyczących</w:t>
      </w:r>
      <w:r w:rsidRPr="00571696">
        <w:rPr>
          <w:rFonts w:ascii="Calibri" w:hAnsi="Calibri" w:cs="Tahoma"/>
        </w:rPr>
        <w:t xml:space="preserve"> zasady konkurencyjności i rozeznania ry</w:t>
      </w:r>
      <w:r>
        <w:rPr>
          <w:rFonts w:ascii="Calibri" w:hAnsi="Calibri" w:cs="Tahoma"/>
        </w:rPr>
        <w:t>nku nie stosuje się wyłącznie w </w:t>
      </w:r>
      <w:r w:rsidRPr="00571696">
        <w:rPr>
          <w:rFonts w:ascii="Calibri" w:hAnsi="Calibri" w:cs="Tahoma"/>
        </w:rPr>
        <w:t xml:space="preserve">sytuacjach </w:t>
      </w:r>
      <w:r w:rsidRPr="00571696">
        <w:rPr>
          <w:rFonts w:ascii="Calibri" w:hAnsi="Calibri"/>
        </w:rPr>
        <w:t xml:space="preserve">określonych w </w:t>
      </w:r>
      <w:r>
        <w:rPr>
          <w:rFonts w:ascii="Calibri" w:hAnsi="Calibri"/>
        </w:rPr>
        <w:t>W</w:t>
      </w:r>
      <w:r w:rsidRPr="00571696">
        <w:rPr>
          <w:rFonts w:ascii="Calibri" w:hAnsi="Calibri"/>
        </w:rPr>
        <w:t>ytycznych.</w:t>
      </w:r>
    </w:p>
    <w:p w14:paraId="090C1523" w14:textId="021AF0AA" w:rsidR="00F41BAB" w:rsidRPr="0070589D" w:rsidRDefault="00F41BAB" w:rsidP="00F41BA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Wyłączenia stosowania </w:t>
      </w:r>
      <w:r w:rsidRPr="00571696">
        <w:rPr>
          <w:rFonts w:ascii="Calibri" w:hAnsi="Calibri" w:cs="Tahoma"/>
        </w:rPr>
        <w:t>zasady konkurencyjności i rozeznania ry</w:t>
      </w:r>
      <w:r>
        <w:rPr>
          <w:rFonts w:ascii="Calibri" w:hAnsi="Calibri" w:cs="Tahoma"/>
        </w:rPr>
        <w:t xml:space="preserve">nku dotyczą m. </w:t>
      </w:r>
      <w:r w:rsidR="005B3FE7">
        <w:rPr>
          <w:rFonts w:ascii="Calibri" w:hAnsi="Calibri" w:cs="Tahoma"/>
        </w:rPr>
        <w:t>in</w:t>
      </w:r>
      <w:r>
        <w:rPr>
          <w:rFonts w:ascii="Calibri" w:hAnsi="Calibri" w:cs="Tahoma"/>
        </w:rPr>
        <w:t xml:space="preserve">. </w:t>
      </w:r>
      <w:r>
        <w:rPr>
          <w:rFonts w:asciiTheme="minorHAnsi" w:hAnsiTheme="minorHAnsi" w:cstheme="minorHAnsi"/>
        </w:rPr>
        <w:t xml:space="preserve">zamówień, </w:t>
      </w:r>
      <w:r w:rsidRPr="0070589D">
        <w:rPr>
          <w:rFonts w:asciiTheme="minorHAnsi" w:eastAsia="MS Mincho" w:hAnsiTheme="minorHAnsi" w:cstheme="minorHAnsi"/>
          <w:lang w:eastAsia="ja-JP"/>
        </w:rPr>
        <w:t>których przedmiotem są</w:t>
      </w:r>
      <w:r>
        <w:rPr>
          <w:rFonts w:asciiTheme="minorHAnsi" w:eastAsia="MS Mincho" w:hAnsiTheme="minorHAnsi" w:cstheme="minorHAnsi"/>
          <w:lang w:eastAsia="ja-JP"/>
        </w:rPr>
        <w:t>:</w:t>
      </w:r>
      <w:r w:rsidRPr="0070589D">
        <w:rPr>
          <w:rFonts w:asciiTheme="minorHAnsi" w:eastAsia="MS Mincho" w:hAnsiTheme="minorHAnsi" w:cstheme="minorHAnsi"/>
          <w:lang w:eastAsia="ja-JP"/>
        </w:rPr>
        <w:t xml:space="preserve"> </w:t>
      </w:r>
    </w:p>
    <w:p w14:paraId="2F9386E7" w14:textId="65EB6751" w:rsidR="00F41BAB" w:rsidRPr="0070589D" w:rsidRDefault="00F41BAB" w:rsidP="0089428A">
      <w:pPr>
        <w:pStyle w:val="Akapitzlist"/>
        <w:numPr>
          <w:ilvl w:val="0"/>
          <w:numId w:val="75"/>
        </w:numPr>
        <w:rPr>
          <w:rFonts w:asciiTheme="minorHAnsi" w:eastAsia="MS Mincho" w:hAnsiTheme="minorHAnsi" w:cstheme="minorHAnsi"/>
          <w:lang w:eastAsia="ja-JP"/>
        </w:rPr>
      </w:pPr>
      <w:r w:rsidRPr="0070589D">
        <w:rPr>
          <w:rFonts w:asciiTheme="minorHAnsi" w:eastAsia="MS Mincho" w:hAnsiTheme="minorHAnsi" w:cstheme="minorHAnsi"/>
          <w:lang w:eastAsia="ja-JP"/>
        </w:rPr>
        <w:t>usługi wsparcia rodziny i systemu pieczy zastępczej (z w</w:t>
      </w:r>
      <w:r w:rsidR="0089428A">
        <w:rPr>
          <w:rFonts w:asciiTheme="minorHAnsi" w:eastAsia="MS Mincho" w:hAnsiTheme="minorHAnsi" w:cstheme="minorHAnsi"/>
          <w:lang w:eastAsia="ja-JP"/>
        </w:rPr>
        <w:t>yłączeniem usług świadczonych w </w:t>
      </w:r>
      <w:r w:rsidRPr="0070589D">
        <w:rPr>
          <w:rFonts w:asciiTheme="minorHAnsi" w:eastAsia="MS Mincho" w:hAnsiTheme="minorHAnsi" w:cstheme="minorHAnsi"/>
          <w:lang w:eastAsia="ja-JP"/>
        </w:rPr>
        <w:t xml:space="preserve">placówkach wsparcia dziennego i placówkach opiekuńczo-wychowawczych typu socjalizacyjnego, interwencyjnego lub specjalistyczno-terapeutycznego), </w:t>
      </w:r>
    </w:p>
    <w:p w14:paraId="49AB25AF" w14:textId="77777777" w:rsidR="00F41BAB" w:rsidRPr="0070589D" w:rsidRDefault="00F41BAB" w:rsidP="00F41BAB">
      <w:pPr>
        <w:pStyle w:val="Akapitzlist"/>
        <w:numPr>
          <w:ilvl w:val="0"/>
          <w:numId w:val="75"/>
        </w:numPr>
        <w:jc w:val="both"/>
        <w:rPr>
          <w:rFonts w:asciiTheme="minorHAnsi" w:eastAsia="MS Mincho" w:hAnsiTheme="minorHAnsi" w:cstheme="minorHAnsi"/>
          <w:lang w:eastAsia="ja-JP"/>
        </w:rPr>
      </w:pPr>
      <w:r w:rsidRPr="0070589D">
        <w:rPr>
          <w:rFonts w:asciiTheme="minorHAnsi" w:eastAsia="MS Mincho" w:hAnsiTheme="minorHAnsi" w:cstheme="minorHAnsi"/>
          <w:lang w:eastAsia="ja-JP"/>
        </w:rPr>
        <w:t xml:space="preserve">sąsiedzkie usługi opiekuńcze, </w:t>
      </w:r>
    </w:p>
    <w:p w14:paraId="45D17547" w14:textId="77777777" w:rsidR="00F41BAB" w:rsidRPr="0070589D" w:rsidRDefault="00F41BAB" w:rsidP="00F41BAB">
      <w:pPr>
        <w:pStyle w:val="Akapitzlist"/>
        <w:numPr>
          <w:ilvl w:val="0"/>
          <w:numId w:val="75"/>
        </w:numPr>
        <w:jc w:val="both"/>
        <w:rPr>
          <w:rFonts w:asciiTheme="minorHAnsi" w:eastAsia="MS Mincho" w:hAnsiTheme="minorHAnsi" w:cstheme="minorHAnsi"/>
          <w:lang w:eastAsia="ja-JP"/>
        </w:rPr>
      </w:pPr>
      <w:r w:rsidRPr="0070589D">
        <w:rPr>
          <w:rFonts w:asciiTheme="minorHAnsi" w:eastAsia="MS Mincho" w:hAnsiTheme="minorHAnsi" w:cstheme="minorHAnsi"/>
          <w:lang w:eastAsia="ja-JP"/>
        </w:rPr>
        <w:t xml:space="preserve">usługi opiekuńcze i specjalistyczne usługi opiekuńcze w miejscu zamieszkania, </w:t>
      </w:r>
    </w:p>
    <w:p w14:paraId="0D1ABC8F" w14:textId="424FBECA" w:rsidR="00F41BAB" w:rsidRPr="00630F56" w:rsidRDefault="00F41BAB" w:rsidP="0089428A">
      <w:pPr>
        <w:pStyle w:val="Akapitzlist"/>
        <w:numPr>
          <w:ilvl w:val="0"/>
          <w:numId w:val="75"/>
        </w:numPr>
        <w:rPr>
          <w:rFonts w:asciiTheme="minorHAnsi" w:eastAsia="MS Mincho" w:hAnsiTheme="minorHAnsi" w:cstheme="minorHAnsi"/>
          <w:i/>
          <w:lang w:eastAsia="ja-JP"/>
        </w:rPr>
      </w:pPr>
      <w:r w:rsidRPr="0070589D">
        <w:rPr>
          <w:rFonts w:asciiTheme="minorHAnsi" w:eastAsia="MS Mincho" w:hAnsiTheme="minorHAnsi" w:cstheme="minorHAnsi"/>
          <w:lang w:eastAsia="ja-JP"/>
        </w:rPr>
        <w:t xml:space="preserve">usługi asystenckie – świadczone osobiście przez osoby wskazane lub zaakceptowane przez uczestnika projektu, o których mowa w </w:t>
      </w:r>
      <w:r w:rsidRPr="0070589D">
        <w:rPr>
          <w:rFonts w:asciiTheme="minorHAnsi" w:eastAsia="MS Mincho" w:hAnsiTheme="minorHAnsi" w:cstheme="minorHAnsi"/>
          <w:i/>
          <w:lang w:eastAsia="ja-JP"/>
        </w:rPr>
        <w:t xml:space="preserve">Wytycznych w zakresie realizacji przedsięwzięć w obszarze włączenia społecznego i zwalczania ubóstwa z wykorzystaniem środków Europejskiego Funduszu Społecznego i Europejskiego Funduszu Rozwoju Regionalnego na lata 2014-2020. </w:t>
      </w:r>
    </w:p>
    <w:p w14:paraId="49421851" w14:textId="5D2002B3" w:rsidR="00B60D26" w:rsidRPr="00AE00EB" w:rsidRDefault="00B60D26" w:rsidP="00B60D26">
      <w:pPr>
        <w:spacing w:after="60"/>
        <w:rPr>
          <w:rFonts w:ascii="Calibri" w:hAnsi="Calibri" w:cs="Tahoma"/>
        </w:rPr>
      </w:pPr>
      <w:r w:rsidRPr="00546258">
        <w:rPr>
          <w:rFonts w:ascii="Calibri" w:hAnsi="Calibri" w:cs="Tahoma"/>
        </w:rPr>
        <w:t xml:space="preserve">Za nienależyte wykonanie zamówienia Beneficjent stosuje kary wskazane w umowie zawieranej </w:t>
      </w:r>
      <w:r>
        <w:rPr>
          <w:rFonts w:ascii="Calibri" w:hAnsi="Calibri" w:cs="Tahoma"/>
        </w:rPr>
        <w:t>z </w:t>
      </w:r>
      <w:r w:rsidRPr="00E171EC">
        <w:rPr>
          <w:rFonts w:ascii="Calibri" w:hAnsi="Calibri" w:cs="Tahoma"/>
        </w:rPr>
        <w:t>wykonawcą. W sytuacji niewywiązania się przez wykonawcę z w</w:t>
      </w:r>
      <w:r w:rsidR="00D93DF2">
        <w:rPr>
          <w:rFonts w:ascii="Calibri" w:hAnsi="Calibri" w:cs="Tahoma"/>
        </w:rPr>
        <w:t>arunków umowy o zamówienie przy </w:t>
      </w:r>
      <w:r w:rsidRPr="00E171EC">
        <w:rPr>
          <w:rFonts w:ascii="Calibri" w:hAnsi="Calibri" w:cs="Tahoma"/>
        </w:rPr>
        <w:t>jednoczesnym niezastosowaniu kar umownych, Instytucja Zarządzająca może uznać wydatki związan</w:t>
      </w:r>
      <w:r>
        <w:rPr>
          <w:rFonts w:ascii="Calibri" w:hAnsi="Calibri" w:cs="Tahoma"/>
        </w:rPr>
        <w:t>e z </w:t>
      </w:r>
      <w:r w:rsidRPr="00E171EC">
        <w:rPr>
          <w:rFonts w:ascii="Calibri" w:hAnsi="Calibri" w:cs="Tahoma"/>
        </w:rPr>
        <w:t>tym zamówieniem za niekwalifikowalne.</w:t>
      </w:r>
    </w:p>
    <w:p w14:paraId="07ABCA8C" w14:textId="77777777" w:rsidR="00B60D26" w:rsidRDefault="00B60D26" w:rsidP="00B60D26">
      <w:pPr>
        <w:rPr>
          <w:rStyle w:val="Hipercze"/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stwierdzenia naruszenia przez Beneficjenta zasad udzielania zamówień wynikających z przepisów prawa (w szczególności ustawy </w:t>
      </w:r>
      <w:proofErr w:type="spellStart"/>
      <w:r w:rsidRPr="00D1073C">
        <w:rPr>
          <w:rFonts w:ascii="Calibri" w:hAnsi="Calibri" w:cs="Calibri"/>
        </w:rPr>
        <w:t>Pzp</w:t>
      </w:r>
      <w:proofErr w:type="spellEnd"/>
      <w:r w:rsidRPr="00D1073C">
        <w:rPr>
          <w:rFonts w:ascii="Calibri" w:hAnsi="Calibri" w:cs="Calibri"/>
        </w:rPr>
        <w:t xml:space="preserve">) albo zasady konkurencyjności w zakresie opisanym szczegółowo w cytowanych wyżej Wytycznych, IZ RPO WP może dokonywać korekt finansowych, zgodnie z taryfikatorem dostępnym na stronie internetowej </w:t>
      </w:r>
      <w:hyperlink r:id="rId32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Style w:val="Hipercze"/>
          <w:rFonts w:ascii="Calibri" w:hAnsi="Calibri" w:cs="Calibri"/>
        </w:rPr>
        <w:t>.</w:t>
      </w:r>
    </w:p>
    <w:p w14:paraId="08528C37" w14:textId="77777777" w:rsidR="00B60D26" w:rsidRPr="00571696" w:rsidRDefault="00B60D26" w:rsidP="00B60D26">
      <w:pPr>
        <w:spacing w:after="60"/>
        <w:rPr>
          <w:rFonts w:ascii="Calibri" w:hAnsi="Calibri"/>
          <w:color w:val="000000"/>
        </w:rPr>
      </w:pPr>
      <w:r w:rsidRPr="00A23FB2">
        <w:rPr>
          <w:rFonts w:ascii="Calibri" w:hAnsi="Calibri"/>
          <w:color w:val="000000"/>
        </w:rPr>
        <w:t>Beneficjent zobowiązany jest do udokumentowania</w:t>
      </w:r>
      <w:r>
        <w:rPr>
          <w:rFonts w:ascii="Calibri" w:hAnsi="Calibri"/>
          <w:color w:val="000000"/>
        </w:rPr>
        <w:t xml:space="preserve"> szacowania wartości zamówienia w sposób zapewniający właściwą ścieżkę audytu</w:t>
      </w:r>
      <w:r w:rsidRPr="00A23FB2"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 xml:space="preserve">oraz </w:t>
      </w:r>
      <w:r w:rsidRPr="00A23FB2">
        <w:rPr>
          <w:rFonts w:ascii="Calibri" w:hAnsi="Calibri"/>
          <w:color w:val="000000"/>
        </w:rPr>
        <w:t>że wydatek został dokonany w sposób racjonalny, efektywny i przejrzysty</w:t>
      </w:r>
      <w:r>
        <w:rPr>
          <w:rFonts w:ascii="Calibri" w:hAnsi="Calibri"/>
          <w:color w:val="000000"/>
        </w:rPr>
        <w:t>,</w:t>
      </w:r>
      <w:r w:rsidRPr="00A23FB2">
        <w:rPr>
          <w:rFonts w:ascii="Calibri" w:hAnsi="Calibri"/>
          <w:color w:val="000000"/>
        </w:rPr>
        <w:t xml:space="preserve"> z zachowaniem zasad uzyskania najlepszych efektów z danych nakładów.</w:t>
      </w:r>
    </w:p>
    <w:p w14:paraId="32228624" w14:textId="77777777" w:rsidR="00D93DF2" w:rsidRDefault="00D93DF2" w:rsidP="00B60D26">
      <w:pPr>
        <w:rPr>
          <w:rFonts w:ascii="Calibri" w:hAnsi="Calibri" w:cs="Calibri"/>
          <w:b/>
          <w:bCs/>
        </w:rPr>
      </w:pPr>
    </w:p>
    <w:p w14:paraId="7E609401" w14:textId="7C1E5151" w:rsidR="00B60D26" w:rsidRPr="00D1073C" w:rsidRDefault="00B60D26" w:rsidP="00B60D26">
      <w:pPr>
        <w:rPr>
          <w:rFonts w:ascii="Calibri" w:hAnsi="Calibri" w:cs="Calibri"/>
          <w:u w:val="single"/>
        </w:rPr>
      </w:pPr>
      <w:r w:rsidRPr="00D1073C">
        <w:rPr>
          <w:rFonts w:ascii="Calibri" w:hAnsi="Calibri" w:cs="Calibri"/>
          <w:b/>
          <w:bCs/>
        </w:rPr>
        <w:t xml:space="preserve">ASPEKTY SPOŁECZNE </w:t>
      </w:r>
    </w:p>
    <w:p w14:paraId="5A1AEE63" w14:textId="77777777" w:rsidR="00B60D26" w:rsidRPr="00D1073C" w:rsidRDefault="00B60D26" w:rsidP="00B60D26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Podczas udzielania zamówień, beneficjenci powinni uwzględniać aspekty społeczne poprzez stosowanie klauzul społecznych, tzn. uregulowań umożliwiających zamawiającemu uwzględnienie dodatkowych celów społecznych w warunkach realizacji zamówienia. </w:t>
      </w:r>
    </w:p>
    <w:p w14:paraId="563827E7" w14:textId="185E9845" w:rsidR="00B60D26" w:rsidRPr="00D1073C" w:rsidRDefault="00B60D26" w:rsidP="00791913">
      <w:pPr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</w:rPr>
        <w:t xml:space="preserve">W projektach realizowanych w ramach niniejszego konkursu beneficjenci są zobowiązani do zastosowania </w:t>
      </w:r>
      <w:r w:rsidRPr="003B5FAA">
        <w:rPr>
          <w:rFonts w:ascii="Calibri" w:hAnsi="Calibri" w:cs="Calibri"/>
          <w:iCs/>
        </w:rPr>
        <w:t>aspektów społecznych</w:t>
      </w:r>
      <w:r w:rsidRPr="00D1073C">
        <w:rPr>
          <w:rFonts w:ascii="Calibri" w:hAnsi="Calibri" w:cs="Calibri"/>
          <w:i/>
          <w:iCs/>
        </w:rPr>
        <w:t xml:space="preserve"> </w:t>
      </w:r>
      <w:r w:rsidRPr="00D1073C">
        <w:rPr>
          <w:rFonts w:ascii="Calibri" w:hAnsi="Calibri" w:cs="Calibri"/>
          <w:iCs/>
        </w:rPr>
        <w:t>–</w:t>
      </w:r>
      <w:r w:rsidRPr="00D1073C">
        <w:rPr>
          <w:rFonts w:ascii="Calibri" w:hAnsi="Calibri" w:cs="Calibri"/>
        </w:rPr>
        <w:t xml:space="preserve"> </w:t>
      </w:r>
      <w:r>
        <w:rPr>
          <w:rFonts w:ascii="Calibri" w:hAnsi="Calibri" w:cs="Tahoma"/>
        </w:rPr>
        <w:t xml:space="preserve">tzn. </w:t>
      </w:r>
      <w:r w:rsidRPr="00630F56">
        <w:rPr>
          <w:rFonts w:ascii="Calibri" w:hAnsi="Calibri" w:cs="Tahoma"/>
          <w:u w:val="single"/>
        </w:rPr>
        <w:t>kryteriów premiujących oferty podmiotów ekonomii</w:t>
      </w:r>
      <w:r>
        <w:rPr>
          <w:rFonts w:ascii="Calibri" w:hAnsi="Calibri" w:cs="Tahoma"/>
        </w:rPr>
        <w:t xml:space="preserve"> społecznej lub kryteriów dotyczących zatrudnienia osób z niepełnosprawnościami, osób bezrobotnych lub innych osób, o których mowa w przepisach o zatrudnieniu socjalnym, przy udzielaniu zamówień dotyczących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  <w:bCs/>
        </w:rPr>
        <w:t>usług cateringowych lub usług druku/dostaw materiałów szkoleniowych</w:t>
      </w:r>
      <w:r>
        <w:rPr>
          <w:rFonts w:ascii="Calibri" w:hAnsi="Calibri" w:cs="Calibri"/>
          <w:b/>
          <w:bCs/>
        </w:rPr>
        <w:t xml:space="preserve">, </w:t>
      </w:r>
      <w:r w:rsidRPr="00294365">
        <w:rPr>
          <w:rFonts w:ascii="Calibri" w:hAnsi="Calibri"/>
        </w:rPr>
        <w:t>o</w:t>
      </w:r>
      <w:r w:rsidR="005A06A8">
        <w:rPr>
          <w:rFonts w:ascii="Calibri" w:hAnsi="Calibri"/>
        </w:rPr>
        <w:t> </w:t>
      </w:r>
      <w:r w:rsidRPr="00294365">
        <w:rPr>
          <w:rFonts w:ascii="Calibri" w:hAnsi="Calibri"/>
        </w:rPr>
        <w:t>ile</w:t>
      </w:r>
      <w:r w:rsidR="005A06A8">
        <w:rPr>
          <w:rFonts w:ascii="Calibri" w:hAnsi="Calibri"/>
        </w:rPr>
        <w:t> </w:t>
      </w:r>
      <w:r w:rsidRPr="00294365">
        <w:rPr>
          <w:rFonts w:ascii="Calibri" w:hAnsi="Calibri"/>
        </w:rPr>
        <w:t>przedmiotowe kategorie kosztów są przewidziane w budżecie zatwierdzonego wniosku</w:t>
      </w:r>
      <w:r w:rsidRPr="004942B8">
        <w:rPr>
          <w:rFonts w:ascii="Calibri" w:hAnsi="Calibri"/>
        </w:rPr>
        <w:t>.</w:t>
      </w:r>
      <w:r w:rsidRPr="00162791">
        <w:rPr>
          <w:rFonts w:ascii="Calibri" w:hAnsi="Calibri"/>
        </w:rPr>
        <w:t xml:space="preserve"> </w:t>
      </w:r>
      <w:r w:rsidRPr="00162791">
        <w:rPr>
          <w:rFonts w:ascii="Calibri" w:eastAsia="MS Mincho" w:hAnsi="Calibri"/>
          <w:color w:val="000000"/>
          <w:lang w:eastAsia="ja-JP"/>
        </w:rPr>
        <w:t xml:space="preserve">Obowiązek ten odnosi się zarówno do zamówień realizowanych zgodnie z ustawą </w:t>
      </w:r>
      <w:proofErr w:type="spellStart"/>
      <w:r w:rsidRPr="00162791">
        <w:rPr>
          <w:rFonts w:ascii="Calibri" w:eastAsia="MS Mincho" w:hAnsi="Calibri"/>
          <w:color w:val="000000"/>
          <w:lang w:eastAsia="ja-JP"/>
        </w:rPr>
        <w:t>Pzp</w:t>
      </w:r>
      <w:proofErr w:type="spellEnd"/>
      <w:r w:rsidRPr="00162791">
        <w:rPr>
          <w:rFonts w:ascii="Calibri" w:eastAsia="MS Mincho" w:hAnsi="Calibri"/>
          <w:color w:val="000000"/>
          <w:lang w:eastAsia="ja-JP"/>
        </w:rPr>
        <w:t>, jak i zam</w:t>
      </w:r>
      <w:r w:rsidRPr="00461606">
        <w:rPr>
          <w:rFonts w:ascii="Calibri" w:eastAsia="MS Mincho" w:hAnsi="Calibri"/>
          <w:color w:val="000000"/>
          <w:lang w:eastAsia="ja-JP"/>
        </w:rPr>
        <w:t>ówień realizowanych</w:t>
      </w:r>
      <w:r w:rsidRPr="00E62D62">
        <w:rPr>
          <w:rFonts w:ascii="Calibri" w:hAnsi="Calibri"/>
          <w:color w:val="000000"/>
        </w:rPr>
        <w:t xml:space="preserve"> </w:t>
      </w:r>
      <w:r w:rsidRPr="00461606">
        <w:rPr>
          <w:rFonts w:ascii="Calibri" w:eastAsia="MS Mincho" w:hAnsi="Calibri"/>
          <w:color w:val="000000"/>
          <w:lang w:eastAsia="ja-JP"/>
        </w:rPr>
        <w:t>zgodnie z zasadą konkurencyjności</w:t>
      </w:r>
      <w:r w:rsidRPr="00461606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0FF1AE4E" w14:textId="75F8E10E" w:rsidR="00B60D26" w:rsidRPr="005B3FE7" w:rsidRDefault="00B60D26" w:rsidP="00B60D26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Informacja dotycząca aspektów społecznych, w tym sposobu ich ujmowania w realizowanych zamówieniach, została ujęta w podręczniku opracowanym i dostępnym na stronie internetowej </w:t>
      </w:r>
      <w:hyperlink r:id="rId33" w:history="1">
        <w:r w:rsidRPr="00D1073C">
          <w:rPr>
            <w:rFonts w:ascii="Calibri" w:hAnsi="Calibri" w:cs="Calibri"/>
            <w:color w:val="0000FF"/>
            <w:u w:val="single"/>
          </w:rPr>
          <w:t>Urzędu Zamówień Publicznych</w:t>
        </w:r>
      </w:hyperlink>
      <w:r w:rsidR="005B3FE7">
        <w:rPr>
          <w:rFonts w:ascii="Calibri" w:hAnsi="Calibri" w:cs="Calibri"/>
        </w:rPr>
        <w:t>.</w:t>
      </w:r>
    </w:p>
    <w:p w14:paraId="45B89C36" w14:textId="77777777" w:rsidR="00B60D26" w:rsidRPr="00D1073C" w:rsidRDefault="00B60D26" w:rsidP="00B60D26">
      <w:pPr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  <w:b/>
          <w:bCs/>
        </w:rPr>
        <w:t>PRZEJRZYSTOŚĆ WYDATKOWANIA ŚRODKÓW</w:t>
      </w:r>
    </w:p>
    <w:p w14:paraId="564D8E18" w14:textId="77777777" w:rsidR="00B60D26" w:rsidRPr="00D1073C" w:rsidRDefault="00B60D26" w:rsidP="00B60D26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Przygotowanie i przeprowadzenie postępowania o zamówienie oraz wydatkowanie środków w ramach projektu powinno być realizowane w sposób przejrzysty. Oznacza to m.in. bezstronność i obiektywizm osób zaangażowanych w postępowanie, jak również jawność poszczególnych jego etapów. Proces wydatkowania środków powinien być należycie udokumentowany, w sposób zapewniający właściwą ścieżkę audytu, umożliwiający jej późniejsze prześledzenie i ocenę. Przejrzystość wydatkowania środków w ramach projektu podlega sprawdzeniu m.in. podczas kontroli w miejscu realizacji projektu lub w siedzibie beneficjenta i jest formą weryfikacji wydatków potwierdzającą, że:</w:t>
      </w:r>
    </w:p>
    <w:p w14:paraId="78511DAF" w14:textId="77777777" w:rsidR="00B60D26" w:rsidRPr="00D1073C" w:rsidRDefault="00B60D26" w:rsidP="00B60D26">
      <w:pPr>
        <w:numPr>
          <w:ilvl w:val="0"/>
          <w:numId w:val="15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współfinansowane towary i usługi zostały dostarczone;</w:t>
      </w:r>
    </w:p>
    <w:p w14:paraId="5AECC326" w14:textId="77777777" w:rsidR="00B60D26" w:rsidRPr="00D1073C" w:rsidRDefault="00B60D26" w:rsidP="00B60D26">
      <w:pPr>
        <w:numPr>
          <w:ilvl w:val="0"/>
          <w:numId w:val="15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faktyczny stan realizacji projektu jest zgodny z umową o dofinansowanie i wnioskiem o dofinansowanie projektu i odpowiada informacjom ujętym we wnioskach o płatność;</w:t>
      </w:r>
    </w:p>
    <w:p w14:paraId="48077D51" w14:textId="77777777" w:rsidR="00B60D26" w:rsidRDefault="00B60D26" w:rsidP="00B60D26">
      <w:pPr>
        <w:numPr>
          <w:ilvl w:val="0"/>
          <w:numId w:val="15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zadeklarowane przez beneficjentów w związku z realizowanym projektem zostały rzeczywiście poniesione i są zgodne z wymaganiami RPO WP 2014-2020 ora</w:t>
      </w:r>
      <w:r>
        <w:rPr>
          <w:rFonts w:ascii="Calibri" w:hAnsi="Calibri" w:cs="Calibri"/>
        </w:rPr>
        <w:t>z zasadami unijnymi i krajowymi;</w:t>
      </w:r>
    </w:p>
    <w:p w14:paraId="6E358E1E" w14:textId="5CF7E23D" w:rsidR="005D5C94" w:rsidRPr="005A06A8" w:rsidRDefault="00B60D26" w:rsidP="008C7F82">
      <w:pPr>
        <w:numPr>
          <w:ilvl w:val="0"/>
          <w:numId w:val="15"/>
        </w:numPr>
        <w:spacing w:after="0"/>
        <w:ind w:left="426" w:hanging="426"/>
        <w:rPr>
          <w:rFonts w:ascii="Calibri" w:hAnsi="Calibri" w:cs="Calibri"/>
        </w:rPr>
      </w:pPr>
      <w:r w:rsidRPr="005A06A8">
        <w:rPr>
          <w:rFonts w:ascii="Calibri" w:hAnsi="Calibri" w:cs="Calibri"/>
        </w:rPr>
        <w:t>jednorazowe transakcje przekraczające równowartość 15 000 PLN muszą być dokonywane za pośrednictwem rachunku bankowego – bez względu na liczbę wynikających z danej transakcji płatności.</w:t>
      </w:r>
      <w:r w:rsidRPr="005A06A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5A06A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5A06A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5A06A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5A06A8">
        <w:rPr>
          <w:rFonts w:ascii="Calibri" w:hAnsi="Calibri" w:cs="Calibri"/>
          <w:b/>
          <w:color w:val="FFFFFF" w:themeColor="background1"/>
          <w:sz w:val="28"/>
        </w:rPr>
        <w:br/>
      </w:r>
      <w:r w:rsidR="000E606B" w:rsidRPr="005A06A8">
        <w:rPr>
          <w:rFonts w:ascii="Calibri" w:hAnsi="Calibri" w:cs="Calibri"/>
          <w:b/>
          <w:color w:val="FFFFFF" w:themeColor="background1"/>
          <w:sz w:val="28"/>
        </w:rPr>
        <w:br/>
      </w:r>
      <w:r w:rsidR="000E606B" w:rsidRPr="005A06A8">
        <w:rPr>
          <w:rFonts w:ascii="Calibri" w:hAnsi="Calibri" w:cs="Calibri"/>
          <w:b/>
          <w:color w:val="FFFFFF" w:themeColor="background1"/>
          <w:sz w:val="28"/>
        </w:rPr>
        <w:br/>
      </w:r>
      <w:r w:rsidR="000E606B" w:rsidRPr="005A06A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5A06A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5A06A8">
        <w:rPr>
          <w:rFonts w:ascii="Calibri" w:hAnsi="Calibri" w:cs="Calibri"/>
          <w:b/>
          <w:color w:val="FFFFFF" w:themeColor="background1"/>
          <w:sz w:val="28"/>
        </w:rPr>
        <w:br/>
      </w:r>
      <w:r w:rsidR="00791913" w:rsidRPr="005A06A8">
        <w:rPr>
          <w:rFonts w:ascii="Calibri" w:hAnsi="Calibri" w:cs="Calibri"/>
          <w:b/>
          <w:color w:val="FFFFFF" w:themeColor="background1"/>
          <w:sz w:val="28"/>
        </w:rPr>
        <w:br/>
      </w:r>
      <w:r w:rsidR="00791913" w:rsidRPr="005A06A8">
        <w:rPr>
          <w:rFonts w:ascii="Calibri" w:hAnsi="Calibri" w:cs="Calibri"/>
          <w:b/>
          <w:color w:val="FFFFFF" w:themeColor="background1"/>
          <w:sz w:val="28"/>
        </w:rPr>
        <w:br/>
      </w:r>
      <w:r w:rsidR="00791913" w:rsidRPr="005A06A8">
        <w:rPr>
          <w:rFonts w:ascii="Calibri" w:hAnsi="Calibri" w:cs="Calibri"/>
          <w:b/>
          <w:color w:val="FFFFFF" w:themeColor="background1"/>
          <w:sz w:val="28"/>
        </w:rPr>
        <w:br/>
      </w:r>
      <w:r w:rsidR="00791913" w:rsidRPr="005A06A8">
        <w:rPr>
          <w:rFonts w:ascii="Calibri" w:hAnsi="Calibri" w:cs="Calibri"/>
          <w:b/>
          <w:color w:val="FFFFFF" w:themeColor="background1"/>
          <w:sz w:val="28"/>
        </w:rPr>
        <w:br/>
      </w:r>
    </w:p>
    <w:p w14:paraId="3852CE98" w14:textId="45B3A7E1" w:rsidR="00C33081" w:rsidRPr="00D1073C" w:rsidRDefault="00335C4A" w:rsidP="006A7195">
      <w:pPr>
        <w:pStyle w:val="Akapitzlist"/>
        <w:numPr>
          <w:ilvl w:val="0"/>
          <w:numId w:val="14"/>
        </w:numPr>
        <w:shd w:val="clear" w:color="auto" w:fill="548DD4" w:themeFill="text2" w:themeFillTint="99"/>
        <w:spacing w:after="0"/>
        <w:ind w:left="426" w:hanging="426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03" w:name="_Toc26781807"/>
      <w:r w:rsidRPr="00D1073C">
        <w:rPr>
          <w:rFonts w:ascii="Calibri" w:hAnsi="Calibri" w:cs="Calibri"/>
          <w:b/>
          <w:color w:val="FFFFFF" w:themeColor="background1"/>
          <w:sz w:val="28"/>
        </w:rPr>
        <w:t>WYBÓR PROJEKTÓW DO DOFINANSOWANIA W KONKURSIE</w:t>
      </w:r>
      <w:r w:rsidR="00C33081" w:rsidRPr="00D1073C">
        <w:rPr>
          <w:rFonts w:ascii="Calibri" w:hAnsi="Calibri" w:cs="Calibri"/>
          <w:b/>
          <w:color w:val="FFFFFF" w:themeColor="background1"/>
          <w:sz w:val="28"/>
        </w:rPr>
        <w:t xml:space="preserve"> DOFINANSOWANIA</w:t>
      </w:r>
      <w:bookmarkEnd w:id="199"/>
      <w:r w:rsidR="00B012ED" w:rsidRPr="00D1073C">
        <w:rPr>
          <w:rFonts w:ascii="Calibri" w:hAnsi="Calibri" w:cs="Calibri"/>
          <w:b/>
          <w:color w:val="FFFFFF" w:themeColor="background1"/>
          <w:sz w:val="28"/>
        </w:rPr>
        <w:t xml:space="preserve"> W KONKURSIE</w:t>
      </w:r>
      <w:bookmarkEnd w:id="200"/>
      <w:bookmarkEnd w:id="201"/>
      <w:bookmarkEnd w:id="202"/>
      <w:bookmarkEnd w:id="203"/>
    </w:p>
    <w:p w14:paraId="149F8E4D" w14:textId="20ABF7EB" w:rsidR="00335C4A" w:rsidRPr="00D1073C" w:rsidRDefault="00335C4A" w:rsidP="00335C4A">
      <w:pPr>
        <w:spacing w:after="0"/>
        <w:rPr>
          <w:rFonts w:ascii="Calibri" w:hAnsi="Calibri" w:cs="Calibri"/>
          <w:color w:val="FF0000"/>
        </w:rPr>
      </w:pPr>
    </w:p>
    <w:p w14:paraId="4C81FD52" w14:textId="76249F6B" w:rsidR="00F21855" w:rsidRPr="00D1073C" w:rsidRDefault="00D74C83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204" w:name="_Toc422301674"/>
      <w:bookmarkStart w:id="205" w:name="_Toc440885219"/>
      <w:bookmarkStart w:id="206" w:name="_Toc447262914"/>
      <w:bookmarkStart w:id="207" w:name="_Toc448399237"/>
      <w:bookmarkStart w:id="208" w:name="_Toc26781808"/>
      <w:r w:rsidRPr="00D1073C">
        <w:rPr>
          <w:rFonts w:ascii="Calibri" w:hAnsi="Calibri" w:cs="Calibri"/>
          <w:b/>
          <w:color w:val="FFFFFF" w:themeColor="background1"/>
          <w:sz w:val="24"/>
        </w:rPr>
        <w:t>ETAPY OCENY WNIOSKÓW O DOFINANSOWANIE PROJEKTÓW</w:t>
      </w:r>
      <w:bookmarkEnd w:id="204"/>
      <w:bookmarkEnd w:id="205"/>
      <w:bookmarkEnd w:id="206"/>
      <w:bookmarkEnd w:id="207"/>
      <w:bookmarkEnd w:id="208"/>
    </w:p>
    <w:p w14:paraId="31E01732" w14:textId="77777777" w:rsidR="00846C8D" w:rsidRPr="00D1073C" w:rsidRDefault="00846C8D" w:rsidP="00CB7343">
      <w:pPr>
        <w:shd w:val="clear" w:color="auto" w:fill="FFFFFF" w:themeFill="background1"/>
        <w:spacing w:after="0"/>
        <w:contextualSpacing/>
        <w:jc w:val="both"/>
        <w:rPr>
          <w:rFonts w:ascii="Calibri" w:eastAsia="Calibri" w:hAnsi="Calibri" w:cs="Calibri"/>
        </w:rPr>
      </w:pPr>
    </w:p>
    <w:p w14:paraId="089AC008" w14:textId="77777777" w:rsidR="00A43029" w:rsidRPr="00D1073C" w:rsidRDefault="00A43029" w:rsidP="00072088">
      <w:pPr>
        <w:shd w:val="clear" w:color="auto" w:fill="FFFFFF"/>
        <w:spacing w:before="24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projektów w ramach konkursu obejmować będzie </w:t>
      </w:r>
      <w:r w:rsidRPr="00D1073C">
        <w:rPr>
          <w:rFonts w:ascii="Calibri" w:hAnsi="Calibri" w:cs="Calibri"/>
          <w:b/>
        </w:rPr>
        <w:t>etapy</w:t>
      </w:r>
      <w:r w:rsidRPr="00D1073C">
        <w:rPr>
          <w:rFonts w:ascii="Calibri" w:hAnsi="Calibri" w:cs="Calibri"/>
        </w:rPr>
        <w:t>:</w:t>
      </w:r>
    </w:p>
    <w:p w14:paraId="33C5B9CA" w14:textId="77777777" w:rsidR="00A43029" w:rsidRPr="00D1073C" w:rsidRDefault="00A43029" w:rsidP="00C45EA3">
      <w:pPr>
        <w:numPr>
          <w:ilvl w:val="0"/>
          <w:numId w:val="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oceny formalnej,</w:t>
      </w:r>
      <w:r w:rsidRPr="00D1073C">
        <w:rPr>
          <w:rFonts w:ascii="Calibri" w:hAnsi="Calibri" w:cs="Calibri"/>
        </w:rPr>
        <w:t xml:space="preserve"> obejmującej ocenę kryteriów dopuszczalnośc</w:t>
      </w:r>
      <w:r w:rsidRPr="00791913">
        <w:rPr>
          <w:rFonts w:ascii="Calibri" w:hAnsi="Calibri" w:cs="Calibri"/>
        </w:rPr>
        <w:t>i;</w:t>
      </w:r>
    </w:p>
    <w:p w14:paraId="43754DC7" w14:textId="77777777" w:rsidR="00A43029" w:rsidRPr="00D1073C" w:rsidRDefault="00A43029" w:rsidP="00C45EA3">
      <w:pPr>
        <w:numPr>
          <w:ilvl w:val="0"/>
          <w:numId w:val="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oceny merytorycznej</w:t>
      </w:r>
      <w:r w:rsidRPr="00D1073C">
        <w:rPr>
          <w:rFonts w:ascii="Calibri" w:hAnsi="Calibri" w:cs="Calibri"/>
        </w:rPr>
        <w:t>, obejmującej ocenę kryteriów:</w:t>
      </w:r>
    </w:p>
    <w:p w14:paraId="0635AB81" w14:textId="77777777" w:rsidR="00A43029" w:rsidRPr="00D1073C" w:rsidRDefault="00A43029" w:rsidP="00C45EA3">
      <w:pPr>
        <w:numPr>
          <w:ilvl w:val="0"/>
          <w:numId w:val="8"/>
        </w:numPr>
        <w:shd w:val="clear" w:color="auto" w:fill="FFFFFF"/>
        <w:tabs>
          <w:tab w:val="num" w:pos="851"/>
        </w:tabs>
        <w:ind w:left="851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wykonalności;</w:t>
      </w:r>
    </w:p>
    <w:p w14:paraId="54013008" w14:textId="77777777" w:rsidR="00A43029" w:rsidRPr="00D1073C" w:rsidRDefault="00A43029" w:rsidP="00C45EA3">
      <w:pPr>
        <w:numPr>
          <w:ilvl w:val="0"/>
          <w:numId w:val="8"/>
        </w:numPr>
        <w:shd w:val="clear" w:color="auto" w:fill="FFFFFF"/>
        <w:tabs>
          <w:tab w:val="num" w:pos="851"/>
        </w:tabs>
        <w:ind w:left="851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strategicznych I stopnia;</w:t>
      </w:r>
    </w:p>
    <w:p w14:paraId="71D4967E" w14:textId="2357CAF1" w:rsidR="000E36A1" w:rsidRPr="00D1073C" w:rsidRDefault="00A43029" w:rsidP="00C45EA3">
      <w:pPr>
        <w:numPr>
          <w:ilvl w:val="0"/>
          <w:numId w:val="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negocjacji</w:t>
      </w:r>
      <w:r w:rsidRPr="00D1073C">
        <w:rPr>
          <w:rFonts w:ascii="Calibri" w:hAnsi="Calibri" w:cs="Calibri"/>
        </w:rPr>
        <w:t xml:space="preserve">, obejmujących ocenę spełnienia warunków postawionych w trakcie oceny </w:t>
      </w:r>
      <w:r w:rsidRPr="00D1073C">
        <w:rPr>
          <w:rFonts w:ascii="Calibri" w:hAnsi="Calibri" w:cs="Calibri"/>
        </w:rPr>
        <w:br/>
        <w:t>zero-jedynkowych kryteriów wykonalności.</w:t>
      </w:r>
    </w:p>
    <w:p w14:paraId="7A113A71" w14:textId="77777777" w:rsidR="000E36A1" w:rsidRPr="00D1073C" w:rsidRDefault="000E36A1" w:rsidP="000E36A1">
      <w:pPr>
        <w:shd w:val="clear" w:color="auto" w:fill="FFFFFF"/>
        <w:ind w:left="426"/>
        <w:contextualSpacing/>
        <w:rPr>
          <w:rFonts w:ascii="Calibri" w:hAnsi="Calibri" w:cs="Calibri"/>
        </w:rPr>
      </w:pPr>
    </w:p>
    <w:p w14:paraId="4C8C1F29" w14:textId="1C000B7D" w:rsidR="0009278E" w:rsidRPr="00D1073C" w:rsidRDefault="00A43029" w:rsidP="0009278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wniosków o dofinansowanie projektu w ramach wszystkich etapów w konkursie dokonywana jest w oparciu o kryteria wyboru projektów, zatwierdzone przez KM RPO WP, przedstawione w katalogu kryteriów zawierającym nazwę kryterium, jego definicję i opis znaczenia – katalog ten stanowi załącznik </w:t>
      </w:r>
      <w:r w:rsidR="00C05023" w:rsidRPr="00D1073C">
        <w:rPr>
          <w:rFonts w:ascii="Calibri" w:hAnsi="Calibri" w:cs="Calibri"/>
        </w:rPr>
        <w:t>nr 1 do niniejszego regulaminu.</w:t>
      </w:r>
    </w:p>
    <w:p w14:paraId="28B29505" w14:textId="10015C02" w:rsidR="00E8347C" w:rsidRPr="00D1073C" w:rsidRDefault="004C242C" w:rsidP="0009278E">
      <w:pPr>
        <w:rPr>
          <w:rFonts w:ascii="Calibri" w:hAnsi="Calibri" w:cs="Calibri"/>
        </w:rPr>
      </w:pPr>
      <w:r w:rsidRPr="00442F7F">
        <w:rPr>
          <w:rFonts w:ascii="Calibri" w:hAnsi="Calibri" w:cs="Calibri"/>
          <w:i/>
        </w:rPr>
        <w:t>Schemat przebiegu oceny formalnej i merytorycznej projektów złożonych w trybie konkursowym dla </w:t>
      </w:r>
      <w:r w:rsidR="00005097">
        <w:rPr>
          <w:rFonts w:ascii="Calibri" w:eastAsia="Times New Roman" w:hAnsi="Calibri" w:cs="Arial"/>
          <w:i/>
          <w:lang w:eastAsia="pl-PL"/>
        </w:rPr>
        <w:t>Podd</w:t>
      </w:r>
      <w:r w:rsidR="00B978A1" w:rsidRPr="00442F7F">
        <w:rPr>
          <w:rFonts w:ascii="Calibri" w:eastAsia="Times New Roman" w:hAnsi="Calibri" w:cs="Arial"/>
          <w:i/>
          <w:lang w:eastAsia="pl-PL"/>
        </w:rPr>
        <w:t xml:space="preserve">ziałania </w:t>
      </w:r>
      <w:r w:rsidR="00B122BE">
        <w:rPr>
          <w:rFonts w:ascii="Calibri" w:eastAsia="Times New Roman" w:hAnsi="Calibri" w:cs="Arial"/>
          <w:i/>
          <w:lang w:eastAsia="pl-PL"/>
        </w:rPr>
        <w:t>6.2.2. Rozwój Usług społecznych</w:t>
      </w:r>
      <w:r w:rsidR="0006401D" w:rsidRPr="0006401D">
        <w:rPr>
          <w:rFonts w:ascii="Calibri" w:eastAsia="Times New Roman" w:hAnsi="Calibri" w:cs="Arial"/>
          <w:lang w:eastAsia="pl-PL"/>
        </w:rPr>
        <w:t xml:space="preserve"> </w:t>
      </w:r>
      <w:r w:rsidRPr="00D1073C">
        <w:rPr>
          <w:rFonts w:ascii="Calibri" w:hAnsi="Calibri" w:cs="Calibri"/>
        </w:rPr>
        <w:t>stanowi załącznik nr 2 do niniejszego regulaminu.</w:t>
      </w:r>
    </w:p>
    <w:p w14:paraId="19B75EF4" w14:textId="45232C49" w:rsidR="00610389" w:rsidRPr="00D1073C" w:rsidRDefault="00503BD0" w:rsidP="00B1149A">
      <w:pPr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hAnsi="Calibri" w:cs="Calibri"/>
        </w:rPr>
        <w:t xml:space="preserve">Oceny spełnienia kryteriów wyboru projektów przez wnioski o dofinansowanie projektu uczestniczące w konkursie dokonuje KOP w ramach etapów oceny określonych w niniejszym regulaminie. </w:t>
      </w:r>
      <w:r w:rsidR="00610389" w:rsidRPr="00D1073C">
        <w:rPr>
          <w:rFonts w:ascii="Calibri" w:eastAsia="Times New Roman" w:hAnsi="Calibri" w:cs="Calibri"/>
        </w:rPr>
        <w:t>Ocena spełniania każdego z kryteriów przeprowadzana jest indywidualnie i niezależnie przez członków KOP</w:t>
      </w:r>
      <w:r w:rsidR="00EC0156" w:rsidRPr="00D1073C">
        <w:rPr>
          <w:rFonts w:ascii="Calibri" w:eastAsia="Times New Roman" w:hAnsi="Calibri" w:cs="Calibri"/>
        </w:rPr>
        <w:t>.</w:t>
      </w:r>
    </w:p>
    <w:p w14:paraId="72D83E3E" w14:textId="4B0F1D9A" w:rsidR="0009278E" w:rsidRPr="00D1073C" w:rsidRDefault="0009278E" w:rsidP="0009278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etapie oceny formalnej i merytorycznej członkowie KOP mają prawo cofnąć wniosek o dofinansowanie projektu odpowiednio do weryfikacji warunków formalnych lub do odpowiedniego etapu oceny celem ponownej weryfikacji. </w:t>
      </w:r>
    </w:p>
    <w:p w14:paraId="3B149DD6" w14:textId="6B1E22E1" w:rsidR="0009278E" w:rsidRPr="00D1073C" w:rsidRDefault="0009278E" w:rsidP="00321791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Terminy przeprowadzenia weryfikacji warunków formalnych oraz poszczególnych etapów oceny zostały określone w dalszych częściach regulaminu. W uzasadnionych przypadkach mogą one ulec wydłużeniu. Decyzję o wydłużeniu terminów podejmuje IOK. Informacja o zmianie terminów zamieszczana jest niezwłocznie na stronie internetowej </w:t>
      </w:r>
      <w:hyperlink r:id="rId34" w:history="1">
        <w:r w:rsidR="00321791" w:rsidRPr="00D1073C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321791" w:rsidRPr="00D1073C">
        <w:rPr>
          <w:rFonts w:ascii="Calibri" w:hAnsi="Calibri" w:cs="Calibri"/>
        </w:rPr>
        <w:t>.</w:t>
      </w:r>
    </w:p>
    <w:p w14:paraId="20F7F5B5" w14:textId="417CE7CD" w:rsidR="0009278E" w:rsidRPr="00D1073C" w:rsidRDefault="0009278E" w:rsidP="0093235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OCZYWISTE OMYŁKI</w:t>
      </w:r>
    </w:p>
    <w:p w14:paraId="6399E7DC" w14:textId="3212365C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każdym etapie oceny wnioskodawca może dokonać korekty wniosku o dofinansowanie projektu w zakresie </w:t>
      </w:r>
      <w:r w:rsidRPr="00D1073C">
        <w:rPr>
          <w:rFonts w:ascii="Calibri" w:hAnsi="Calibri" w:cs="Calibri"/>
          <w:b/>
        </w:rPr>
        <w:t>oczywistych omyłek</w:t>
      </w:r>
      <w:r w:rsidRPr="00D1073C">
        <w:rPr>
          <w:rFonts w:ascii="Calibri" w:hAnsi="Calibri" w:cs="Calibri"/>
        </w:rPr>
        <w:t xml:space="preserve"> zidentyfikowanych przez IOK.</w:t>
      </w:r>
    </w:p>
    <w:p w14:paraId="06B78DE2" w14:textId="15CCBD9C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razie stwierdzenia we wniosku o dofinansowanie projektu oczywistej omyłki IOK pisemnie wzywa wnioskodawcę do jej poprawienia w terminie nie krótszym niż </w:t>
      </w:r>
      <w:r w:rsidRPr="00D1073C">
        <w:rPr>
          <w:rFonts w:ascii="Calibri" w:hAnsi="Calibri" w:cs="Calibri"/>
          <w:b/>
        </w:rPr>
        <w:t>7 dni i nie dłuższym niż 21 dni</w:t>
      </w:r>
      <w:r w:rsidR="0093235F"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kalendarzowych</w:t>
      </w:r>
      <w:r w:rsidRPr="00D1073C">
        <w:rPr>
          <w:rFonts w:ascii="Calibri" w:hAnsi="Calibri" w:cs="Calibri"/>
        </w:rPr>
        <w:t xml:space="preserve"> od dnia otrzymania pisma, pod rygorem pozostawienia wniosku o dofinansowanie projektu bez rozpatrzenia. Nie jest możliwe poprawienie zidenty</w:t>
      </w:r>
      <w:r w:rsidR="00B1149A" w:rsidRPr="00D1073C">
        <w:rPr>
          <w:rFonts w:ascii="Calibri" w:hAnsi="Calibri" w:cs="Calibri"/>
        </w:rPr>
        <w:t>fikowanych oczywistych omyłek z </w:t>
      </w:r>
      <w:r w:rsidRPr="00D1073C">
        <w:rPr>
          <w:rFonts w:ascii="Calibri" w:hAnsi="Calibri" w:cs="Calibri"/>
        </w:rPr>
        <w:t>urzędu przez IOK.</w:t>
      </w:r>
    </w:p>
    <w:p w14:paraId="5E68FCDA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 oczywistą omyłką mamy do czynienia w sytuacji, w której błąd jest ewidentny, łatwo zauważalny, niewymagający dodatkowych obliczeń, czy ustaleń i jest wynikiem na przykład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14:paraId="67306581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Poprawienie oczywistej omyłki nie może prowadzić do jego istotnej modyfikacji. Oznacza to, że poprawienie oczywistej omyłki nie może prowadzić do zmiany okoliczności opisanych we wniosku o dofinansowanie projektu, stanowiących podstawę oceny projektu, a tym samym mieć wpływu na zmianę sposobu oceny kryterium/kryteriów wyboru projektów. Ustalenie, czy doszło do oczywistej omyłki, następuje każdorazowo w ramach indywidualnej sprawy i w oparciu o związane z nią i złożone w odpowiedzi na konkurs dokumenty. </w:t>
      </w:r>
    </w:p>
    <w:p w14:paraId="57C6C7DB" w14:textId="77777777" w:rsidR="0009278E" w:rsidRPr="00D1073C" w:rsidRDefault="0009278E" w:rsidP="0093235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WERYFIKACJA WARUNKÓW FORMALNYCH</w:t>
      </w:r>
    </w:p>
    <w:p w14:paraId="661B43D9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Przed rozpoczęciem oceny projektów IOK dokonuje weryfikacji warunków formalnych wniosków o dofinansowanie projektu złożonych w ramach konkursu. </w:t>
      </w:r>
    </w:p>
    <w:p w14:paraId="00C1CA29" w14:textId="77777777" w:rsidR="0009278E" w:rsidRPr="00D1073C" w:rsidRDefault="0009278E" w:rsidP="0009278E">
      <w:p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trakcie weryfikacji warunków formalnych sprawdzeniu podlegać będzie, czy wniosek o dofinansowanie: </w:t>
      </w:r>
    </w:p>
    <w:p w14:paraId="2575283D" w14:textId="77777777" w:rsidR="0009278E" w:rsidRPr="00D1073C" w:rsidRDefault="0009278E" w:rsidP="006A7195">
      <w:pPr>
        <w:numPr>
          <w:ilvl w:val="0"/>
          <w:numId w:val="32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złożony w terminie wskazanym w regulaminie konkursu;</w:t>
      </w:r>
    </w:p>
    <w:p w14:paraId="1A957F7C" w14:textId="77777777" w:rsidR="0009278E" w:rsidRPr="00D1073C" w:rsidRDefault="0009278E" w:rsidP="006A7195">
      <w:pPr>
        <w:numPr>
          <w:ilvl w:val="0"/>
          <w:numId w:val="32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jest kompletny, w tym: </w:t>
      </w:r>
    </w:p>
    <w:p w14:paraId="7448766C" w14:textId="77777777" w:rsidR="0009278E" w:rsidRPr="00D1073C" w:rsidRDefault="0009278E" w:rsidP="006A7195">
      <w:pPr>
        <w:numPr>
          <w:ilvl w:val="1"/>
          <w:numId w:val="33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utworzony na formularzu w wersji określonej w regulaminie konkursu;</w:t>
      </w:r>
    </w:p>
    <w:p w14:paraId="1AF4028A" w14:textId="77777777" w:rsidR="0009278E" w:rsidRPr="00D1073C" w:rsidRDefault="0009278E" w:rsidP="006A7195">
      <w:pPr>
        <w:numPr>
          <w:ilvl w:val="1"/>
          <w:numId w:val="33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złożony w miejscu wskazanym w regulaminie konkursu;</w:t>
      </w:r>
    </w:p>
    <w:p w14:paraId="1E121637" w14:textId="77777777" w:rsidR="0009278E" w:rsidRPr="00D1073C" w:rsidRDefault="0009278E" w:rsidP="006A7195">
      <w:pPr>
        <w:numPr>
          <w:ilvl w:val="1"/>
          <w:numId w:val="33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został sporządzony w języku polskim; </w:t>
      </w:r>
    </w:p>
    <w:p w14:paraId="36EB0AA8" w14:textId="77777777" w:rsidR="0009278E" w:rsidRPr="00D1073C" w:rsidRDefault="0009278E" w:rsidP="006A7195">
      <w:pPr>
        <w:numPr>
          <w:ilvl w:val="1"/>
          <w:numId w:val="33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został złożony w wymaganej liczbie egzemplarzy zgodnie z regulaminem konkursu; </w:t>
      </w:r>
    </w:p>
    <w:p w14:paraId="72049E3A" w14:textId="77777777" w:rsidR="0009278E" w:rsidRPr="00D1073C" w:rsidRDefault="0009278E" w:rsidP="006A7195">
      <w:pPr>
        <w:numPr>
          <w:ilvl w:val="1"/>
          <w:numId w:val="33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zawiera wszystkie strony i załączniki; </w:t>
      </w:r>
    </w:p>
    <w:p w14:paraId="3637170C" w14:textId="77777777" w:rsidR="0009278E" w:rsidRPr="00D1073C" w:rsidRDefault="0009278E" w:rsidP="006A7195">
      <w:pPr>
        <w:numPr>
          <w:ilvl w:val="1"/>
          <w:numId w:val="33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i załączniki są czytelne;</w:t>
      </w:r>
    </w:p>
    <w:p w14:paraId="7A7C0A7C" w14:textId="5AF188C5" w:rsidR="0009278E" w:rsidRPr="00D1073C" w:rsidRDefault="0009278E" w:rsidP="006A7195">
      <w:pPr>
        <w:numPr>
          <w:ilvl w:val="1"/>
          <w:numId w:val="33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o dofinansowanie projektu i załączniki zostały pod</w:t>
      </w:r>
      <w:r w:rsidR="00871CEB" w:rsidRPr="00D1073C">
        <w:rPr>
          <w:rFonts w:ascii="Calibri" w:hAnsi="Calibri" w:cs="Calibri"/>
        </w:rPr>
        <w:t xml:space="preserve">pisane i opieczętowane przez </w:t>
      </w:r>
      <w:r w:rsidRPr="00D1073C">
        <w:rPr>
          <w:rFonts w:ascii="Calibri" w:hAnsi="Calibri" w:cs="Calibri"/>
        </w:rPr>
        <w:t xml:space="preserve">uprawnione osoby; </w:t>
      </w:r>
    </w:p>
    <w:p w14:paraId="03AB432B" w14:textId="77777777" w:rsidR="0009278E" w:rsidRPr="00D1073C" w:rsidRDefault="0009278E" w:rsidP="006A7195">
      <w:pPr>
        <w:numPr>
          <w:ilvl w:val="1"/>
          <w:numId w:val="33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wersja przesłana przez GWA jest tożsama z wersją papierową (tożsama suma kontrolna); </w:t>
      </w:r>
    </w:p>
    <w:p w14:paraId="6A55A4DF" w14:textId="7855032A" w:rsidR="00587E34" w:rsidRPr="00D1073C" w:rsidRDefault="0009278E" w:rsidP="006A7195">
      <w:pPr>
        <w:numPr>
          <w:ilvl w:val="0"/>
          <w:numId w:val="32"/>
        </w:numPr>
        <w:shd w:val="clear" w:color="auto" w:fill="FFFFFF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 wniosku nie stwierdzono oczywistej/ych omyłki/ek. </w:t>
      </w:r>
    </w:p>
    <w:p w14:paraId="6B9F14D9" w14:textId="77777777" w:rsidR="00587E34" w:rsidRPr="00D1073C" w:rsidRDefault="00587E34" w:rsidP="00D776D0">
      <w:pPr>
        <w:spacing w:after="0"/>
        <w:rPr>
          <w:rFonts w:ascii="Calibri" w:hAnsi="Calibri" w:cs="Calibri"/>
        </w:rPr>
      </w:pPr>
    </w:p>
    <w:p w14:paraId="1E61F3E0" w14:textId="7BD31379" w:rsidR="0009278E" w:rsidRPr="00D1073C" w:rsidRDefault="0009278E" w:rsidP="00587E3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Weryfikacji warunków formalnych dokonują pracownicy IOK w terminie nie dłuższym niż </w:t>
      </w:r>
      <w:r w:rsidRPr="00D1073C">
        <w:rPr>
          <w:rFonts w:ascii="Calibri" w:hAnsi="Calibri" w:cs="Calibri"/>
          <w:b/>
        </w:rPr>
        <w:t xml:space="preserve">14 dni kalendarzowych </w:t>
      </w:r>
      <w:r w:rsidRPr="00D1073C">
        <w:rPr>
          <w:rFonts w:ascii="Calibri" w:hAnsi="Calibri" w:cs="Calibri"/>
        </w:rPr>
        <w:t>od daty końcowego terminu przyjmowania wniosków.</w:t>
      </w:r>
    </w:p>
    <w:p w14:paraId="51B6581E" w14:textId="343E6CFC" w:rsidR="0009278E" w:rsidRPr="00D1073C" w:rsidRDefault="0009278E" w:rsidP="00587E34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W przypadku stwierdzenia we wniosku o dofinansowanie projektu braków formalnych, wnioskodawca zostaje pisemnie wezwany przez IOK do ich uzupełnienia </w:t>
      </w:r>
      <w:r w:rsidRPr="00D1073C">
        <w:rPr>
          <w:rFonts w:ascii="Calibri" w:hAnsi="Calibri" w:cs="Calibri"/>
          <w:b/>
        </w:rPr>
        <w:t>w terminie nie kr</w:t>
      </w:r>
      <w:r w:rsidR="009B3C83" w:rsidRPr="00D1073C">
        <w:rPr>
          <w:rFonts w:ascii="Calibri" w:hAnsi="Calibri" w:cs="Calibri"/>
          <w:b/>
        </w:rPr>
        <w:t>ótszym niż 7 dni kalendarzowych</w:t>
      </w:r>
      <w:r w:rsidRPr="00D1073C">
        <w:rPr>
          <w:rFonts w:ascii="Calibri" w:hAnsi="Calibri" w:cs="Calibri"/>
          <w:b/>
        </w:rPr>
        <w:t xml:space="preserve"> i nie dłuższym niż 21 dni kalendarzowych od dnia otrzymania pisma, pod rygorem p</w:t>
      </w:r>
      <w:r w:rsidR="002812DB">
        <w:rPr>
          <w:rFonts w:ascii="Calibri" w:hAnsi="Calibri" w:cs="Calibri"/>
          <w:b/>
        </w:rPr>
        <w:t>o</w:t>
      </w:r>
      <w:r w:rsidRPr="00D1073C">
        <w:rPr>
          <w:rFonts w:ascii="Calibri" w:hAnsi="Calibri" w:cs="Calibri"/>
          <w:b/>
        </w:rPr>
        <w:t xml:space="preserve">zostawienia wniosku bez rozpatrzenia. </w:t>
      </w:r>
    </w:p>
    <w:p w14:paraId="71EE5CBC" w14:textId="77777777" w:rsidR="0009278E" w:rsidRPr="00D1073C" w:rsidRDefault="0009278E" w:rsidP="00D776D0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>Dopuszczalne jest dokonanie przez wnioskodawcę jednokrotnego uzupełnienia złożonego w konkursie wniosku o dofinansowanie projektu lub załączników, wyłącznie w zakresie wskazanym przez IOK. Jedynym warunkiem formalnym niepodlegającym uzupełnieniu jest złożenie wniosku o dofinansowanie po terminie wskazanym w ogłoszeniu o konkursie, co skutkuje pozostawieniem wniosku bez rozpatrzenia.</w:t>
      </w:r>
    </w:p>
    <w:p w14:paraId="27841A1D" w14:textId="77777777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niezłożenia przez wnioskodawcę uzupełnienia, dokonania uzupełnienia niezgodnego ze wskazanym zakresem, złożenia uzupełnienia po wskazanym terminie, wniosek zostaje pozostawiony bez rozpatrzenia, o czym wnioskodawca jest informowany pisemnie. </w:t>
      </w:r>
    </w:p>
    <w:p w14:paraId="11EA9504" w14:textId="77777777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Pozytywnie zweryfikowane pod względem spełniania warunków formalnych wnioski o dofinansowanie projektu przekazywane są do oceny formalnej, bez konieczności informowania o tym wnioskodawcy.</w:t>
      </w:r>
    </w:p>
    <w:p w14:paraId="6F63830E" w14:textId="77777777" w:rsidR="0009278E" w:rsidRPr="00D1073C" w:rsidRDefault="0009278E" w:rsidP="00995DE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Weryfikacja warunków formalnych nie stanowi etapu oceny projektów, w związku z czym nie podlega procedurze odwoławczej. </w:t>
      </w:r>
    </w:p>
    <w:p w14:paraId="573137E8" w14:textId="353CD974" w:rsidR="0009278E" w:rsidRPr="00D1073C" w:rsidRDefault="0009278E" w:rsidP="00995DE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ETA</w:t>
      </w:r>
      <w:r w:rsidR="00B335BC" w:rsidRPr="00D1073C">
        <w:rPr>
          <w:rFonts w:ascii="Calibri" w:hAnsi="Calibri" w:cs="Calibri"/>
          <w:b/>
        </w:rPr>
        <w:t>P</w:t>
      </w:r>
      <w:r w:rsidRPr="00D1073C">
        <w:rPr>
          <w:rFonts w:ascii="Calibri" w:hAnsi="Calibri" w:cs="Calibri"/>
          <w:b/>
        </w:rPr>
        <w:t xml:space="preserve"> OCENY FORMALNEJ</w:t>
      </w:r>
    </w:p>
    <w:p w14:paraId="63A90E0F" w14:textId="7E8CC68D" w:rsidR="0009278E" w:rsidRPr="007A10B1" w:rsidRDefault="0009278E" w:rsidP="00995DEF">
      <w:pPr>
        <w:rPr>
          <w:rFonts w:ascii="Calibri" w:hAnsi="Calibri" w:cs="Calibri"/>
          <w:b/>
        </w:rPr>
      </w:pPr>
      <w:r w:rsidRPr="007A10B1">
        <w:rPr>
          <w:rFonts w:ascii="Calibri" w:hAnsi="Calibri" w:cs="Calibri"/>
          <w:b/>
        </w:rPr>
        <w:t xml:space="preserve">Ocenie formalnej podlega wniosek o dofinansowanie projektu wraz z załącznikami, który pozytywnie przeszedł weryfikację warunków formalnych. </w:t>
      </w:r>
    </w:p>
    <w:p w14:paraId="2F5BD00C" w14:textId="77777777" w:rsidR="0009278E" w:rsidRPr="00D1073C" w:rsidRDefault="0009278E" w:rsidP="00995DE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formalna ma na celu weryfikację spełniania przez wniosek o dofinansowanie projektu podstawowych warunków dopuszczalności uprawniających do udziału w konkursie.</w:t>
      </w:r>
    </w:p>
    <w:p w14:paraId="44C99007" w14:textId="4945C1E4" w:rsidR="0009278E" w:rsidRPr="00B67FC1" w:rsidRDefault="0009278E" w:rsidP="009A0820">
      <w:pPr>
        <w:pStyle w:val="Akapitzlist"/>
        <w:numPr>
          <w:ilvl w:val="0"/>
          <w:numId w:val="66"/>
        </w:numPr>
        <w:shd w:val="clear" w:color="auto" w:fill="FFFFFF"/>
        <w:ind w:left="426" w:hanging="426"/>
        <w:rPr>
          <w:rFonts w:ascii="Calibri" w:hAnsi="Calibri" w:cs="Calibri"/>
        </w:rPr>
      </w:pPr>
      <w:r w:rsidRPr="00B67FC1">
        <w:rPr>
          <w:rFonts w:ascii="Calibri" w:hAnsi="Calibri" w:cs="Calibri"/>
          <w:b/>
        </w:rPr>
        <w:t>Kryteria formalne podstawowe</w:t>
      </w:r>
      <w:r w:rsidRPr="00B67FC1">
        <w:rPr>
          <w:rFonts w:ascii="Calibri" w:hAnsi="Calibri" w:cs="Calibri"/>
        </w:rPr>
        <w:t>, tj.:</w:t>
      </w:r>
    </w:p>
    <w:p w14:paraId="03A7370F" w14:textId="77777777" w:rsidR="0009278E" w:rsidRPr="00D1073C" w:rsidRDefault="0009278E" w:rsidP="009A0820">
      <w:pPr>
        <w:numPr>
          <w:ilvl w:val="0"/>
          <w:numId w:val="5"/>
        </w:numPr>
        <w:shd w:val="clear" w:color="auto" w:fill="FFFFFF"/>
        <w:spacing w:after="0"/>
        <w:ind w:left="709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celem szczegółowym RPO WP oraz profilem Działania/Poddziałania;</w:t>
      </w:r>
    </w:p>
    <w:p w14:paraId="40F7FE1C" w14:textId="77777777" w:rsidR="0009278E" w:rsidRPr="00D1073C" w:rsidRDefault="0009278E" w:rsidP="009A0820">
      <w:pPr>
        <w:numPr>
          <w:ilvl w:val="0"/>
          <w:numId w:val="5"/>
        </w:numPr>
        <w:shd w:val="clear" w:color="auto" w:fill="FFFFFF"/>
        <w:spacing w:after="0"/>
        <w:ind w:left="709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wnioskodawcy oraz partnerów;</w:t>
      </w:r>
    </w:p>
    <w:p w14:paraId="04DC52D7" w14:textId="77777777" w:rsidR="0009278E" w:rsidRPr="00D1073C" w:rsidRDefault="0009278E" w:rsidP="009A0820">
      <w:pPr>
        <w:numPr>
          <w:ilvl w:val="0"/>
          <w:numId w:val="5"/>
        </w:numPr>
        <w:shd w:val="clear" w:color="auto" w:fill="FFFFFF"/>
        <w:spacing w:after="0"/>
        <w:ind w:left="709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partnerstwa (jeśli dotyczy);</w:t>
      </w:r>
    </w:p>
    <w:p w14:paraId="1362AD58" w14:textId="7352C468" w:rsidR="0009278E" w:rsidRPr="00D1073C" w:rsidRDefault="0009278E" w:rsidP="009A0820">
      <w:pPr>
        <w:numPr>
          <w:ilvl w:val="0"/>
          <w:numId w:val="5"/>
        </w:numPr>
        <w:shd w:val="clear" w:color="auto" w:fill="FFFFFF"/>
        <w:spacing w:after="0"/>
        <w:ind w:left="709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wartości projektu</w:t>
      </w:r>
      <w:r w:rsidR="00456398">
        <w:rPr>
          <w:rFonts w:ascii="Calibri" w:hAnsi="Calibri" w:cs="Calibri"/>
        </w:rPr>
        <w:t xml:space="preserve"> (jeśli dotyczy)</w:t>
      </w:r>
      <w:r w:rsidRPr="00D1073C">
        <w:rPr>
          <w:rFonts w:ascii="Calibri" w:hAnsi="Calibri" w:cs="Calibri"/>
        </w:rPr>
        <w:t>;</w:t>
      </w:r>
    </w:p>
    <w:p w14:paraId="4BA0B507" w14:textId="77777777" w:rsidR="0009278E" w:rsidRPr="00D1073C" w:rsidRDefault="0009278E" w:rsidP="009A0820">
      <w:pPr>
        <w:numPr>
          <w:ilvl w:val="0"/>
          <w:numId w:val="5"/>
        </w:numPr>
        <w:shd w:val="clear" w:color="auto" w:fill="FFFFFF"/>
        <w:spacing w:after="0"/>
        <w:ind w:left="709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okresu realizacji projektu;</w:t>
      </w:r>
    </w:p>
    <w:p w14:paraId="6F4D9FE3" w14:textId="77777777" w:rsidR="0009278E" w:rsidRPr="00D1073C" w:rsidRDefault="0009278E" w:rsidP="009A0820">
      <w:pPr>
        <w:numPr>
          <w:ilvl w:val="0"/>
          <w:numId w:val="5"/>
        </w:numPr>
        <w:shd w:val="clear" w:color="auto" w:fill="FFFFFF"/>
        <w:spacing w:after="0"/>
        <w:ind w:left="709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pomocy publicznej (jeśli dotyczy);</w:t>
      </w:r>
    </w:p>
    <w:p w14:paraId="0FFBB936" w14:textId="77777777" w:rsidR="0009278E" w:rsidRPr="00D1073C" w:rsidRDefault="0009278E" w:rsidP="009A0820">
      <w:pPr>
        <w:numPr>
          <w:ilvl w:val="0"/>
          <w:numId w:val="5"/>
        </w:numPr>
        <w:shd w:val="clear" w:color="auto" w:fill="FFFFFF"/>
        <w:spacing w:after="0"/>
        <w:ind w:left="709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montażu finansowego projektu;</w:t>
      </w:r>
    </w:p>
    <w:p w14:paraId="46FCF5E7" w14:textId="0811E2FE" w:rsidR="0009278E" w:rsidRPr="00D1073C" w:rsidRDefault="0009278E" w:rsidP="009A0820">
      <w:pPr>
        <w:numPr>
          <w:ilvl w:val="0"/>
          <w:numId w:val="5"/>
        </w:numPr>
        <w:shd w:val="clear" w:color="auto" w:fill="FFFFFF"/>
        <w:spacing w:after="0"/>
        <w:ind w:left="709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cross-financingu (jeśli dotyczy); </w:t>
      </w:r>
    </w:p>
    <w:p w14:paraId="71727BFA" w14:textId="77777777" w:rsidR="0009278E" w:rsidRPr="00D1073C" w:rsidRDefault="0009278E" w:rsidP="009A0820">
      <w:pPr>
        <w:numPr>
          <w:ilvl w:val="0"/>
          <w:numId w:val="5"/>
        </w:numPr>
        <w:shd w:val="clear" w:color="auto" w:fill="FFFFFF"/>
        <w:spacing w:after="0"/>
        <w:ind w:left="709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politykami horyzontalnymi UE;</w:t>
      </w:r>
    </w:p>
    <w:p w14:paraId="60DD4911" w14:textId="7AE00F46" w:rsidR="00B67FC1" w:rsidRDefault="0009278E" w:rsidP="009A0820">
      <w:pPr>
        <w:numPr>
          <w:ilvl w:val="0"/>
          <w:numId w:val="5"/>
        </w:numPr>
        <w:shd w:val="clear" w:color="auto" w:fill="FFFFFF"/>
        <w:spacing w:after="0"/>
        <w:ind w:left="709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wymaganiami formalno-p</w:t>
      </w:r>
      <w:r w:rsidR="00B67FC1">
        <w:rPr>
          <w:rFonts w:ascii="Calibri" w:hAnsi="Calibri" w:cs="Calibri"/>
        </w:rPr>
        <w:t>rawnymi (jeśli dotyczy).</w:t>
      </w:r>
    </w:p>
    <w:p w14:paraId="00B6E28D" w14:textId="77777777" w:rsidR="00B67FC1" w:rsidRPr="00B67FC1" w:rsidRDefault="00B67FC1" w:rsidP="00B67FC1">
      <w:pPr>
        <w:shd w:val="clear" w:color="auto" w:fill="FFFFFF"/>
        <w:spacing w:after="0"/>
        <w:ind w:left="851"/>
        <w:contextualSpacing/>
        <w:rPr>
          <w:rFonts w:ascii="Calibri" w:hAnsi="Calibri" w:cs="Calibri"/>
        </w:rPr>
      </w:pPr>
    </w:p>
    <w:p w14:paraId="4607B631" w14:textId="301B8BCB" w:rsidR="00B67FC1" w:rsidRPr="00B67FC1" w:rsidRDefault="00B67FC1" w:rsidP="009A0820">
      <w:pPr>
        <w:pStyle w:val="Akapitzlist"/>
        <w:numPr>
          <w:ilvl w:val="0"/>
          <w:numId w:val="6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B67FC1">
        <w:rPr>
          <w:rFonts w:asciiTheme="minorHAnsi" w:eastAsia="MS Mincho" w:hAnsiTheme="minorHAnsi" w:cs="Times New Roman"/>
          <w:b/>
          <w:lang w:eastAsia="ja-JP"/>
        </w:rPr>
        <w:t>specyficzne dla konkursu</w:t>
      </w:r>
      <w:r w:rsidRPr="00B67FC1">
        <w:rPr>
          <w:rFonts w:asciiTheme="minorHAnsi" w:eastAsia="MS Mincho" w:hAnsiTheme="minorHAnsi" w:cs="Times New Roman"/>
          <w:lang w:eastAsia="ja-JP"/>
        </w:rPr>
        <w:t xml:space="preserve"> (o których mowa w </w:t>
      </w:r>
      <w:r w:rsidRPr="00B67FC1">
        <w:rPr>
          <w:rFonts w:asciiTheme="minorHAnsi" w:eastAsia="MS Mincho" w:hAnsiTheme="minorHAnsi" w:cs="Times New Roman"/>
          <w:u w:val="single"/>
          <w:lang w:eastAsia="ja-JP"/>
        </w:rPr>
        <w:t>podrozdziale 2.</w:t>
      </w:r>
      <w:r w:rsidR="00EA5AD3">
        <w:rPr>
          <w:rFonts w:asciiTheme="minorHAnsi" w:eastAsia="MS Mincho" w:hAnsiTheme="minorHAnsi" w:cs="Times New Roman"/>
          <w:u w:val="single"/>
          <w:lang w:eastAsia="ja-JP"/>
        </w:rPr>
        <w:t>5</w:t>
      </w:r>
      <w:r w:rsidRPr="00B67FC1">
        <w:rPr>
          <w:rFonts w:asciiTheme="minorHAnsi" w:eastAsia="MS Mincho" w:hAnsiTheme="minorHAnsi" w:cs="Times New Roman"/>
          <w:lang w:eastAsia="ja-JP"/>
        </w:rPr>
        <w:t xml:space="preserve"> niniejszego regulaminu), tj.:</w:t>
      </w:r>
    </w:p>
    <w:p w14:paraId="30E543CD" w14:textId="77777777" w:rsidR="00B67FC1" w:rsidRPr="00B67FC1" w:rsidRDefault="00B67FC1" w:rsidP="009A0820">
      <w:pPr>
        <w:numPr>
          <w:ilvl w:val="0"/>
          <w:numId w:val="67"/>
        </w:numPr>
        <w:tabs>
          <w:tab w:val="left" w:pos="709"/>
        </w:tabs>
        <w:spacing w:after="0"/>
        <w:ind w:left="709" w:hanging="425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B67FC1">
        <w:rPr>
          <w:rFonts w:asciiTheme="minorHAnsi" w:eastAsia="MS Mincho" w:hAnsiTheme="minorHAnsi" w:cs="Times New Roman"/>
          <w:lang w:eastAsia="ja-JP"/>
        </w:rPr>
        <w:t>partnerstwa;</w:t>
      </w:r>
    </w:p>
    <w:p w14:paraId="6666ECAE" w14:textId="77777777" w:rsidR="00B67FC1" w:rsidRPr="00B67FC1" w:rsidRDefault="00B67FC1" w:rsidP="009A0820">
      <w:pPr>
        <w:numPr>
          <w:ilvl w:val="0"/>
          <w:numId w:val="67"/>
        </w:numPr>
        <w:tabs>
          <w:tab w:val="left" w:pos="709"/>
        </w:tabs>
        <w:spacing w:after="0"/>
        <w:ind w:left="709" w:hanging="425"/>
        <w:contextualSpacing/>
        <w:jc w:val="both"/>
        <w:rPr>
          <w:rFonts w:asciiTheme="minorHAnsi" w:eastAsia="Calibri" w:hAnsiTheme="minorHAnsi" w:cs="Times New Roman"/>
        </w:rPr>
      </w:pPr>
      <w:r w:rsidRPr="00B67FC1">
        <w:rPr>
          <w:rFonts w:asciiTheme="minorHAnsi" w:eastAsia="MS Mincho" w:hAnsiTheme="minorHAnsi" w:cs="Times New Roman"/>
          <w:lang w:eastAsia="ja-JP"/>
        </w:rPr>
        <w:t>kosztu przypadającego na uczestnika projektu.</w:t>
      </w:r>
    </w:p>
    <w:p w14:paraId="6F35BF87" w14:textId="77777777" w:rsidR="00386C93" w:rsidRPr="00D1073C" w:rsidRDefault="00386C93" w:rsidP="00386C93">
      <w:pPr>
        <w:tabs>
          <w:tab w:val="left" w:pos="851"/>
        </w:tabs>
        <w:ind w:left="851"/>
        <w:contextualSpacing/>
        <w:jc w:val="both"/>
        <w:rPr>
          <w:rFonts w:ascii="Calibri" w:eastAsia="MS Mincho" w:hAnsi="Calibri" w:cs="Calibri"/>
          <w:lang w:eastAsia="ja-JP"/>
        </w:rPr>
      </w:pPr>
    </w:p>
    <w:p w14:paraId="6A01D31D" w14:textId="2C33ED55" w:rsidR="00347FB7" w:rsidRPr="00D1073C" w:rsidRDefault="00386C93" w:rsidP="00386C9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</w:t>
      </w:r>
      <w:r w:rsidR="00347FB7" w:rsidRPr="00D1073C">
        <w:rPr>
          <w:rFonts w:ascii="Calibri" w:hAnsi="Calibri" w:cs="Calibri"/>
        </w:rPr>
        <w:t xml:space="preserve">cena formalna jest oceną zero-jedynkową (z przypisanymi wartościami logicznymi Tak/Nie). </w:t>
      </w:r>
      <w:r w:rsidR="00347FB7" w:rsidRPr="00D1073C">
        <w:rPr>
          <w:rFonts w:ascii="Calibri" w:hAnsi="Calibri" w:cs="Calibri"/>
        </w:rPr>
        <w:br/>
        <w:t xml:space="preserve">Niespełnienie któregokolwiek z kryteriów skutkuje uzyskaniem przez wniosek o dofinansowanie projektu negatywnej oceny spełniania kryteriów formalnych. </w:t>
      </w:r>
    </w:p>
    <w:p w14:paraId="0E267D79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14:paraId="512B289C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formalna wniosków o dofinansowanie projektów powinna zostać przeprowadzona w terminie nie dłuższym niż </w:t>
      </w:r>
      <w:r w:rsidRPr="00D1073C">
        <w:rPr>
          <w:rFonts w:ascii="Calibri" w:hAnsi="Calibri" w:cs="Calibri"/>
          <w:b/>
        </w:rPr>
        <w:t>30 dni kalendarzowych</w:t>
      </w:r>
      <w:r w:rsidRPr="00D1073C">
        <w:rPr>
          <w:rFonts w:ascii="Calibri" w:hAnsi="Calibri" w:cs="Calibri"/>
        </w:rPr>
        <w:t xml:space="preserve"> od dnia zakończenia weryfikacji warunków formalnych wszystkich wniosków o dofinansowanie projektu złożonych w odpowiedzi na konkurs. </w:t>
      </w:r>
    </w:p>
    <w:p w14:paraId="7FC1C774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14:paraId="4E754983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 zakończeniu oceny formalnej wszystkich wniosków o dofinansowanie projektu złożonych w ramach konkursu, IOK niezwłocznie przekazuje wnioskodawcy pisemną informację o wyniku oceny (spełnieniu lub niespełnieniu kryteriów oceny) wraz z uzasadnieniem. </w:t>
      </w:r>
    </w:p>
    <w:p w14:paraId="04920D8C" w14:textId="741762B3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Lista wniosków o dofinansowanie projektu, które przeszły pozytywnie ocenę formalną i zostały zakwalifikowane do etapu oceny merytorycznej zostanie umieszczona na stronie </w:t>
      </w:r>
      <w:hyperlink r:id="rId35" w:history="1">
        <w:r w:rsidR="00B044F9" w:rsidRPr="00D1073C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B044F9" w:rsidRPr="00D1073C">
        <w:rPr>
          <w:rFonts w:ascii="Calibri" w:hAnsi="Calibri" w:cs="Calibri"/>
        </w:rPr>
        <w:t>.</w:t>
      </w:r>
    </w:p>
    <w:p w14:paraId="10FC7C1C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uzyskania przez wniosek o dofinansowanie projektu oceny negatywnej spełniania kryteriów formalnych, </w:t>
      </w:r>
      <w:r w:rsidRPr="00D1073C">
        <w:rPr>
          <w:rFonts w:ascii="Calibri" w:hAnsi="Calibri" w:cs="Calibri"/>
          <w:b/>
        </w:rPr>
        <w:t>informacja o wyniku oceny</w:t>
      </w:r>
      <w:r w:rsidRPr="00D1073C">
        <w:rPr>
          <w:rFonts w:ascii="Calibri" w:hAnsi="Calibri" w:cs="Calibri"/>
        </w:rPr>
        <w:t xml:space="preserve">, zgodnie z art. 45 ust. 5 ustawy wdrożeniowej, </w:t>
      </w:r>
      <w:r w:rsidRPr="00D1073C">
        <w:rPr>
          <w:rFonts w:ascii="Calibri" w:hAnsi="Calibri" w:cs="Calibri"/>
          <w:b/>
        </w:rPr>
        <w:t>zawiera pouczenie o możliwości wniesienia protestu</w:t>
      </w:r>
      <w:r w:rsidRPr="00D1073C">
        <w:rPr>
          <w:rFonts w:ascii="Calibri" w:hAnsi="Calibri" w:cs="Calibri"/>
        </w:rPr>
        <w:t>.</w:t>
      </w:r>
    </w:p>
    <w:p w14:paraId="36662414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Procedura odwoławcza obowiązująca w konkursie została opisana w pkt 4.3. niniejszego Regulaminu.</w:t>
      </w:r>
    </w:p>
    <w:p w14:paraId="42C3CE05" w14:textId="77777777" w:rsidR="00386C93" w:rsidRPr="00D1073C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ETAP OCENY MERYTORYCZNEJ</w:t>
      </w:r>
    </w:p>
    <w:p w14:paraId="1DF8F03A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etapie oceny merytorycznej oceniany jest wniosek o dofinansowanie projektu wraz z wymaganymi załącznikami, który pozytywnie przeszedł etap oceny formalnej. </w:t>
      </w:r>
    </w:p>
    <w:p w14:paraId="025D79C6" w14:textId="77777777" w:rsidR="00386C93" w:rsidRPr="00D1073C" w:rsidRDefault="00386C93" w:rsidP="002C446F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ocenę merytoryczną wniosków o dofinansowanie projektu składa się ocena następujących rodzajów kryteriów merytorycznych: </w:t>
      </w:r>
    </w:p>
    <w:p w14:paraId="571557B4" w14:textId="77777777" w:rsidR="00386C93" w:rsidRPr="00D1073C" w:rsidRDefault="00386C93" w:rsidP="006A7195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wykonalności;</w:t>
      </w:r>
    </w:p>
    <w:p w14:paraId="68D265C3" w14:textId="77777777" w:rsidR="00386C93" w:rsidRPr="00D1073C" w:rsidRDefault="00386C93" w:rsidP="006A7195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strategicznych I stopnia.</w:t>
      </w:r>
    </w:p>
    <w:p w14:paraId="39D162DA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Ocena merytoryczna</w:t>
      </w:r>
      <w:r w:rsidRPr="00D1073C">
        <w:rPr>
          <w:rFonts w:ascii="Calibri" w:hAnsi="Calibri" w:cs="Calibri"/>
        </w:rPr>
        <w:t xml:space="preserve"> – wykonalności i strategiczna I stopnia powinna zostać przeprowadzona w terminie nie dłuższym niż </w:t>
      </w:r>
      <w:r w:rsidRPr="00D1073C">
        <w:rPr>
          <w:rFonts w:ascii="Calibri" w:hAnsi="Calibri" w:cs="Calibri"/>
          <w:b/>
        </w:rPr>
        <w:t>75 dni kalendarzowych</w:t>
      </w:r>
      <w:r w:rsidRPr="00D1073C">
        <w:rPr>
          <w:rFonts w:ascii="Calibri" w:hAnsi="Calibri" w:cs="Calibri"/>
        </w:rPr>
        <w:t xml:space="preserve"> od dnia zakończenia oceny formalnej.</w:t>
      </w:r>
    </w:p>
    <w:p w14:paraId="52DF276B" w14:textId="77777777" w:rsidR="00386C93" w:rsidRPr="00D1073C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Ocena kryteriów wykonalności</w:t>
      </w:r>
    </w:p>
    <w:p w14:paraId="291026D5" w14:textId="38911D89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kryteriów wykonalności jest częścią oceny merytorycznej i polega na weryfikacji zasadności wewnętrznej logiki projektu, w odniesieniu do zakresu rzeczowego, założeń finansowych oraz potencjału</w:t>
      </w:r>
      <w:r w:rsidR="008167AE" w:rsidRPr="00D1073C">
        <w:rPr>
          <w:rFonts w:ascii="Calibri" w:hAnsi="Calibri" w:cs="Calibri"/>
        </w:rPr>
        <w:t xml:space="preserve"> instytucjonalnego wnioskodawcy</w:t>
      </w:r>
      <w:r w:rsidRPr="00D1073C">
        <w:rPr>
          <w:rFonts w:ascii="Calibri" w:hAnsi="Calibri" w:cs="Calibri"/>
        </w:rPr>
        <w:t>/ partnerów.</w:t>
      </w:r>
    </w:p>
    <w:p w14:paraId="6BAE885A" w14:textId="13588630" w:rsidR="00386C93" w:rsidRPr="00D1073C" w:rsidRDefault="00386C93" w:rsidP="001F59AF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</w:t>
      </w:r>
      <w:r w:rsidRPr="00D1073C">
        <w:rPr>
          <w:rFonts w:ascii="Calibri" w:hAnsi="Calibri" w:cs="Calibri"/>
        </w:rPr>
        <w:t xml:space="preserve"> dzielą się na:</w:t>
      </w:r>
    </w:p>
    <w:p w14:paraId="356EDC02" w14:textId="5625D051" w:rsidR="00C44380" w:rsidRDefault="00386C93" w:rsidP="006A7195">
      <w:pPr>
        <w:pStyle w:val="Akapitzlist"/>
        <w:numPr>
          <w:ilvl w:val="0"/>
          <w:numId w:val="35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rzeczowej projektu</w:t>
      </w:r>
      <w:r w:rsidRPr="00D1073C">
        <w:rPr>
          <w:rFonts w:ascii="Calibri" w:hAnsi="Calibri" w:cs="Calibri"/>
        </w:rPr>
        <w:t>, (kryterium z możliwością skierowania do negocjacji);</w:t>
      </w:r>
    </w:p>
    <w:p w14:paraId="03B58C5F" w14:textId="77777777" w:rsidR="00813786" w:rsidRPr="00813786" w:rsidRDefault="00813786" w:rsidP="00813786">
      <w:pPr>
        <w:pStyle w:val="Akapitzlist"/>
        <w:spacing w:after="0"/>
        <w:ind w:left="426"/>
        <w:rPr>
          <w:rFonts w:ascii="Calibri" w:hAnsi="Calibri" w:cs="Calibri"/>
        </w:rPr>
      </w:pPr>
    </w:p>
    <w:p w14:paraId="3D7C81C6" w14:textId="77777777" w:rsidR="00386C93" w:rsidRPr="00D1073C" w:rsidRDefault="00386C93" w:rsidP="006A7195">
      <w:pPr>
        <w:pStyle w:val="Akapitzlist"/>
        <w:numPr>
          <w:ilvl w:val="0"/>
          <w:numId w:val="3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finansowej projektu</w:t>
      </w:r>
      <w:r w:rsidRPr="00D1073C">
        <w:rPr>
          <w:rFonts w:ascii="Calibri" w:hAnsi="Calibri" w:cs="Calibri"/>
        </w:rPr>
        <w:t>, tj.:</w:t>
      </w:r>
    </w:p>
    <w:p w14:paraId="6C8B4E29" w14:textId="77777777" w:rsidR="00386C93" w:rsidRPr="00D1073C" w:rsidRDefault="00386C93" w:rsidP="006A7195">
      <w:pPr>
        <w:pStyle w:val="Akapitzlist"/>
        <w:numPr>
          <w:ilvl w:val="0"/>
          <w:numId w:val="36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poprawności sporządzenia budżetu (kryterium z możliwością skierowania do negocjacji);</w:t>
      </w:r>
    </w:p>
    <w:p w14:paraId="374274CE" w14:textId="77777777" w:rsidR="00386C93" w:rsidRPr="00D1073C" w:rsidRDefault="00386C93" w:rsidP="006A7195">
      <w:pPr>
        <w:pStyle w:val="Akapitzlist"/>
        <w:numPr>
          <w:ilvl w:val="0"/>
          <w:numId w:val="36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niezbędności planowanych wydatków na realizację projektu (kryterium z możliwością skierowania do negocjacji);</w:t>
      </w:r>
    </w:p>
    <w:p w14:paraId="0B87CAB2" w14:textId="77777777" w:rsidR="00386C93" w:rsidRPr="00D1073C" w:rsidRDefault="00386C93" w:rsidP="006A7195">
      <w:pPr>
        <w:pStyle w:val="Akapitzlist"/>
        <w:numPr>
          <w:ilvl w:val="0"/>
          <w:numId w:val="36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racjonalności i efektywności planowanych wydatków (kryterium z możliwością skierowania do negocjacji);</w:t>
      </w:r>
    </w:p>
    <w:p w14:paraId="7377C98E" w14:textId="5B09D57B" w:rsidR="00386C93" w:rsidRPr="00D1073C" w:rsidRDefault="00386C93" w:rsidP="006A7195">
      <w:pPr>
        <w:pStyle w:val="Akapitzlist"/>
        <w:numPr>
          <w:ilvl w:val="0"/>
          <w:numId w:val="36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wydatków (</w:t>
      </w:r>
      <w:r w:rsidRPr="00D1073C">
        <w:rPr>
          <w:rFonts w:ascii="Calibri" w:hAnsi="Calibri" w:cs="Calibri"/>
          <w:b/>
        </w:rPr>
        <w:t>kryterium bez możliwości skierowania do negocjacji</w:t>
      </w:r>
      <w:r w:rsidRPr="00D1073C">
        <w:rPr>
          <w:rFonts w:ascii="Calibri" w:hAnsi="Calibri" w:cs="Calibri"/>
        </w:rPr>
        <w:t>);</w:t>
      </w:r>
    </w:p>
    <w:p w14:paraId="234FAFBE" w14:textId="1A25F16C" w:rsidR="00C44380" w:rsidRPr="00D1073C" w:rsidRDefault="00D0328C" w:rsidP="00C44380">
      <w:pPr>
        <w:pStyle w:val="Akapitzlist"/>
        <w:rPr>
          <w:rFonts w:ascii="Calibri" w:hAnsi="Calibri" w:cs="Calibri"/>
          <w:sz w:val="12"/>
        </w:rPr>
      </w:pPr>
      <w:r>
        <w:rPr>
          <w:rFonts w:ascii="Calibri" w:hAnsi="Calibri" w:cs="Calibri"/>
          <w:sz w:val="12"/>
        </w:rPr>
        <w:br/>
      </w:r>
    </w:p>
    <w:p w14:paraId="557C43F2" w14:textId="77777777" w:rsidR="00386C93" w:rsidRPr="00D1073C" w:rsidRDefault="00386C93" w:rsidP="006A7195">
      <w:pPr>
        <w:pStyle w:val="Akapitzlist"/>
        <w:numPr>
          <w:ilvl w:val="0"/>
          <w:numId w:val="3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instytucjonalnej projektu</w:t>
      </w:r>
      <w:r w:rsidRPr="00D1073C">
        <w:rPr>
          <w:rFonts w:ascii="Calibri" w:hAnsi="Calibri" w:cs="Calibri"/>
        </w:rPr>
        <w:t>, tj.:</w:t>
      </w:r>
    </w:p>
    <w:p w14:paraId="1B478265" w14:textId="77777777" w:rsidR="00386C93" w:rsidRPr="00D1073C" w:rsidRDefault="00386C93" w:rsidP="006A7195">
      <w:pPr>
        <w:pStyle w:val="Akapitzlist"/>
        <w:numPr>
          <w:ilvl w:val="0"/>
          <w:numId w:val="37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potencjału finansowego wnioskodawcy/partnera (kryterium z możliwością skierowania do negocjacji);</w:t>
      </w:r>
    </w:p>
    <w:p w14:paraId="21620A40" w14:textId="77777777" w:rsidR="00386C93" w:rsidRPr="00D1073C" w:rsidRDefault="00386C93" w:rsidP="006A7195">
      <w:pPr>
        <w:pStyle w:val="Akapitzlist"/>
        <w:numPr>
          <w:ilvl w:val="0"/>
          <w:numId w:val="37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zasobów technicznych wnioskodawcy/partnera (kryterium z możliwością skierowania do negocjacji);</w:t>
      </w:r>
    </w:p>
    <w:p w14:paraId="492FFD82" w14:textId="77777777" w:rsidR="00386C93" w:rsidRPr="00D1073C" w:rsidRDefault="00386C93" w:rsidP="006A7195">
      <w:pPr>
        <w:pStyle w:val="Akapitzlist"/>
        <w:numPr>
          <w:ilvl w:val="0"/>
          <w:numId w:val="37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sposobu zarządzania projektem (kryterium z możliwością skierowania do negocjacji). </w:t>
      </w:r>
    </w:p>
    <w:p w14:paraId="6C9D646B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kryteriów wykonalności jest oceną zero-jedynkową (z przypisanymi wartościami logicznymi Tak/Nie). Tym samym niespełnienie któregokolwiek z kryteriów skutkuje uzyskaniem przez wniosek o dofinansowanie projektu negatywnej oceny spełniania kryteriów wykonalności. </w:t>
      </w:r>
    </w:p>
    <w:p w14:paraId="59AFDB34" w14:textId="3FCC3538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ramach ściśle określonych kryteriów wykonalności (możliwość skierowania do negocjacji określona jest w definicji kryterium), oceniający może uznać wstępnie dane kryterium za spe</w:t>
      </w:r>
      <w:r w:rsidR="001F59AF" w:rsidRPr="00D1073C">
        <w:rPr>
          <w:rFonts w:ascii="Calibri" w:hAnsi="Calibri" w:cs="Calibri"/>
        </w:rPr>
        <w:t>łnione, ale </w:t>
      </w:r>
      <w:r w:rsidRPr="00D1073C">
        <w:rPr>
          <w:rFonts w:ascii="Calibri" w:hAnsi="Calibri" w:cs="Calibri"/>
        </w:rPr>
        <w:t xml:space="preserve">jednocześnie określić warunki, które musi spełnić projekt, aby </w:t>
      </w:r>
      <w:r w:rsidR="001F59AF" w:rsidRPr="00D1073C">
        <w:rPr>
          <w:rFonts w:ascii="Calibri" w:hAnsi="Calibri" w:cs="Calibri"/>
        </w:rPr>
        <w:t>móc uzyskać dofinansowanie oraz </w:t>
      </w:r>
      <w:r w:rsidRPr="00D1073C">
        <w:rPr>
          <w:rFonts w:ascii="Calibri" w:hAnsi="Calibri" w:cs="Calibri"/>
        </w:rPr>
        <w:t>skierować wniosek do negocjacji. IOK wzywa wnioskodawcę do odpowiedniego skorygowania projektu lub wyjaśnienia wątpliwości dotyczących zapisów we wnios</w:t>
      </w:r>
      <w:r w:rsidR="001F59AF" w:rsidRPr="00D1073C">
        <w:rPr>
          <w:rFonts w:ascii="Calibri" w:hAnsi="Calibri" w:cs="Calibri"/>
        </w:rPr>
        <w:t>ku o dofinansowanie projektu na </w:t>
      </w:r>
      <w:r w:rsidRPr="00D1073C">
        <w:rPr>
          <w:rFonts w:ascii="Calibri" w:hAnsi="Calibri" w:cs="Calibri"/>
        </w:rPr>
        <w:t xml:space="preserve">etapie negocjacji. </w:t>
      </w:r>
    </w:p>
    <w:p w14:paraId="28A548E1" w14:textId="77777777" w:rsidR="00386C93" w:rsidRPr="00D1073C" w:rsidRDefault="00386C93" w:rsidP="001B569E">
      <w:pPr>
        <w:rPr>
          <w:rFonts w:ascii="Calibri" w:hAnsi="Calibri" w:cs="Calibri"/>
          <w:b/>
        </w:rPr>
      </w:pPr>
      <w:bookmarkStart w:id="209" w:name="_Toc431281542"/>
      <w:bookmarkStart w:id="210" w:name="_Toc433201302"/>
      <w:bookmarkStart w:id="211" w:name="_Toc433201915"/>
      <w:bookmarkStart w:id="212" w:name="_Toc436213496"/>
      <w:bookmarkStart w:id="213" w:name="_Toc440885220"/>
      <w:r w:rsidRPr="00D1073C">
        <w:rPr>
          <w:rFonts w:ascii="Calibri" w:hAnsi="Calibri" w:cs="Calibri"/>
          <w:b/>
        </w:rPr>
        <w:t>Ocena kryteriów strategicznych I stopnia</w:t>
      </w:r>
      <w:bookmarkEnd w:id="209"/>
      <w:bookmarkEnd w:id="210"/>
      <w:bookmarkEnd w:id="211"/>
      <w:bookmarkEnd w:id="212"/>
      <w:bookmarkEnd w:id="213"/>
    </w:p>
    <w:p w14:paraId="0C2AF852" w14:textId="3D18F289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kryteriów strategicznych I stopnia jest częścią oceny merytorycznej i polega na ocenie stopnia wpisywania się projektu w cele i założenia oraz preferencj</w:t>
      </w:r>
      <w:r w:rsidR="00161EB0" w:rsidRPr="00D1073C">
        <w:rPr>
          <w:rFonts w:ascii="Calibri" w:hAnsi="Calibri" w:cs="Calibri"/>
        </w:rPr>
        <w:t xml:space="preserve">e określone dla </w:t>
      </w:r>
      <w:r w:rsidR="00B122BE">
        <w:rPr>
          <w:rFonts w:ascii="Calibri" w:hAnsi="Calibri" w:cs="Calibri"/>
        </w:rPr>
        <w:t>Podd</w:t>
      </w:r>
      <w:r w:rsidR="00264CF4">
        <w:rPr>
          <w:rFonts w:ascii="Calibri" w:hAnsi="Calibri" w:cs="Calibri"/>
        </w:rPr>
        <w:t xml:space="preserve">ziałania </w:t>
      </w:r>
      <w:r w:rsidR="00B122BE">
        <w:rPr>
          <w:rFonts w:ascii="Calibri" w:eastAsia="Times New Roman" w:hAnsi="Calibri" w:cs="Arial"/>
          <w:lang w:eastAsia="pl-PL"/>
        </w:rPr>
        <w:t>6.2.2</w:t>
      </w:r>
      <w:r w:rsidR="00602788">
        <w:rPr>
          <w:rFonts w:ascii="Calibri" w:eastAsia="Times New Roman" w:hAnsi="Calibri" w:cs="Arial"/>
          <w:lang w:eastAsia="pl-PL"/>
        </w:rPr>
        <w:t>.</w:t>
      </w:r>
      <w:r w:rsidR="00B122BE">
        <w:rPr>
          <w:rFonts w:ascii="Calibri" w:eastAsia="Times New Roman" w:hAnsi="Calibri" w:cs="Arial"/>
          <w:lang w:eastAsia="pl-PL"/>
        </w:rPr>
        <w:t xml:space="preserve"> Rozwój usług społecznych</w:t>
      </w:r>
      <w:r w:rsidRPr="00D1073C">
        <w:rPr>
          <w:rFonts w:ascii="Calibri" w:hAnsi="Calibri" w:cs="Calibri"/>
        </w:rPr>
        <w:t>, wynikające bezpośrednio z treści RPO WP 2014-2020 oraz UP.</w:t>
      </w:r>
    </w:p>
    <w:p w14:paraId="78C41568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strategiczne I stopnia</w:t>
      </w:r>
      <w:r w:rsidRPr="00D1073C">
        <w:rPr>
          <w:rFonts w:ascii="Calibri" w:hAnsi="Calibri" w:cs="Calibri"/>
        </w:rPr>
        <w:t xml:space="preserve"> dzielą się na:</w:t>
      </w:r>
    </w:p>
    <w:p w14:paraId="15761F76" w14:textId="77777777" w:rsidR="00386C93" w:rsidRPr="00D1073C" w:rsidRDefault="00386C93" w:rsidP="006A7195">
      <w:pPr>
        <w:pStyle w:val="Akapitzlist"/>
        <w:numPr>
          <w:ilvl w:val="0"/>
          <w:numId w:val="3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wkładu projektu w realizację Programu</w:t>
      </w:r>
      <w:r w:rsidRPr="00D1073C">
        <w:rPr>
          <w:rFonts w:ascii="Calibri" w:hAnsi="Calibri" w:cs="Calibri"/>
        </w:rPr>
        <w:t>, tj.:</w:t>
      </w:r>
    </w:p>
    <w:p w14:paraId="6FA19BE6" w14:textId="77777777" w:rsidR="00386C93" w:rsidRPr="00D1073C" w:rsidRDefault="00386C93" w:rsidP="006A7195">
      <w:pPr>
        <w:pStyle w:val="Akapitzlist"/>
        <w:numPr>
          <w:ilvl w:val="0"/>
          <w:numId w:val="39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profilu projektu na tle zapisów Programu;</w:t>
      </w:r>
    </w:p>
    <w:p w14:paraId="68519257" w14:textId="77777777" w:rsidR="005917D9" w:rsidRDefault="00386C93" w:rsidP="006A7195">
      <w:pPr>
        <w:pStyle w:val="Akapitzlist"/>
        <w:numPr>
          <w:ilvl w:val="0"/>
          <w:numId w:val="39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potrzeby realizacji projektu</w:t>
      </w:r>
    </w:p>
    <w:p w14:paraId="4CFCA811" w14:textId="77777777" w:rsidR="005917D9" w:rsidRPr="005917D9" w:rsidRDefault="005917D9" w:rsidP="005917D9">
      <w:pPr>
        <w:pStyle w:val="Akapitzlist"/>
        <w:rPr>
          <w:rFonts w:ascii="Calibri" w:hAnsi="Calibri" w:cs="Calibri"/>
        </w:rPr>
      </w:pPr>
      <w:r w:rsidRPr="005917D9">
        <w:rPr>
          <w:rFonts w:ascii="Calibri" w:hAnsi="Calibri" w:cs="Calibri"/>
        </w:rPr>
        <w:t>Kryterium ma charakter rozstrzygający o ostatecznej kolejności na liście ocenionych projektów, w sytuacji, gdy więcej niż jeden projekt uzyska łącznie taką samą liczbę punktów.</w:t>
      </w:r>
    </w:p>
    <w:p w14:paraId="20D138BF" w14:textId="664E7D02" w:rsidR="00386C93" w:rsidRPr="00D1073C" w:rsidRDefault="00386C93" w:rsidP="006A7195">
      <w:pPr>
        <w:pStyle w:val="Akapitzlist"/>
        <w:numPr>
          <w:ilvl w:val="0"/>
          <w:numId w:val="39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trwałości rezultatów;</w:t>
      </w:r>
    </w:p>
    <w:p w14:paraId="6C1E90C3" w14:textId="77777777" w:rsidR="00D43197" w:rsidRPr="00D1073C" w:rsidRDefault="00D43197" w:rsidP="00D43197">
      <w:pPr>
        <w:pStyle w:val="Akapitzlist"/>
        <w:rPr>
          <w:rFonts w:ascii="Calibri" w:hAnsi="Calibri" w:cs="Calibri"/>
          <w:sz w:val="12"/>
        </w:rPr>
      </w:pPr>
    </w:p>
    <w:p w14:paraId="157ABCC6" w14:textId="77777777" w:rsidR="00386C93" w:rsidRPr="00D1073C" w:rsidRDefault="00386C93" w:rsidP="006A7195">
      <w:pPr>
        <w:pStyle w:val="Akapitzlist"/>
        <w:numPr>
          <w:ilvl w:val="0"/>
          <w:numId w:val="3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metodyki projektu</w:t>
      </w:r>
      <w:r w:rsidRPr="00D1073C">
        <w:rPr>
          <w:rFonts w:ascii="Calibri" w:hAnsi="Calibri" w:cs="Calibri"/>
        </w:rPr>
        <w:t>, tj.:</w:t>
      </w:r>
    </w:p>
    <w:p w14:paraId="27EB8794" w14:textId="77777777" w:rsidR="005917D9" w:rsidRDefault="00386C93" w:rsidP="006A7195">
      <w:pPr>
        <w:pStyle w:val="Akapitzlist"/>
        <w:numPr>
          <w:ilvl w:val="0"/>
          <w:numId w:val="40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kompleksowości projektu</w:t>
      </w:r>
    </w:p>
    <w:p w14:paraId="06CE62EC" w14:textId="77777777" w:rsidR="005917D9" w:rsidRPr="005917D9" w:rsidRDefault="005917D9" w:rsidP="005917D9">
      <w:pPr>
        <w:pStyle w:val="Akapitzlist"/>
        <w:rPr>
          <w:rFonts w:ascii="Calibri" w:hAnsi="Calibri" w:cs="Calibri"/>
        </w:rPr>
      </w:pPr>
      <w:r w:rsidRPr="005917D9">
        <w:rPr>
          <w:rFonts w:ascii="Calibri" w:hAnsi="Calibri" w:cs="Calibri"/>
        </w:rPr>
        <w:t>Kryterium ma charakter rozstrzygający o ostatecznej kolejności na liście ocenionych projektów, w sytuacji, gdy więcej niż jeden projekt uzyska łącznie taką samą liczbę punktów.</w:t>
      </w:r>
    </w:p>
    <w:p w14:paraId="016C7741" w14:textId="77777777" w:rsidR="005917D9" w:rsidRDefault="00386C93" w:rsidP="006A7195">
      <w:pPr>
        <w:pStyle w:val="Akapitzlist"/>
        <w:numPr>
          <w:ilvl w:val="0"/>
          <w:numId w:val="40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doświadczenia wnioskodawcy/partnera</w:t>
      </w:r>
    </w:p>
    <w:p w14:paraId="0EBA921F" w14:textId="77777777" w:rsidR="005917D9" w:rsidRDefault="005917D9" w:rsidP="005917D9">
      <w:pPr>
        <w:pStyle w:val="Akapitzlist"/>
        <w:rPr>
          <w:rFonts w:ascii="Calibri" w:hAnsi="Calibri" w:cs="Calibri"/>
        </w:rPr>
      </w:pPr>
      <w:r w:rsidRPr="005917D9">
        <w:rPr>
          <w:rFonts w:ascii="Calibri" w:hAnsi="Calibri" w:cs="Calibri"/>
        </w:rPr>
        <w:t>Kryterium ma charakter rozstrzygający o ostatecznej kolejności na liście ocenionych projektów, w sytuacji, gdy więcej niż jeden projekt uzyska łącznie taką samą liczbę punktów</w:t>
      </w:r>
      <w:r>
        <w:rPr>
          <w:rFonts w:ascii="Calibri" w:hAnsi="Calibri" w:cs="Calibri"/>
        </w:rPr>
        <w:t>.</w:t>
      </w:r>
    </w:p>
    <w:p w14:paraId="5B751A60" w14:textId="07356EE2" w:rsidR="00386C93" w:rsidRPr="005917D9" w:rsidRDefault="00386C93" w:rsidP="006A7195">
      <w:pPr>
        <w:pStyle w:val="Akapitzlist"/>
        <w:numPr>
          <w:ilvl w:val="0"/>
          <w:numId w:val="40"/>
        </w:numPr>
        <w:rPr>
          <w:rFonts w:ascii="Calibri" w:hAnsi="Calibri" w:cs="Calibri"/>
        </w:rPr>
      </w:pPr>
      <w:r w:rsidRPr="005917D9">
        <w:rPr>
          <w:rFonts w:ascii="Calibri" w:hAnsi="Calibri" w:cs="Calibri"/>
        </w:rPr>
        <w:t>komplementarności projektu;</w:t>
      </w:r>
    </w:p>
    <w:p w14:paraId="244349E1" w14:textId="77777777" w:rsidR="00D43197" w:rsidRPr="00D1073C" w:rsidRDefault="00D43197" w:rsidP="00D43197">
      <w:pPr>
        <w:pStyle w:val="Akapitzlist"/>
        <w:spacing w:after="0"/>
        <w:rPr>
          <w:rFonts w:ascii="Calibri" w:hAnsi="Calibri" w:cs="Calibri"/>
        </w:rPr>
      </w:pPr>
    </w:p>
    <w:p w14:paraId="0013E562" w14:textId="4C080B94" w:rsidR="00F21855" w:rsidRPr="00D1073C" w:rsidRDefault="00FB698D" w:rsidP="006A7195">
      <w:pPr>
        <w:numPr>
          <w:ilvl w:val="0"/>
          <w:numId w:val="38"/>
        </w:numPr>
        <w:spacing w:after="0"/>
        <w:ind w:left="426" w:hanging="426"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b/>
          <w:lang w:eastAsia="ja-JP"/>
        </w:rPr>
        <w:t>k</w:t>
      </w:r>
      <w:r w:rsidR="00FC5EB6" w:rsidRPr="00D1073C">
        <w:rPr>
          <w:rFonts w:ascii="Calibri" w:eastAsia="MS Mincho" w:hAnsi="Calibri" w:cs="Calibri"/>
          <w:b/>
          <w:lang w:eastAsia="ja-JP"/>
        </w:rPr>
        <w:t>ryteria specyficznego ukierunkowani</w:t>
      </w:r>
      <w:r w:rsidR="00E109A0" w:rsidRPr="00D1073C">
        <w:rPr>
          <w:rFonts w:ascii="Calibri" w:eastAsia="MS Mincho" w:hAnsi="Calibri" w:cs="Calibri"/>
          <w:b/>
          <w:lang w:eastAsia="ja-JP"/>
        </w:rPr>
        <w:t>a</w:t>
      </w:r>
      <w:r w:rsidR="00FC5EB6" w:rsidRPr="00D1073C">
        <w:rPr>
          <w:rFonts w:ascii="Calibri" w:eastAsia="MS Mincho" w:hAnsi="Calibri" w:cs="Calibri"/>
          <w:b/>
          <w:lang w:eastAsia="ja-JP"/>
        </w:rPr>
        <w:t xml:space="preserve"> projektu </w:t>
      </w:r>
      <w:r w:rsidR="005A37B8" w:rsidRPr="00D1073C">
        <w:rPr>
          <w:rFonts w:ascii="Calibri" w:eastAsia="MS Mincho" w:hAnsi="Calibri" w:cs="Calibri"/>
          <w:lang w:eastAsia="ja-JP"/>
        </w:rPr>
        <w:t xml:space="preserve">(o których mowa </w:t>
      </w:r>
      <w:r w:rsidR="005A37B8" w:rsidRPr="00D1073C">
        <w:rPr>
          <w:rFonts w:ascii="Calibri" w:hAnsi="Calibri" w:cs="Calibri"/>
        </w:rPr>
        <w:t xml:space="preserve">w </w:t>
      </w:r>
      <w:r w:rsidR="002B54DA" w:rsidRPr="00D1073C">
        <w:rPr>
          <w:rFonts w:ascii="Calibri" w:hAnsi="Calibri" w:cs="Calibri"/>
        </w:rPr>
        <w:t>pod</w:t>
      </w:r>
      <w:r w:rsidR="0051180E" w:rsidRPr="00D1073C">
        <w:rPr>
          <w:rFonts w:ascii="Calibri" w:hAnsi="Calibri" w:cs="Calibri"/>
        </w:rPr>
        <w:t>rozdziale</w:t>
      </w:r>
      <w:r w:rsidR="00C80500" w:rsidRPr="00D1073C">
        <w:rPr>
          <w:rFonts w:ascii="Calibri" w:hAnsi="Calibri" w:cs="Calibri"/>
        </w:rPr>
        <w:t xml:space="preserve"> </w:t>
      </w:r>
      <w:r w:rsidR="00F60EC8" w:rsidRPr="00D1073C">
        <w:rPr>
          <w:rFonts w:ascii="Calibri" w:eastAsia="MS Mincho" w:hAnsi="Calibri" w:cs="Calibri"/>
          <w:lang w:eastAsia="ja-JP"/>
        </w:rPr>
        <w:t>2</w:t>
      </w:r>
      <w:r w:rsidR="005B3FE7">
        <w:rPr>
          <w:rFonts w:ascii="Calibri" w:hAnsi="Calibri" w:cs="Calibri"/>
        </w:rPr>
        <w:t>.</w:t>
      </w:r>
      <w:r w:rsidR="005B3FE7">
        <w:rPr>
          <w:rFonts w:ascii="Calibri" w:eastAsia="MS Mincho" w:hAnsi="Calibri" w:cs="Calibri"/>
          <w:lang w:eastAsia="ja-JP"/>
        </w:rPr>
        <w:t xml:space="preserve">5 </w:t>
      </w:r>
      <w:r w:rsidR="005A37B8" w:rsidRPr="00D1073C">
        <w:rPr>
          <w:rFonts w:ascii="Calibri" w:eastAsia="MS Mincho" w:hAnsi="Calibri" w:cs="Calibri"/>
          <w:lang w:eastAsia="ja-JP"/>
        </w:rPr>
        <w:t>niniejszego regulaminu)</w:t>
      </w:r>
      <w:r w:rsidR="00F21855" w:rsidRPr="00D1073C">
        <w:rPr>
          <w:rFonts w:ascii="Calibri" w:eastAsia="MS Mincho" w:hAnsi="Calibri" w:cs="Calibri"/>
          <w:lang w:eastAsia="ja-JP"/>
        </w:rPr>
        <w:t>, tj.:</w:t>
      </w:r>
    </w:p>
    <w:p w14:paraId="11E8B1DE" w14:textId="77777777" w:rsidR="00B67FC1" w:rsidRDefault="00B67FC1" w:rsidP="00B67FC1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lokalizacji;</w:t>
      </w:r>
    </w:p>
    <w:p w14:paraId="26FC3F22" w14:textId="77777777" w:rsidR="00B67FC1" w:rsidRDefault="00B67FC1" w:rsidP="00B67FC1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partnerstwa;</w:t>
      </w:r>
    </w:p>
    <w:p w14:paraId="360EB8A5" w14:textId="77777777" w:rsidR="00B67FC1" w:rsidRDefault="00B67FC1" w:rsidP="00B67FC1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skali oddziaływania;</w:t>
      </w:r>
    </w:p>
    <w:p w14:paraId="6DCE5BBE" w14:textId="77777777" w:rsidR="00B67FC1" w:rsidRPr="00F21855" w:rsidRDefault="00B67FC1" w:rsidP="00B67FC1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podejścia oddolnego;</w:t>
      </w:r>
    </w:p>
    <w:p w14:paraId="20A28502" w14:textId="77777777" w:rsidR="00B67FC1" w:rsidRPr="00F21855" w:rsidRDefault="00B67FC1" w:rsidP="00B67FC1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wolont</w:t>
      </w:r>
      <w:r>
        <w:rPr>
          <w:rFonts w:asciiTheme="minorHAnsi" w:eastAsia="MS Mincho" w:hAnsiTheme="minorHAnsi" w:cs="Times New Roman"/>
          <w:lang w:eastAsia="ja-JP"/>
        </w:rPr>
        <w:t>ariatu / animacji środowiskowej;</w:t>
      </w:r>
    </w:p>
    <w:p w14:paraId="15D5504E" w14:textId="77777777" w:rsidR="00B67FC1" w:rsidRDefault="00B67FC1" w:rsidP="00B67FC1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trwałości efektów;</w:t>
      </w:r>
    </w:p>
    <w:p w14:paraId="33768B1E" w14:textId="77777777" w:rsidR="00B67FC1" w:rsidRPr="004C45D5" w:rsidRDefault="00B67FC1" w:rsidP="00B67FC1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4C45D5">
        <w:rPr>
          <w:rFonts w:asciiTheme="minorHAnsi" w:eastAsia="MS Mincho" w:hAnsiTheme="minorHAnsi" w:cs="Times New Roman"/>
          <w:lang w:eastAsia="ja-JP"/>
        </w:rPr>
        <w:t>komplementarności projektu z interwencją w ramach PO Pomoc Żywnościowa;</w:t>
      </w:r>
    </w:p>
    <w:p w14:paraId="00D10E97" w14:textId="77777777" w:rsidR="00B34909" w:rsidRPr="00D1073C" w:rsidRDefault="00B34909" w:rsidP="00B34909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</w:p>
    <w:p w14:paraId="40EEF206" w14:textId="77777777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strategiczna I stopnia ma charakter punktowy, w oparciu o system punktów i wag określonych w definicji i opisie znaczenia danego kryterium, z obligatoryjnym uzasadnieniem oceny przez oceniającego.</w:t>
      </w:r>
    </w:p>
    <w:p w14:paraId="6BE67295" w14:textId="48E66B44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Maksymalna liczba punktów, którą może uzyskać złożony w odpowiedzi na konkurs wniosek </w:t>
      </w:r>
      <w:r w:rsidRPr="00D1073C">
        <w:rPr>
          <w:rFonts w:ascii="Calibri" w:hAnsi="Calibri" w:cs="Calibri"/>
        </w:rPr>
        <w:br/>
        <w:t xml:space="preserve">o dofinansowanie projektu w ramach oceny strategicznej I stopnia w zakresie kryteriów: wkładu projektu w realizację Programu (A), metodyki projektu (B), specyficznego ukierunkowania projektu (C) wynosi </w:t>
      </w:r>
      <w:r w:rsidR="00B67FC1">
        <w:rPr>
          <w:rFonts w:ascii="Calibri" w:hAnsi="Calibri" w:cs="Calibri"/>
          <w:b/>
        </w:rPr>
        <w:t>140</w:t>
      </w:r>
      <w:r w:rsidRPr="00D1073C">
        <w:rPr>
          <w:rFonts w:ascii="Calibri" w:hAnsi="Calibri" w:cs="Calibri"/>
          <w:b/>
        </w:rPr>
        <w:t xml:space="preserve"> punkty.</w:t>
      </w:r>
    </w:p>
    <w:p w14:paraId="191CA71F" w14:textId="77777777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Liczba uzyskanych punktów stanowi średnią arytmetyczną punktów przyznanych za kryteria strategiczne I stopnia przez 2 oceniających w przypadku pozytywnej oceny wykonalności (negatywna ocena wykonalności dokonana przynajmniej przez 1 oceniającego skutkuje przyznaniem liczby punktów 0).</w:t>
      </w:r>
    </w:p>
    <w:p w14:paraId="7B41F2FA" w14:textId="4765202B" w:rsidR="00F613CD" w:rsidRPr="00D070DE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Ocenę pozytywną uzyskują wyłącznie wnioski o dofinansowanie pro</w:t>
      </w:r>
      <w:r w:rsidR="00161A0A">
        <w:rPr>
          <w:rFonts w:ascii="Calibri" w:hAnsi="Calibri" w:cs="Calibri"/>
        </w:rPr>
        <w:t xml:space="preserve">jektu, które otrzymały minimum </w:t>
      </w:r>
      <w:r w:rsidR="00B67FC1" w:rsidRPr="005B3FE7">
        <w:rPr>
          <w:rFonts w:ascii="Calibri" w:hAnsi="Calibri" w:cs="Calibri"/>
          <w:b/>
        </w:rPr>
        <w:t>5</w:t>
      </w:r>
      <w:r w:rsidRPr="005B3FE7">
        <w:rPr>
          <w:rFonts w:ascii="Calibri" w:hAnsi="Calibri" w:cs="Calibri"/>
          <w:b/>
        </w:rPr>
        <w:t>0%</w:t>
      </w:r>
      <w:r w:rsidRPr="005B3FE7">
        <w:rPr>
          <w:rFonts w:ascii="Calibri" w:hAnsi="Calibri" w:cs="Calibri"/>
        </w:rPr>
        <w:t xml:space="preserve"> maksymalnej liczby punktów, tj. </w:t>
      </w:r>
      <w:r w:rsidR="00B67FC1" w:rsidRPr="005B3FE7">
        <w:rPr>
          <w:rFonts w:ascii="Calibri" w:hAnsi="Calibri" w:cs="Calibri"/>
          <w:b/>
        </w:rPr>
        <w:t>70</w:t>
      </w:r>
      <w:r w:rsidR="00524CDE" w:rsidRPr="005B3FE7">
        <w:rPr>
          <w:rFonts w:ascii="Calibri" w:hAnsi="Calibri" w:cs="Calibri"/>
          <w:b/>
        </w:rPr>
        <w:t xml:space="preserve"> punkt</w:t>
      </w:r>
      <w:r w:rsidR="00D070DE" w:rsidRPr="005B3FE7">
        <w:rPr>
          <w:rFonts w:ascii="Calibri" w:hAnsi="Calibri" w:cs="Calibri"/>
          <w:b/>
        </w:rPr>
        <w:t>ów</w:t>
      </w:r>
      <w:r w:rsidRPr="00D070DE">
        <w:rPr>
          <w:rFonts w:ascii="Calibri" w:hAnsi="Calibri" w:cs="Calibri"/>
        </w:rPr>
        <w:t xml:space="preserve"> z oceny spełnienia wyżej wymienionych kryteriów.</w:t>
      </w:r>
    </w:p>
    <w:p w14:paraId="002761CA" w14:textId="77777777" w:rsidR="00F613CD" w:rsidRPr="00D070DE" w:rsidRDefault="00F613CD" w:rsidP="001A17A4">
      <w:pPr>
        <w:rPr>
          <w:rFonts w:ascii="Calibri" w:hAnsi="Calibri" w:cs="Calibri"/>
        </w:rPr>
      </w:pPr>
      <w:r w:rsidRPr="00D070DE">
        <w:rPr>
          <w:rFonts w:ascii="Calibri" w:hAnsi="Calibri" w:cs="Calibri"/>
        </w:rPr>
        <w:t xml:space="preserve">Po zakończeniu oceny merytorycznej wniosków o dofinansowanie projektu IOK niezwłocznie przekazuje wnioskodawcy pisemną informację o wyniku oceny (spełnieniu lub niespełnieniu kryteriów oceny) wraz z uzasadnieniem. </w:t>
      </w:r>
    </w:p>
    <w:p w14:paraId="6D061B26" w14:textId="390E2DCB" w:rsidR="00124892" w:rsidRPr="00D070DE" w:rsidRDefault="00124892" w:rsidP="001A17A4">
      <w:pPr>
        <w:rPr>
          <w:rFonts w:ascii="Calibri" w:hAnsi="Calibri" w:cs="Calibri"/>
          <w:b/>
        </w:rPr>
      </w:pPr>
      <w:r w:rsidRPr="00D070DE">
        <w:rPr>
          <w:rFonts w:ascii="Calibri" w:hAnsi="Calibri" w:cs="Calibri"/>
        </w:rPr>
        <w:t xml:space="preserve">W przypadku uzyskania przez wniosek o dofinansowanie projektu oceny negatywnej, </w:t>
      </w:r>
      <w:r w:rsidR="0092326F" w:rsidRPr="00D070DE">
        <w:rPr>
          <w:rFonts w:ascii="Calibri" w:hAnsi="Calibri" w:cs="Calibri"/>
          <w:b/>
        </w:rPr>
        <w:t>informacja o </w:t>
      </w:r>
      <w:r w:rsidRPr="00D070DE">
        <w:rPr>
          <w:rFonts w:ascii="Calibri" w:hAnsi="Calibri" w:cs="Calibri"/>
          <w:b/>
        </w:rPr>
        <w:t>wyniku oceny</w:t>
      </w:r>
      <w:r w:rsidRPr="00D070DE">
        <w:rPr>
          <w:rFonts w:ascii="Calibri" w:hAnsi="Calibri" w:cs="Calibri"/>
        </w:rPr>
        <w:t xml:space="preserve">, </w:t>
      </w:r>
      <w:r w:rsidRPr="00D070DE">
        <w:rPr>
          <w:rFonts w:ascii="Calibri" w:hAnsi="Calibri" w:cs="Calibri"/>
          <w:b/>
        </w:rPr>
        <w:t>zgodnie z art. 45 ust. 5 ustawy wdrożeniowej,</w:t>
      </w:r>
      <w:r w:rsidRPr="00D070DE">
        <w:rPr>
          <w:rFonts w:ascii="Calibri" w:hAnsi="Calibri" w:cs="Calibri"/>
        </w:rPr>
        <w:t xml:space="preserve"> </w:t>
      </w:r>
      <w:r w:rsidRPr="00D070DE">
        <w:rPr>
          <w:rFonts w:ascii="Calibri" w:hAnsi="Calibri" w:cs="Calibri"/>
          <w:b/>
        </w:rPr>
        <w:t>zawiera pouczenie o możliwości wniesienia protestu.</w:t>
      </w:r>
    </w:p>
    <w:p w14:paraId="31F39387" w14:textId="77777777" w:rsidR="0092326F" w:rsidRPr="00D070DE" w:rsidRDefault="00F613CD" w:rsidP="0092326F">
      <w:pPr>
        <w:shd w:val="clear" w:color="auto" w:fill="FFFFFF"/>
        <w:contextualSpacing/>
        <w:rPr>
          <w:rStyle w:val="Hipercze"/>
          <w:rFonts w:ascii="Calibri" w:hAnsi="Calibri" w:cs="Calibri"/>
          <w:lang w:eastAsia="pl-PL"/>
        </w:rPr>
      </w:pPr>
      <w:r w:rsidRPr="00D070DE">
        <w:rPr>
          <w:rFonts w:ascii="Calibri" w:hAnsi="Calibri" w:cs="Calibri"/>
        </w:rPr>
        <w:t>Lista wniosków o dofinansowanie projektu, które przeszły pozytywnie ocenę merytoryczną i zostały zakwalifikowane do etapu negocjacji, zostanie umieszczona na stronie</w:t>
      </w:r>
      <w:r w:rsidR="0092326F" w:rsidRPr="00D070DE">
        <w:rPr>
          <w:rFonts w:ascii="Calibri" w:hAnsi="Calibri" w:cs="Calibri"/>
          <w:u w:val="single"/>
        </w:rPr>
        <w:t xml:space="preserve"> </w:t>
      </w:r>
      <w:hyperlink r:id="rId36" w:history="1">
        <w:r w:rsidRPr="00D070DE">
          <w:rPr>
            <w:rStyle w:val="Hipercze"/>
            <w:rFonts w:ascii="Calibri" w:hAnsi="Calibri" w:cs="Calibri"/>
            <w:lang w:eastAsia="pl-PL"/>
          </w:rPr>
          <w:t>RPO WP 2014-2020</w:t>
        </w:r>
      </w:hyperlink>
      <w:r w:rsidR="0092326F" w:rsidRPr="00D070DE">
        <w:rPr>
          <w:rStyle w:val="Hipercze"/>
          <w:rFonts w:ascii="Calibri" w:hAnsi="Calibri" w:cs="Calibri"/>
          <w:lang w:eastAsia="pl-PL"/>
        </w:rPr>
        <w:t>.</w:t>
      </w:r>
    </w:p>
    <w:p w14:paraId="6A907C71" w14:textId="44596891" w:rsidR="007D76A3" w:rsidRPr="00D070DE" w:rsidRDefault="007D76A3" w:rsidP="0092326F">
      <w:pPr>
        <w:shd w:val="clear" w:color="auto" w:fill="FFFFFF"/>
        <w:contextualSpacing/>
        <w:rPr>
          <w:rFonts w:ascii="Calibri" w:eastAsia="MS Mincho" w:hAnsi="Calibri" w:cs="Calibri"/>
          <w:b/>
          <w:lang w:eastAsia="ja-JP"/>
        </w:rPr>
      </w:pPr>
    </w:p>
    <w:p w14:paraId="0A6E0C67" w14:textId="77777777" w:rsidR="000168EE" w:rsidRPr="00D070DE" w:rsidRDefault="000168EE" w:rsidP="000168EE">
      <w:pPr>
        <w:spacing w:after="0"/>
        <w:jc w:val="both"/>
        <w:rPr>
          <w:rFonts w:ascii="Calibri" w:eastAsia="MS Mincho" w:hAnsi="Calibri" w:cs="Calibri"/>
          <w:b/>
          <w:lang w:eastAsia="ja-JP"/>
        </w:rPr>
      </w:pPr>
      <w:r w:rsidRPr="00D070DE">
        <w:rPr>
          <w:rFonts w:ascii="Calibri" w:eastAsia="MS Mincho" w:hAnsi="Calibri" w:cs="Calibri"/>
          <w:b/>
          <w:lang w:eastAsia="ja-JP"/>
        </w:rPr>
        <w:t>ETAP NEGOCJACJI</w:t>
      </w:r>
    </w:p>
    <w:p w14:paraId="3ADE80B1" w14:textId="77777777" w:rsidR="000168EE" w:rsidRPr="00D070DE" w:rsidRDefault="000168EE" w:rsidP="000168EE">
      <w:pPr>
        <w:spacing w:after="0"/>
        <w:jc w:val="both"/>
        <w:rPr>
          <w:rFonts w:ascii="Calibri" w:eastAsia="MS Mincho" w:hAnsi="Calibri" w:cs="Calibri"/>
          <w:lang w:eastAsia="ja-JP"/>
        </w:rPr>
      </w:pPr>
    </w:p>
    <w:p w14:paraId="718F22F0" w14:textId="261CE527" w:rsidR="005913AF" w:rsidRPr="00D1073C" w:rsidRDefault="005913AF" w:rsidP="00C44626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  <w:r w:rsidRPr="00D070DE">
        <w:rPr>
          <w:rFonts w:ascii="Calibri" w:hAnsi="Calibri" w:cs="Calibri"/>
        </w:rPr>
        <w:t>Negocjacjom podlega wniosek o dofinansowanie projektu, który w ramach etapu oceny merytorycznej został skierowany do negocjacji.</w:t>
      </w:r>
      <w:r w:rsidRPr="00D070DE">
        <w:rPr>
          <w:rFonts w:ascii="Calibri" w:hAnsi="Calibri" w:cs="Calibri"/>
          <w:b/>
        </w:rPr>
        <w:t xml:space="preserve"> </w:t>
      </w:r>
      <w:r w:rsidRPr="00D070DE">
        <w:rPr>
          <w:rFonts w:ascii="Calibri" w:hAnsi="Calibri" w:cs="Calibri"/>
          <w:lang w:eastAsia="pl-PL"/>
        </w:rPr>
        <w:t>Warunkiem zakwalifikowania wniosku o dofinansowanie projektu do</w:t>
      </w:r>
      <w:r w:rsidR="00C44626" w:rsidRPr="00D070DE">
        <w:rPr>
          <w:rFonts w:ascii="Calibri" w:hAnsi="Calibri" w:cs="Calibri"/>
          <w:lang w:eastAsia="pl-PL"/>
        </w:rPr>
        <w:t> </w:t>
      </w:r>
      <w:r w:rsidRPr="00D070DE">
        <w:rPr>
          <w:rFonts w:ascii="Calibri" w:hAnsi="Calibri" w:cs="Calibri"/>
          <w:lang w:eastAsia="pl-PL"/>
        </w:rPr>
        <w:t>negocjacji jest spełnienie kryteriów wykonalności oraz uzyskanie wymaganego minimum punktowego (</w:t>
      </w:r>
      <w:r w:rsidRPr="005B3FE7">
        <w:rPr>
          <w:rFonts w:ascii="Calibri" w:hAnsi="Calibri" w:cs="Calibri"/>
          <w:lang w:eastAsia="pl-PL"/>
        </w:rPr>
        <w:t xml:space="preserve">tj. </w:t>
      </w:r>
      <w:r w:rsidR="00B67FC1" w:rsidRPr="005B3FE7">
        <w:rPr>
          <w:rFonts w:ascii="Calibri" w:hAnsi="Calibri" w:cs="Calibri"/>
          <w:b/>
          <w:lang w:eastAsia="pl-PL"/>
        </w:rPr>
        <w:t>70</w:t>
      </w:r>
      <w:r w:rsidRPr="005B3FE7">
        <w:rPr>
          <w:rFonts w:ascii="Calibri" w:hAnsi="Calibri" w:cs="Calibri"/>
          <w:b/>
          <w:lang w:eastAsia="pl-PL"/>
        </w:rPr>
        <w:t xml:space="preserve"> punkt</w:t>
      </w:r>
      <w:r w:rsidR="00D070DE" w:rsidRPr="005B3FE7">
        <w:rPr>
          <w:rFonts w:ascii="Calibri" w:hAnsi="Calibri" w:cs="Calibri"/>
          <w:b/>
          <w:lang w:eastAsia="pl-PL"/>
        </w:rPr>
        <w:t>ów</w:t>
      </w:r>
      <w:r w:rsidRPr="005B3FE7">
        <w:rPr>
          <w:rFonts w:ascii="Calibri" w:hAnsi="Calibri" w:cs="Calibri"/>
          <w:lang w:eastAsia="pl-PL"/>
        </w:rPr>
        <w:t>)</w:t>
      </w:r>
      <w:r w:rsidRPr="00D1073C">
        <w:rPr>
          <w:rFonts w:ascii="Calibri" w:hAnsi="Calibri" w:cs="Calibri"/>
          <w:lang w:eastAsia="pl-PL"/>
        </w:rPr>
        <w:t xml:space="preserve"> w ramach oceny strategicznej I stopnia.</w:t>
      </w:r>
    </w:p>
    <w:p w14:paraId="1B3C3B83" w14:textId="77777777" w:rsidR="005913AF" w:rsidRPr="00D1073C" w:rsidRDefault="005913AF" w:rsidP="005913AF">
      <w:pPr>
        <w:spacing w:after="0"/>
        <w:jc w:val="both"/>
        <w:rPr>
          <w:rFonts w:ascii="Calibri" w:hAnsi="Calibri" w:cs="Calibri"/>
          <w:b/>
        </w:rPr>
      </w:pPr>
    </w:p>
    <w:p w14:paraId="70C3E0D6" w14:textId="366F16E2" w:rsidR="005913AF" w:rsidRPr="00D1073C" w:rsidRDefault="005913AF" w:rsidP="00610F4C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Kryteria wykonalności objęte możliwością skierowania do negocjacji zostały wskazane powyżej w części dotyczącej oceny kryteriów wykonalności.</w:t>
      </w:r>
      <w:r w:rsidR="00161A0A">
        <w:rPr>
          <w:rFonts w:ascii="Calibri" w:hAnsi="Calibri" w:cs="Calibri"/>
          <w:b/>
        </w:rPr>
        <w:br/>
      </w:r>
      <w:r w:rsidR="00442D1A">
        <w:rPr>
          <w:rFonts w:ascii="Calibri" w:hAnsi="Calibri" w:cs="Calibri"/>
          <w:b/>
        </w:rPr>
        <w:br/>
      </w:r>
    </w:p>
    <w:p w14:paraId="6E97E162" w14:textId="1C17684B" w:rsidR="005913AF" w:rsidRPr="00D1073C" w:rsidRDefault="005913AF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Negocjacje – proces uzyskiwania informacji i wyjaśnień od wnioskodawców, korygowania projektu w</w:t>
      </w:r>
      <w:r w:rsidR="009B24EA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oparciu o uwagi dotyczące spełniania kryteriów wyboru projektów, zakończony weryfikacją projektu pod względem spełnienia zero</w:t>
      </w:r>
      <w:r w:rsidR="00524CDE">
        <w:rPr>
          <w:rFonts w:ascii="Calibri" w:hAnsi="Calibri" w:cs="Calibri"/>
        </w:rPr>
        <w:t>-</w:t>
      </w:r>
      <w:r w:rsidRPr="00D1073C">
        <w:rPr>
          <w:rFonts w:ascii="Calibri" w:hAnsi="Calibri" w:cs="Calibri"/>
        </w:rPr>
        <w:t>jedynkowego kryterium wykonalności w zakresie spełnienia warunków postawionych w ramach oceny merytorycznej.</w:t>
      </w:r>
    </w:p>
    <w:p w14:paraId="647A1933" w14:textId="4FE47EA3" w:rsidR="005913AF" w:rsidRPr="00D1073C" w:rsidRDefault="005913AF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Negocjacje obejmują wszystkie kwestie wskazane przez oceniających w kartach oceny projektu związane z oceną kryteriów wyboru projektów oraz ewentualnie dodatkowe kwestie wskazane przez przewodniczącego KOP związane z oceną kryteriów wyboru projektów. </w:t>
      </w:r>
      <w:r w:rsidR="00406B70">
        <w:rPr>
          <w:rFonts w:ascii="Calibri" w:hAnsi="Calibri" w:cs="Calibri"/>
        </w:rPr>
        <w:br/>
      </w:r>
    </w:p>
    <w:p w14:paraId="3B25B0F7" w14:textId="77777777" w:rsidR="005913AF" w:rsidRPr="00D1073C" w:rsidRDefault="005913AF" w:rsidP="00D5254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Kierując projekt do negocjacji oceniający w karcie oceny projektu: </w:t>
      </w:r>
    </w:p>
    <w:p w14:paraId="1B190380" w14:textId="2EAAC150" w:rsidR="000A1ABE" w:rsidRPr="00D1073C" w:rsidRDefault="005913AF" w:rsidP="006A7195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wskazują zakres negocjacji, podając, jakie korekty należy wprowadzić w projekcie lub jakie informacje i wyjaśnienia dotyczące określonych zapisów we</w:t>
      </w:r>
      <w:r w:rsidR="00D52548" w:rsidRPr="00D1073C">
        <w:rPr>
          <w:rFonts w:ascii="Calibri" w:hAnsi="Calibri" w:cs="Calibri"/>
        </w:rPr>
        <w:t xml:space="preserve"> wniosku KOP powinna uzyskać od </w:t>
      </w:r>
      <w:r w:rsidRPr="00D1073C">
        <w:rPr>
          <w:rFonts w:ascii="Calibri" w:hAnsi="Calibri" w:cs="Calibri"/>
        </w:rPr>
        <w:t>wnioskodawcy w trakcie etapu negocjacji, aby mogły zakończyć się one wynikiem pozytywnym oraz</w:t>
      </w:r>
      <w:r w:rsidR="001A17A4" w:rsidRPr="00D1073C">
        <w:rPr>
          <w:rFonts w:ascii="Calibri" w:hAnsi="Calibri" w:cs="Calibri"/>
        </w:rPr>
        <w:t xml:space="preserve"> </w:t>
      </w:r>
    </w:p>
    <w:p w14:paraId="73E90A7D" w14:textId="3C18B65E" w:rsidR="005913AF" w:rsidRPr="00D1073C" w:rsidRDefault="005913AF" w:rsidP="006A7195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wyczerpująco uzasadniają swoje stanowisko.</w:t>
      </w:r>
    </w:p>
    <w:p w14:paraId="6709FFFC" w14:textId="4B6FC8A8" w:rsidR="00A4379F" w:rsidRPr="00D1073C" w:rsidRDefault="00B34909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Negocjacje projektów są przeprowadzone w formie pisemnej lub ustnej – spotkanie obu stron.</w:t>
      </w:r>
    </w:p>
    <w:p w14:paraId="29B3E6DD" w14:textId="1456A562" w:rsidR="001D4B8A" w:rsidRPr="00D1073C" w:rsidRDefault="001D4B8A" w:rsidP="00745A0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pozytywnego zakończenia negocjacji wniosek o dofinansowanie projektu uzyskuje pozytywną ocenę wraz z liczbą punktów uzyskanych w ramach oceny strategicznej I stopnia oceny merytorycznej.</w:t>
      </w:r>
    </w:p>
    <w:p w14:paraId="2EBA9E02" w14:textId="1584B787" w:rsidR="00A4379F" w:rsidRPr="00D1073C" w:rsidRDefault="00A4379F" w:rsidP="00745A00">
      <w:pPr>
        <w:autoSpaceDE w:val="0"/>
        <w:autoSpaceDN w:val="0"/>
        <w:adjustRightInd w:val="0"/>
        <w:spacing w:after="0"/>
        <w:rPr>
          <w:rFonts w:ascii="Calibri" w:hAnsi="Calibri" w:cs="Calibri"/>
          <w:iCs/>
          <w:lang w:eastAsia="pl-PL"/>
        </w:rPr>
      </w:pPr>
      <w:r w:rsidRPr="00D1073C">
        <w:rPr>
          <w:rFonts w:ascii="Calibri" w:hAnsi="Calibri" w:cs="Calibri"/>
        </w:rPr>
        <w:t>Etap negocjacji kończy się wynikiem negatywnym z powodu niespełnienia warunków postawionych przez oceniających lub przewodniczącego KOP w zakresie zero-jedynkowego kryterium wykonalności</w:t>
      </w:r>
      <w:r w:rsidRPr="00D1073C">
        <w:rPr>
          <w:rFonts w:ascii="Calibri" w:hAnsi="Calibri" w:cs="Calibri"/>
          <w:iCs/>
        </w:rPr>
        <w:t xml:space="preserve"> </w:t>
      </w:r>
      <w:r w:rsidRPr="00D1073C">
        <w:rPr>
          <w:rFonts w:ascii="Calibri" w:hAnsi="Calibri" w:cs="Calibri"/>
          <w:iCs/>
          <w:lang w:eastAsia="pl-PL"/>
        </w:rPr>
        <w:t xml:space="preserve">jeżeli w efekcie negocjacji: </w:t>
      </w:r>
    </w:p>
    <w:p w14:paraId="5DFB6705" w14:textId="77777777" w:rsidR="005913AF" w:rsidRPr="00D1073C" w:rsidRDefault="005913AF" w:rsidP="006A7195">
      <w:pPr>
        <w:numPr>
          <w:ilvl w:val="1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 wniosku nie zostaną wprowadzone korekty wskazane przez oceniających w kartach oceny projektu lub przez </w:t>
      </w:r>
      <w:r w:rsidRPr="00D1073C">
        <w:rPr>
          <w:rFonts w:ascii="Calibri" w:hAnsi="Calibri" w:cs="Calibri"/>
          <w:iCs/>
        </w:rPr>
        <w:t>przewodniczącego KOP lub inne zmiany wynikające z ustaleń dokonanych podczas negocjacji</w:t>
      </w:r>
      <w:r w:rsidRPr="00D1073C">
        <w:rPr>
          <w:rFonts w:ascii="Calibri" w:hAnsi="Calibri" w:cs="Calibri"/>
        </w:rPr>
        <w:t xml:space="preserve"> lub </w:t>
      </w:r>
    </w:p>
    <w:p w14:paraId="10AC0BED" w14:textId="77777777" w:rsidR="005913AF" w:rsidRPr="00D1073C" w:rsidRDefault="005913AF" w:rsidP="006A7195">
      <w:pPr>
        <w:numPr>
          <w:ilvl w:val="1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KOP nie uzyska od wnioskodawcy informacji i wyjaśnień dotyczących określonych zapisów </w:t>
      </w:r>
      <w:r w:rsidRPr="00D1073C">
        <w:rPr>
          <w:rFonts w:ascii="Calibri" w:hAnsi="Calibri" w:cs="Calibri"/>
        </w:rPr>
        <w:br/>
        <w:t xml:space="preserve">we wniosku, wskazanych przez oceniających w kartach oceny projektu lub </w:t>
      </w:r>
      <w:r w:rsidRPr="00D1073C">
        <w:rPr>
          <w:rFonts w:ascii="Calibri" w:hAnsi="Calibri" w:cs="Calibri"/>
          <w:iCs/>
        </w:rPr>
        <w:t>przewodniczącego KOP,</w:t>
      </w:r>
    </w:p>
    <w:p w14:paraId="33524629" w14:textId="77777777" w:rsidR="005913AF" w:rsidRPr="00D1073C" w:rsidRDefault="005913AF" w:rsidP="006A7195">
      <w:pPr>
        <w:numPr>
          <w:ilvl w:val="1"/>
          <w:numId w:val="18"/>
        </w:numPr>
        <w:shd w:val="clear" w:color="auto" w:fill="FFFFFF" w:themeFill="background1"/>
        <w:autoSpaceDE w:val="0"/>
        <w:autoSpaceDN w:val="0"/>
        <w:adjustRightInd w:val="0"/>
        <w:ind w:left="284" w:hanging="284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>do wniosku zostały wprowadzone inne zmiany niż wynikające z kart oceny projektu lub uwag przewodniczącego KOP lub ustaleń wynikających z procesu negocjacji</w:t>
      </w:r>
    </w:p>
    <w:p w14:paraId="1B83F3A5" w14:textId="77777777" w:rsidR="00090F58" w:rsidRDefault="00090F58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 xml:space="preserve">Negocjacje powinny zostać przeprowadzone w terminie nie dłuższym niż </w:t>
      </w:r>
      <w:r w:rsidRPr="00D1073C">
        <w:rPr>
          <w:rFonts w:ascii="Calibri" w:hAnsi="Calibri" w:cs="Calibri"/>
          <w:b/>
          <w:lang w:eastAsia="pl-PL"/>
        </w:rPr>
        <w:t xml:space="preserve">30 dni </w:t>
      </w:r>
      <w:r w:rsidRPr="00D1073C">
        <w:rPr>
          <w:rFonts w:ascii="Calibri" w:hAnsi="Calibri" w:cs="Calibri"/>
          <w:lang w:eastAsia="pl-PL"/>
        </w:rPr>
        <w:t xml:space="preserve">od dnia zakończenia oceny merytorycznej wniosków o dofinansowanie projektu. </w:t>
      </w:r>
    </w:p>
    <w:p w14:paraId="72FD25EA" w14:textId="0C399A96" w:rsidR="00745A00" w:rsidRPr="00745A00" w:rsidRDefault="001900E6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b/>
        </w:rPr>
      </w:pPr>
      <w:r w:rsidRPr="00D1073C">
        <w:rPr>
          <w:rFonts w:ascii="Calibri" w:eastAsia="Calibri" w:hAnsi="Calibri" w:cs="Calibri"/>
        </w:rPr>
        <w:t>Negocjacje prowadzone są</w:t>
      </w:r>
      <w:r w:rsidR="00090F58">
        <w:rPr>
          <w:rFonts w:ascii="Calibri" w:eastAsia="Calibri" w:hAnsi="Calibri" w:cs="Calibri"/>
        </w:rPr>
        <w:t>, co do zasady,</w:t>
      </w:r>
      <w:r w:rsidRPr="00D1073C">
        <w:rPr>
          <w:rFonts w:ascii="Calibri" w:eastAsia="Calibri" w:hAnsi="Calibri" w:cs="Calibri"/>
        </w:rPr>
        <w:t xml:space="preserve"> do</w:t>
      </w:r>
      <w:r w:rsidR="00090F58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 xml:space="preserve">wyczerpania kwoty przeznaczonej na dofinansowanie projektów w konkursie – poczynając od projektu, który uzyskał </w:t>
      </w:r>
      <w:r w:rsidRPr="00D1073C">
        <w:rPr>
          <w:rFonts w:ascii="Calibri" w:eastAsia="Calibri" w:hAnsi="Calibri" w:cs="Calibri"/>
          <w:iCs/>
        </w:rPr>
        <w:t>najlepszą ocenę na etapie oceny merytorycznej</w:t>
      </w:r>
      <w:r w:rsidRPr="00D1073C">
        <w:rPr>
          <w:rFonts w:ascii="Calibri" w:eastAsia="Calibri" w:hAnsi="Calibri" w:cs="Calibri"/>
        </w:rPr>
        <w:t>.</w:t>
      </w:r>
      <w:r w:rsidRPr="00D1073C">
        <w:rPr>
          <w:rFonts w:ascii="Calibri" w:hAnsi="Calibri" w:cs="Calibri"/>
        </w:rPr>
        <w:t xml:space="preserve"> Jednakże w</w:t>
      </w:r>
      <w:r w:rsidRPr="00D1073C">
        <w:rPr>
          <w:rFonts w:ascii="Calibri" w:eastAsia="Calibri" w:hAnsi="Calibri" w:cs="Calibri"/>
        </w:rPr>
        <w:t xml:space="preserve"> celu usprawnienia prac Komisji Przewodniczący KOP może podjąć decyzję o przeprowadzeniu negocjacji z większą liczbą Wnioskodawców, niż wynika to z dostępnej alokacji. </w:t>
      </w:r>
      <w:r w:rsidR="00745A00">
        <w:rPr>
          <w:rFonts w:ascii="Calibri" w:eastAsia="Calibri" w:hAnsi="Calibri" w:cs="Calibri"/>
        </w:rPr>
        <w:br/>
      </w:r>
      <w:r w:rsidR="00745A00">
        <w:rPr>
          <w:rFonts w:ascii="Calibri" w:eastAsia="Calibri" w:hAnsi="Calibri" w:cs="Calibri"/>
        </w:rPr>
        <w:br/>
      </w:r>
      <w:bookmarkStart w:id="214" w:name="_Toc448399238"/>
      <w:r w:rsidR="00745A00" w:rsidRPr="00497A8B">
        <w:rPr>
          <w:rFonts w:ascii="Calibri" w:hAnsi="Calibri" w:cs="Calibri"/>
          <w:b/>
        </w:rPr>
        <w:t>Wnioski o dofinansowanie projektu, których negocjacje zakoń</w:t>
      </w:r>
      <w:r w:rsidR="00745A00">
        <w:rPr>
          <w:rFonts w:ascii="Calibri" w:hAnsi="Calibri" w:cs="Calibri"/>
          <w:b/>
        </w:rPr>
        <w:t>czą się wynikiem negatywnym lub </w:t>
      </w:r>
      <w:r w:rsidR="00745A00" w:rsidRPr="00497A8B">
        <w:rPr>
          <w:rFonts w:ascii="Calibri" w:hAnsi="Calibri" w:cs="Calibri"/>
          <w:b/>
        </w:rPr>
        <w:t>które nie zostały skierowane do negocjacji z powodu wyc</w:t>
      </w:r>
      <w:r w:rsidR="00745A00">
        <w:rPr>
          <w:rFonts w:ascii="Calibri" w:hAnsi="Calibri" w:cs="Calibri"/>
          <w:b/>
        </w:rPr>
        <w:t>zerpania kwoty przeznaczonej na </w:t>
      </w:r>
      <w:r w:rsidR="00745A00" w:rsidRPr="00497A8B">
        <w:rPr>
          <w:rFonts w:ascii="Calibri" w:hAnsi="Calibri" w:cs="Calibri"/>
          <w:b/>
        </w:rPr>
        <w:t>dofinansowanie projektów w konkursie, uzyskują status negatywny z liczbą punktów wynoszącą zero</w:t>
      </w:r>
      <w:r w:rsidR="00745A00">
        <w:rPr>
          <w:rFonts w:ascii="Calibri" w:hAnsi="Calibri" w:cs="Calibri"/>
          <w:b/>
        </w:rPr>
        <w:t>.</w:t>
      </w:r>
    </w:p>
    <w:p w14:paraId="07416CA0" w14:textId="1F6A4E11" w:rsidR="001703C0" w:rsidRPr="00FC101F" w:rsidRDefault="00745A00" w:rsidP="00FC101F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FA4036">
        <w:rPr>
          <w:rFonts w:ascii="Calibri" w:hAnsi="Calibri" w:cs="Calibri"/>
          <w:b/>
          <w:lang w:eastAsia="pl-PL"/>
        </w:rPr>
        <w:t>Etap oceny projektu w przypadku uwzględnienia protestu w wyniku przeprowadzenia procedury odwoławczej</w:t>
      </w:r>
      <w:r w:rsidR="000E606B">
        <w:rPr>
          <w:rFonts w:ascii="Calibri" w:eastAsia="Calibri" w:hAnsi="Calibri" w:cs="Calibri"/>
        </w:rPr>
        <w:br/>
      </w:r>
      <w:r w:rsidRPr="00FA4036">
        <w:rPr>
          <w:rFonts w:ascii="Calibri" w:eastAsia="Calibri" w:hAnsi="Calibri" w:cs="Calibri"/>
        </w:rPr>
        <w:t>W przypadku skierowania projektu do właściwego etapu oceny albo dokonania aktualizacji listy projektów wybranych do dofinansowania</w:t>
      </w:r>
      <w:r>
        <w:rPr>
          <w:rFonts w:ascii="Calibri" w:eastAsia="Calibri" w:hAnsi="Calibri" w:cs="Calibri"/>
          <w:b/>
        </w:rPr>
        <w:t xml:space="preserve"> </w:t>
      </w:r>
      <w:r w:rsidRPr="00FA4036">
        <w:rPr>
          <w:rFonts w:ascii="Calibri" w:eastAsia="Calibri" w:hAnsi="Calibri" w:cs="Calibri"/>
          <w:b/>
        </w:rPr>
        <w:t>po uwzględnieniu protestu</w:t>
      </w:r>
      <w:r>
        <w:rPr>
          <w:rFonts w:ascii="Calibri" w:eastAsia="Calibri" w:hAnsi="Calibri" w:cs="Calibri"/>
          <w:b/>
        </w:rPr>
        <w:t xml:space="preserve"> </w:t>
      </w:r>
      <w:r w:rsidRPr="00FA4036">
        <w:rPr>
          <w:rFonts w:ascii="Calibri" w:eastAsia="Calibri" w:hAnsi="Calibri" w:cs="Calibri"/>
        </w:rPr>
        <w:t xml:space="preserve">w wyniku przeprowadzenia procedury odwoławczej </w:t>
      </w:r>
      <w:r w:rsidRPr="00FA4036">
        <w:rPr>
          <w:rFonts w:ascii="Calibri" w:eastAsia="Calibri" w:hAnsi="Calibri" w:cs="Calibri"/>
          <w:u w:val="single"/>
        </w:rPr>
        <w:t>po terminie rozstrzygnięcia</w:t>
      </w:r>
      <w:r w:rsidRPr="00FA4036">
        <w:rPr>
          <w:rFonts w:ascii="Calibri" w:eastAsia="Calibri" w:hAnsi="Calibri" w:cs="Calibri"/>
        </w:rPr>
        <w:t xml:space="preserve"> konkursu</w:t>
      </w:r>
      <w:r w:rsidR="006C135C">
        <w:rPr>
          <w:rFonts w:ascii="Calibri" w:eastAsia="Calibri" w:hAnsi="Calibri" w:cs="Calibri"/>
        </w:rPr>
        <w:t xml:space="preserve"> </w:t>
      </w:r>
      <w:r w:rsidR="0047678B">
        <w:rPr>
          <w:rFonts w:ascii="Calibri" w:eastAsia="Calibri" w:hAnsi="Calibri" w:cs="Calibri"/>
        </w:rPr>
        <w:t>–</w:t>
      </w:r>
      <w:r w:rsidR="006C135C">
        <w:rPr>
          <w:rFonts w:ascii="Calibri" w:eastAsia="Calibri" w:hAnsi="Calibri" w:cs="Calibri"/>
        </w:rPr>
        <w:t xml:space="preserve"> od</w:t>
      </w:r>
      <w:r w:rsidR="0047678B">
        <w:rPr>
          <w:rFonts w:ascii="Calibri" w:eastAsia="Calibri" w:hAnsi="Calibri" w:cs="Calibri"/>
        </w:rPr>
        <w:t>p</w:t>
      </w:r>
      <w:r w:rsidRPr="00FA4036">
        <w:rPr>
          <w:rFonts w:ascii="Calibri" w:eastAsia="Calibri" w:hAnsi="Calibri" w:cs="Calibri"/>
        </w:rPr>
        <w:t>owiedni etap oceny prowadzony jest zbiorczo po zakończeniu przedsądowego etapu procedury odwoławczej w konkursie.</w:t>
      </w:r>
    </w:p>
    <w:p w14:paraId="47D63DD3" w14:textId="181C970C" w:rsidR="0047678B" w:rsidRPr="00D1073C" w:rsidRDefault="0047678B" w:rsidP="00745A00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</w:p>
    <w:p w14:paraId="7D413EF9" w14:textId="672A555F" w:rsidR="00F21855" w:rsidRPr="00095FCA" w:rsidRDefault="00EF66B9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jc w:val="both"/>
        <w:outlineLvl w:val="2"/>
        <w:rPr>
          <w:rFonts w:ascii="Calibri" w:eastAsia="MS Mincho" w:hAnsi="Calibri" w:cs="Calibri"/>
          <w:lang w:eastAsia="ja-JP"/>
        </w:rPr>
      </w:pPr>
      <w:bookmarkStart w:id="215" w:name="_Toc422301677"/>
      <w:bookmarkStart w:id="216" w:name="_Toc440885222"/>
      <w:bookmarkStart w:id="217" w:name="_Toc447262915"/>
      <w:bookmarkStart w:id="218" w:name="_Toc26781809"/>
      <w:r w:rsidRPr="00095FCA">
        <w:rPr>
          <w:rFonts w:ascii="Calibri" w:hAnsi="Calibri" w:cs="Calibri"/>
          <w:b/>
          <w:color w:val="FFFFFF" w:themeColor="background1"/>
          <w:sz w:val="24"/>
        </w:rPr>
        <w:t>ROZSTRZYGNIĘCIE KONKURSU</w:t>
      </w:r>
      <w:bookmarkEnd w:id="214"/>
      <w:bookmarkEnd w:id="215"/>
      <w:bookmarkEnd w:id="216"/>
      <w:bookmarkEnd w:id="217"/>
      <w:bookmarkEnd w:id="218"/>
      <w:r w:rsidR="0071023E" w:rsidRPr="00095FCA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27F98B2" w14:textId="77777777" w:rsidR="004C75AF" w:rsidRPr="004C75AF" w:rsidRDefault="004C75AF" w:rsidP="00883A1F">
      <w:pPr>
        <w:spacing w:before="240"/>
        <w:rPr>
          <w:rFonts w:ascii="Calibri" w:hAnsi="Calibri" w:cs="Calibri"/>
        </w:rPr>
      </w:pPr>
      <w:r w:rsidRPr="004C75AF">
        <w:rPr>
          <w:rFonts w:ascii="Calibri" w:hAnsi="Calibri" w:cs="Calibri"/>
        </w:rPr>
        <w:t>Rozstrzygnięcie konkursu następuje poprzez zatwierdzenie przez ZWP, w drodze uchwały, wyników oceny wniosków o dofinansowanie projektów dokonanej przez KOP.</w:t>
      </w:r>
    </w:p>
    <w:p w14:paraId="2411E0E6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W ramach konkursu dofinansowanie przyznawane jest w oparciu o listę ocenionych wniosków o dofinansowanie projektu, przy czym lista ta zostanie utworzona według kolejności zgodnej z liczbą punktów uzyskanych przez poszczególne wnioski o dofinansowanie projektu w ramach oceny merytorycznej – wykonalności i strategicznej I stopnia.</w:t>
      </w:r>
    </w:p>
    <w:p w14:paraId="5CED9153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Dofinansowanie otrzymują wyłącznie pozytywnie ocenione wnioski o dofinansowanie projektu, których wartość, według listy ocenionych wniosków o dofinansowanie projektu, mieści się w wydzielonych limitach alokacji środków EFS i środków budżetu państwa.</w:t>
      </w:r>
    </w:p>
    <w:p w14:paraId="20ECF8B8" w14:textId="2B64D377" w:rsidR="004C75AF" w:rsidRPr="004C75AF" w:rsidRDefault="004C75AF" w:rsidP="001E7B10">
      <w:pPr>
        <w:spacing w:after="0"/>
        <w:rPr>
          <w:rFonts w:asciiTheme="minorHAnsi" w:hAnsiTheme="minorHAnsi"/>
        </w:rPr>
      </w:pPr>
      <w:r w:rsidRPr="00397CFE">
        <w:rPr>
          <w:rFonts w:asciiTheme="minorHAnsi" w:eastAsia="MS Mincho" w:hAnsiTheme="minorHAnsi" w:cs="Times New Roman"/>
          <w:b/>
          <w:lang w:eastAsia="ja-JP"/>
        </w:rPr>
        <w:t>Ostateczna kolejność wyboru do dofinansowania wniosków o dofinansowanie projektu o takiej samej ogólnej liczbie punktów</w:t>
      </w:r>
      <w:r w:rsidRPr="004C75AF">
        <w:rPr>
          <w:rFonts w:asciiTheme="minorHAnsi" w:eastAsia="MS Mincho" w:hAnsiTheme="minorHAnsi" w:cs="Times New Roman"/>
          <w:lang w:eastAsia="ja-JP"/>
        </w:rPr>
        <w:t xml:space="preserve"> wynikającej z oceny merytorycznej projektu </w:t>
      </w:r>
      <w:r w:rsidRPr="0073297F">
        <w:rPr>
          <w:rFonts w:asciiTheme="minorHAnsi" w:eastAsia="MS Mincho" w:hAnsiTheme="minorHAnsi" w:cs="Times New Roman"/>
          <w:b/>
          <w:lang w:eastAsia="ja-JP"/>
        </w:rPr>
        <w:t>ustalana jest</w:t>
      </w:r>
      <w:r w:rsidRPr="004C75AF">
        <w:rPr>
          <w:rFonts w:asciiTheme="minorHAnsi" w:eastAsia="MS Mincho" w:hAnsiTheme="minorHAnsi" w:cs="Times New Roman"/>
          <w:lang w:eastAsia="ja-JP"/>
        </w:rPr>
        <w:t xml:space="preserve"> </w:t>
      </w:r>
      <w:r w:rsidR="000E606B">
        <w:rPr>
          <w:rFonts w:asciiTheme="minorHAnsi" w:eastAsia="MS Mincho" w:hAnsiTheme="minorHAnsi" w:cs="Times New Roman"/>
          <w:b/>
          <w:lang w:eastAsia="ja-JP"/>
        </w:rPr>
        <w:t>w oparciu o </w:t>
      </w:r>
      <w:r w:rsidRPr="00397CFE">
        <w:rPr>
          <w:rFonts w:asciiTheme="minorHAnsi" w:eastAsia="MS Mincho" w:hAnsiTheme="minorHAnsi" w:cs="Times New Roman"/>
          <w:b/>
          <w:lang w:eastAsia="ja-JP"/>
        </w:rPr>
        <w:t>poniższe rozstrzygające kryteria strategiczne I stopnia</w:t>
      </w:r>
      <w:r w:rsidRPr="004C75AF">
        <w:rPr>
          <w:rFonts w:asciiTheme="minorHAnsi" w:eastAsia="MS Mincho" w:hAnsiTheme="minorHAnsi" w:cs="Times New Roman"/>
          <w:lang w:eastAsia="ja-JP"/>
        </w:rPr>
        <w:t>. W takim przypadku wy</w:t>
      </w:r>
      <w:r w:rsidRPr="004C75AF">
        <w:rPr>
          <w:rFonts w:asciiTheme="minorHAnsi" w:eastAsia="MS Mincho" w:hAnsiTheme="minorHAnsi" w:cs="Times New Roman" w:hint="eastAsia"/>
          <w:lang w:eastAsia="ja-JP"/>
        </w:rPr>
        <w:t>ż</w:t>
      </w:r>
      <w:r w:rsidRPr="004C75AF">
        <w:rPr>
          <w:rFonts w:asciiTheme="minorHAnsi" w:eastAsia="MS Mincho" w:hAnsiTheme="minorHAnsi" w:cs="Times New Roman"/>
          <w:lang w:eastAsia="ja-JP"/>
        </w:rPr>
        <w:t>sze miejsce na liście ocenionych wniosków o dofinansowanie projektu otrzymuje ten wniosek, który uzyskał wy</w:t>
      </w:r>
      <w:r w:rsidRPr="004C75AF">
        <w:rPr>
          <w:rFonts w:asciiTheme="minorHAnsi" w:eastAsia="MS Mincho" w:hAnsiTheme="minorHAnsi" w:cs="Times New Roman" w:hint="eastAsia"/>
          <w:lang w:eastAsia="ja-JP"/>
        </w:rPr>
        <w:t>ż</w:t>
      </w:r>
      <w:r w:rsidRPr="004C75AF">
        <w:rPr>
          <w:rFonts w:asciiTheme="minorHAnsi" w:eastAsia="MS Mincho" w:hAnsiTheme="minorHAnsi" w:cs="Times New Roman"/>
          <w:lang w:eastAsia="ja-JP"/>
        </w:rPr>
        <w:t>sz</w:t>
      </w:r>
      <w:r w:rsidRPr="004C75AF">
        <w:rPr>
          <w:rFonts w:asciiTheme="minorHAnsi" w:eastAsia="MS Mincho" w:hAnsiTheme="minorHAnsi" w:cs="Times New Roman" w:hint="eastAsia"/>
          <w:lang w:eastAsia="ja-JP"/>
        </w:rPr>
        <w:t>ą</w:t>
      </w:r>
      <w:r w:rsidRPr="004C75AF">
        <w:rPr>
          <w:rFonts w:asciiTheme="minorHAnsi" w:eastAsia="MS Mincho" w:hAnsiTheme="minorHAnsi" w:cs="Times New Roman"/>
          <w:lang w:eastAsia="ja-JP"/>
        </w:rPr>
        <w:t xml:space="preserve"> średnią arytmetyczną liczbę punktów przyznanych przez 2 oceniających za sp</w:t>
      </w:r>
      <w:r w:rsidR="00477BD9">
        <w:rPr>
          <w:rFonts w:asciiTheme="minorHAnsi" w:eastAsia="MS Mincho" w:hAnsiTheme="minorHAnsi" w:cs="Times New Roman"/>
          <w:lang w:eastAsia="ja-JP"/>
        </w:rPr>
        <w:t>ełnienie danego kryterium, przy </w:t>
      </w:r>
      <w:r w:rsidRPr="004C75AF">
        <w:rPr>
          <w:rFonts w:asciiTheme="minorHAnsi" w:eastAsia="MS Mincho" w:hAnsiTheme="minorHAnsi" w:cs="Times New Roman"/>
          <w:lang w:eastAsia="ja-JP"/>
        </w:rPr>
        <w:t>czym w przypadku tożsamej liczby punktów decyduje uzyskana średnia liczba punktów następnych kryteriów według poniższej kolejności</w:t>
      </w:r>
      <w:r w:rsidRPr="004C75AF">
        <w:rPr>
          <w:rFonts w:asciiTheme="minorHAnsi" w:hAnsiTheme="minorHAnsi"/>
        </w:rPr>
        <w:t>:</w:t>
      </w:r>
    </w:p>
    <w:p w14:paraId="3E0E5CF9" w14:textId="77777777" w:rsidR="004C75AF" w:rsidRPr="004C75AF" w:rsidRDefault="004C75AF" w:rsidP="004C75AF">
      <w:pPr>
        <w:spacing w:after="0"/>
        <w:jc w:val="both"/>
        <w:rPr>
          <w:rFonts w:asciiTheme="minorHAnsi" w:hAnsiTheme="minorHAnsi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62"/>
        <w:gridCol w:w="4820"/>
      </w:tblGrid>
      <w:tr w:rsidR="004C75AF" w:rsidRPr="004C75AF" w14:paraId="205D7F8E" w14:textId="77777777" w:rsidTr="00477BD9">
        <w:trPr>
          <w:trHeight w:val="45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1183CA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2F9B339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hAnsiTheme="minorHAnsi"/>
                <w:b/>
                <w:bCs/>
              </w:rPr>
              <w:t>Nazwa rozstrzygającego kryterium I stopnia</w:t>
            </w:r>
          </w:p>
        </w:tc>
      </w:tr>
      <w:tr w:rsidR="004C75AF" w:rsidRPr="004C75AF" w14:paraId="19015B7A" w14:textId="77777777" w:rsidTr="00477BD9">
        <w:trPr>
          <w:trHeight w:val="454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3DF32900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3478CA9B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hAnsiTheme="minorHAnsi"/>
              </w:rPr>
              <w:t>A.2. Potrzeba realizacji projektu</w:t>
            </w:r>
          </w:p>
        </w:tc>
      </w:tr>
      <w:tr w:rsidR="004C75AF" w:rsidRPr="004C75AF" w14:paraId="0AB4B229" w14:textId="77777777" w:rsidTr="00477BD9">
        <w:trPr>
          <w:trHeight w:val="454"/>
        </w:trPr>
        <w:tc>
          <w:tcPr>
            <w:tcW w:w="562" w:type="dxa"/>
            <w:vAlign w:val="center"/>
          </w:tcPr>
          <w:p w14:paraId="641F0F84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eastAsia="MS Mincho" w:hAnsiTheme="minorHAnsi" w:cs="Times New Roman"/>
                <w:lang w:eastAsia="ja-JP"/>
              </w:rPr>
              <w:t>2</w:t>
            </w:r>
          </w:p>
        </w:tc>
        <w:tc>
          <w:tcPr>
            <w:tcW w:w="4820" w:type="dxa"/>
            <w:vAlign w:val="center"/>
          </w:tcPr>
          <w:p w14:paraId="16A31DA3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eastAsia="MS Mincho" w:hAnsiTheme="minorHAnsi" w:cs="Times New Roman"/>
                <w:lang w:eastAsia="ja-JP"/>
              </w:rPr>
              <w:t>B.2. Doświadczenie wnioskodawcy/ partnera</w:t>
            </w:r>
          </w:p>
        </w:tc>
      </w:tr>
      <w:tr w:rsidR="004C75AF" w:rsidRPr="004C75AF" w14:paraId="4DD93AF8" w14:textId="77777777" w:rsidTr="00477BD9">
        <w:trPr>
          <w:trHeight w:val="454"/>
        </w:trPr>
        <w:tc>
          <w:tcPr>
            <w:tcW w:w="562" w:type="dxa"/>
            <w:vAlign w:val="center"/>
          </w:tcPr>
          <w:p w14:paraId="51238E5C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eastAsia="MS Mincho" w:hAnsiTheme="minorHAnsi" w:cs="Times New Roman"/>
                <w:lang w:eastAsia="ja-JP"/>
              </w:rPr>
              <w:t>3</w:t>
            </w:r>
          </w:p>
        </w:tc>
        <w:tc>
          <w:tcPr>
            <w:tcW w:w="4820" w:type="dxa"/>
            <w:vAlign w:val="center"/>
          </w:tcPr>
          <w:p w14:paraId="5C19337D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eastAsia="MS Mincho" w:hAnsiTheme="minorHAnsi" w:cs="Times New Roman"/>
                <w:lang w:eastAsia="ja-JP"/>
              </w:rPr>
              <w:t>B.1. Kompleksowość projektu</w:t>
            </w:r>
          </w:p>
        </w:tc>
      </w:tr>
    </w:tbl>
    <w:p w14:paraId="21B81FE7" w14:textId="77777777" w:rsidR="004C75AF" w:rsidRPr="004C75AF" w:rsidRDefault="004C75AF" w:rsidP="004C75AF">
      <w:p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14:paraId="2FAC924C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W przypadku, gdy wnioski uzyskały identyczną liczbę punktów za spełnienie rozstrzygających kryteriów strategicznych I stopnia miejsce na liście zależy od wyników komisyjnego losowania przeprowadzonego przez KOP.</w:t>
      </w:r>
    </w:p>
    <w:p w14:paraId="0A753BFD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IOK, co do zasady, przyznaje dofinansowanie na realizację wniosków o dofinansowanie projektu do wysokości limitu kwot alokacji środków EFS i środków budżetu państwa dostępnych w ramach konkursu.</w:t>
      </w:r>
    </w:p>
    <w:p w14:paraId="4E8B0C3C" w14:textId="77777777" w:rsidR="004C75AF" w:rsidRPr="004C75AF" w:rsidRDefault="004C75AF" w:rsidP="004C75AF">
      <w:pPr>
        <w:spacing w:after="0"/>
        <w:rPr>
          <w:rFonts w:ascii="Calibri" w:hAnsi="Calibri" w:cs="Calibri"/>
        </w:rPr>
      </w:pPr>
      <w:r w:rsidRPr="004C75AF">
        <w:rPr>
          <w:rFonts w:ascii="Calibri" w:hAnsi="Calibri" w:cs="Calibri"/>
        </w:rPr>
        <w:t>IOK może zdecydować o nieprzyznaniu dofinansowania danemu wnioskodawcy w przypadku zaistnienia okoliczności uzasadniających podjęcie takiej decyzji, m.in.:</w:t>
      </w:r>
    </w:p>
    <w:p w14:paraId="476143E5" w14:textId="77777777" w:rsidR="004C75AF" w:rsidRPr="004C75AF" w:rsidRDefault="004C75AF" w:rsidP="006A7195">
      <w:pPr>
        <w:numPr>
          <w:ilvl w:val="0"/>
          <w:numId w:val="41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brak wystarczającego potencjału finansowego danego wnioskodawcy (zgodnie z kryteriami wyboru projektów zawartymi w niniejszym regulaminie) niezbędnego do realizacji wszystkich złożonych przez tego wnioskodawcę projektów, które uzyskały dofinansowanie;</w:t>
      </w:r>
    </w:p>
    <w:p w14:paraId="797689D2" w14:textId="77777777" w:rsidR="004C75AF" w:rsidRPr="004C75AF" w:rsidRDefault="004C75AF" w:rsidP="006A7195">
      <w:pPr>
        <w:numPr>
          <w:ilvl w:val="0"/>
          <w:numId w:val="41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ujawnienie podania przez wnioskodawcę nieprawdziwych informacji we wniosku o dofinansowanie projektu;</w:t>
      </w:r>
    </w:p>
    <w:p w14:paraId="53923121" w14:textId="0A6C85D5" w:rsidR="004C75AF" w:rsidRPr="004C75AF" w:rsidRDefault="004C75AF" w:rsidP="006A7195">
      <w:pPr>
        <w:numPr>
          <w:ilvl w:val="0"/>
          <w:numId w:val="41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wybranie do dofinansowania więcej niż jednego projektu danego wnioskodawcy</w:t>
      </w:r>
      <w:r w:rsidR="008D7F6F">
        <w:rPr>
          <w:rFonts w:ascii="Calibri" w:hAnsi="Calibri" w:cs="Calibri"/>
        </w:rPr>
        <w:t xml:space="preserve">, </w:t>
      </w:r>
      <w:r w:rsidRPr="004C75AF">
        <w:rPr>
          <w:rFonts w:ascii="Calibri" w:hAnsi="Calibri" w:cs="Calibri"/>
        </w:rPr>
        <w:t>w tym samym zakresie, rozumianym jako typy działań w projekcie, skierowanego do tej samej grupy docelowej (w sytuacji, gdy realizacja więcej niż jednego projektu skierowanego do tej samej grupy docelowej jest nieuzasadniona). W takim przypadku dofinansowanie otrzymuje ten projekt (lub projekty), który uzyskał największą liczbę punktów.</w:t>
      </w:r>
    </w:p>
    <w:p w14:paraId="2A7391EF" w14:textId="77777777" w:rsidR="004C75AF" w:rsidRPr="004C75AF" w:rsidRDefault="004C75AF" w:rsidP="004C75AF">
      <w:pPr>
        <w:spacing w:after="0"/>
        <w:rPr>
          <w:rFonts w:ascii="Calibri" w:hAnsi="Calibri" w:cs="Calibri"/>
        </w:rPr>
      </w:pPr>
      <w:r w:rsidRPr="004C75AF">
        <w:rPr>
          <w:rFonts w:ascii="Calibri" w:hAnsi="Calibri" w:cs="Calibri"/>
        </w:rPr>
        <w:t>Wnioski o dofinansowanie projektu, które uzyskały wymaganą liczbę punktów i spełniły kryteria wyboru projektów, ale nie uzyskały dofinansowania mogą w późniejszym terminie zostać dofinansowane w ramach przeznaczonej alokacji na konkurs, w szczególności w wyniku zaistnienia następujących okoliczności:</w:t>
      </w:r>
    </w:p>
    <w:p w14:paraId="2EB25A96" w14:textId="77777777" w:rsidR="004C75AF" w:rsidRPr="004C75AF" w:rsidRDefault="004C75AF" w:rsidP="006A7195">
      <w:pPr>
        <w:numPr>
          <w:ilvl w:val="0"/>
          <w:numId w:val="42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odmowy podpisania umowy o dofinansowanie projektu przez wnioskodawcę, którego projekt został wybrany do dofinansowania w ramach danego konkursu;</w:t>
      </w:r>
    </w:p>
    <w:p w14:paraId="0B4A0164" w14:textId="77777777" w:rsidR="004C75AF" w:rsidRPr="004C75AF" w:rsidRDefault="004C75AF" w:rsidP="006A7195">
      <w:pPr>
        <w:numPr>
          <w:ilvl w:val="0"/>
          <w:numId w:val="42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odmowy IOK podpisania umowy o dofinansowanie projektu wybranego do dofinansowania w ramach danego konkursu;</w:t>
      </w:r>
    </w:p>
    <w:p w14:paraId="31240516" w14:textId="77777777" w:rsidR="004C75AF" w:rsidRPr="004C75AF" w:rsidRDefault="004C75AF" w:rsidP="006A7195">
      <w:pPr>
        <w:numPr>
          <w:ilvl w:val="0"/>
          <w:numId w:val="42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powstania oszczędności przy realizacji projektów wybranych do dofinansowania w ramach danego konkursu;</w:t>
      </w:r>
    </w:p>
    <w:p w14:paraId="4DE3F9D4" w14:textId="77777777" w:rsidR="004C75AF" w:rsidRPr="004C75AF" w:rsidRDefault="004C75AF" w:rsidP="006A7195">
      <w:pPr>
        <w:numPr>
          <w:ilvl w:val="0"/>
          <w:numId w:val="42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rozwiązania umowy o dofinansowanie dla projektu wybranego do dofinansowania w ramach danego konkursu.</w:t>
      </w:r>
    </w:p>
    <w:p w14:paraId="3DF415E1" w14:textId="77777777" w:rsidR="004C75AF" w:rsidRPr="004C75AF" w:rsidRDefault="004C75AF" w:rsidP="004C75AF">
      <w:pPr>
        <w:spacing w:after="0"/>
        <w:rPr>
          <w:rFonts w:ascii="Calibri" w:hAnsi="Calibri" w:cs="Calibri"/>
        </w:rPr>
      </w:pPr>
      <w:r w:rsidRPr="004C75AF">
        <w:rPr>
          <w:rFonts w:ascii="Calibri" w:hAnsi="Calibri" w:cs="Calibri"/>
        </w:rPr>
        <w:t>Decyzja IOK o dofinansowaniu kolejnego wniosku o dofinansowanie projektu wynikająca z wyżej wymienionych przesłanek jest podejmowana zgodnie z kolejnością zamieszczenia wniosków o dofinansowanie projektu na liście ocenionych projektów, uwzględniającej warunki rozstrzygające o ostatecznej kolejności projektów na liście, wskazane w niniejszym podrozdziale.</w:t>
      </w:r>
    </w:p>
    <w:p w14:paraId="57F826BD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 xml:space="preserve">Aktualizacja listy ocenionych wniosków o dofinansowanie projektu następuje w wyniku rozstrzygnięć zapadających w ramach procedury odwoławczej, o ile mają wpływ na listę. Rozstrzygnięcia zapadające w procedurze odwoławczej nie skutkują unieważnieniem wyboru projektów do dofinansowania dokonanego w ramach rozstrzygnięcia konkursu. Aktualizacja listy projektów wybranych do dofinansowania dokonywana jest zbiorczo po zakończeniu procesu oceny wszystkich projektów skierowanych do odpowiedniego etapu oceny albo do dokonania aktualizacji listy w ramach przedsądowego etapu procedury odwoławczej. Pisemna informacja o zakończeniu oceny wniosków o dofinansowanie projektu i rozstrzygnięciu konkursu wraz z uzasadnieniem przekazywana jest wnioskodawcy niezwłocznie po posiedzeniu ZWP, na którym dokonano wyboru wniosków do dofinansowania projektów. </w:t>
      </w:r>
    </w:p>
    <w:p w14:paraId="65F2FDDE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W przypadku, gdy wnioskodawcą jest podmiot publiczny obowiązany do udostepnienia i obsługi elektronicznej skrzynki podawczej na podstawie art.16 ust. 1a ustawy z dnia 17 lutego 2005 r. o informatyzacji działalności podmiotów realizujących zadania publiczne, IOK przekazuje informację o wyniku oceny na elektroniczną skrzynkę podawczą wnioskodawcy.</w:t>
      </w:r>
    </w:p>
    <w:p w14:paraId="5C4CC981" w14:textId="3AE89C3E" w:rsidR="0090737B" w:rsidRPr="005B3FE7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W przypadku wniosku o dofinansowanie projektu, który został negatywnie oceniony</w:t>
      </w:r>
      <w:r w:rsidRPr="004C75AF">
        <w:rPr>
          <w:rFonts w:ascii="Calibri" w:hAnsi="Calibri" w:cs="Calibri"/>
          <w:b/>
        </w:rPr>
        <w:t>, informacja o wyniku oceny, zgodnie z art. 45 ust. 5 ustawy wdrożeniowej, jest przekazywana wnioskodawcy w formie pisemnej wraz z pouczeniem o możliwości wniesienia protestu</w:t>
      </w:r>
      <w:r w:rsidR="005B3FE7">
        <w:rPr>
          <w:rFonts w:ascii="Calibri" w:hAnsi="Calibri" w:cs="Calibri"/>
        </w:rPr>
        <w:t>.</w:t>
      </w:r>
      <w:r w:rsidR="000E606B">
        <w:rPr>
          <w:rFonts w:ascii="Calibri" w:hAnsi="Calibri" w:cs="Calibri"/>
        </w:rPr>
        <w:br/>
      </w:r>
      <w:r w:rsidRPr="004C75AF">
        <w:rPr>
          <w:rFonts w:ascii="Calibri" w:hAnsi="Calibri" w:cs="Calibri"/>
        </w:rPr>
        <w:t xml:space="preserve">Lista projektów, które spełniły kryteria i uzyskały wymaganą liczbę punktów, uszeregowanych według liczby uzyskanych punktów z wyróżnieniem tych, które otrzymały dofinansowanie zamieszczana jest na stronie internetowej </w:t>
      </w:r>
      <w:hyperlink r:id="rId37" w:history="1">
        <w:r w:rsidRPr="004C75AF">
          <w:rPr>
            <w:rFonts w:ascii="Calibri" w:hAnsi="Calibri" w:cs="Calibri"/>
            <w:color w:val="0000FF" w:themeColor="hyperlink"/>
            <w:u w:val="single"/>
          </w:rPr>
          <w:t xml:space="preserve">RPO WP 2014-2020 </w:t>
        </w:r>
      </w:hyperlink>
      <w:r w:rsidRPr="004C75AF">
        <w:rPr>
          <w:rFonts w:ascii="Calibri" w:hAnsi="Calibri" w:cs="Calibri"/>
        </w:rPr>
        <w:t xml:space="preserve">oraz na </w:t>
      </w:r>
      <w:hyperlink r:id="rId38" w:history="1">
        <w:r w:rsidRPr="004C75AF">
          <w:rPr>
            <w:rFonts w:ascii="Calibri" w:hAnsi="Calibri" w:cs="Calibri"/>
            <w:color w:val="0000FF" w:themeColor="hyperlink"/>
            <w:u w:val="single"/>
          </w:rPr>
          <w:t>Portalu Funduszy Europejskich</w:t>
        </w:r>
      </w:hyperlink>
      <w:r w:rsidRPr="004C75AF">
        <w:rPr>
          <w:rFonts w:ascii="Calibri" w:hAnsi="Calibri" w:cs="Calibri"/>
        </w:rPr>
        <w:t xml:space="preserve"> nie później niż w terminie </w:t>
      </w:r>
      <w:r w:rsidRPr="004C75AF">
        <w:rPr>
          <w:rFonts w:ascii="Calibri" w:hAnsi="Calibri" w:cs="Calibri"/>
          <w:b/>
        </w:rPr>
        <w:t>7 dni kalendarzowych</w:t>
      </w:r>
      <w:r w:rsidRPr="004C75AF">
        <w:rPr>
          <w:rFonts w:ascii="Calibri" w:hAnsi="Calibri" w:cs="Calibri"/>
        </w:rPr>
        <w:t xml:space="preserve"> od dnia rozstrzygnięcia konkursu. </w:t>
      </w:r>
    </w:p>
    <w:p w14:paraId="0C6C5875" w14:textId="08DB3BCC" w:rsidR="004C75AF" w:rsidRPr="004C75AF" w:rsidRDefault="004C75AF" w:rsidP="004C75AF">
      <w:pPr>
        <w:rPr>
          <w:rFonts w:ascii="Calibri" w:hAnsi="Calibri" w:cs="Calibri"/>
          <w:b/>
        </w:rPr>
      </w:pPr>
      <w:r w:rsidRPr="004C75AF">
        <w:rPr>
          <w:rFonts w:ascii="Calibri" w:hAnsi="Calibri" w:cs="Calibri"/>
          <w:b/>
        </w:rPr>
        <w:t>POSTĘPOWANIE Z WNIOSKAMI O DOFINANSOWANIE PROJEKTU PO ROZSTRZYGNIĘCIU KONKURSU</w:t>
      </w:r>
    </w:p>
    <w:p w14:paraId="4DD3105E" w14:textId="3C1CB565" w:rsidR="000574A1" w:rsidRPr="005320D5" w:rsidRDefault="004C75AF" w:rsidP="004C75AF">
      <w:pPr>
        <w:shd w:val="clear" w:color="auto" w:fill="FFFFFF"/>
        <w:rPr>
          <w:rFonts w:ascii="Calibri" w:hAnsi="Calibri" w:cs="Calibri"/>
          <w:lang w:eastAsia="pl-PL"/>
        </w:rPr>
      </w:pPr>
      <w:r w:rsidRPr="004C75AF">
        <w:rPr>
          <w:rFonts w:ascii="Calibri" w:hAnsi="Calibri" w:cs="Calibri"/>
          <w:lang w:eastAsia="pl-PL"/>
        </w:rPr>
        <w:t>Formularze wniosków wraz ze złożonymi załącznikami po rozstrzygnięciu konkursu lub zakończeniu realizacji umowy o dofinansowanie projektu podlegają archiwizacji przez IOK na zasadach przyjętych w IZ RPO WP.</w:t>
      </w:r>
    </w:p>
    <w:p w14:paraId="3527D318" w14:textId="49F08D23" w:rsidR="005E2771" w:rsidRPr="00D1073C" w:rsidRDefault="00EF66B9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219" w:name="_Toc422301678"/>
      <w:bookmarkStart w:id="220" w:name="_Toc440885223"/>
      <w:bookmarkStart w:id="221" w:name="_Toc447262916"/>
      <w:bookmarkStart w:id="222" w:name="_Toc448399239"/>
      <w:bookmarkStart w:id="223" w:name="_Toc26781810"/>
      <w:r w:rsidRPr="00D1073C">
        <w:rPr>
          <w:rFonts w:ascii="Calibri" w:hAnsi="Calibri" w:cs="Calibri"/>
          <w:b/>
          <w:color w:val="FFFFFF" w:themeColor="background1"/>
          <w:sz w:val="24"/>
        </w:rPr>
        <w:t>PROCEDURA ODWOŁAWCZA</w:t>
      </w:r>
      <w:bookmarkEnd w:id="219"/>
      <w:bookmarkEnd w:id="220"/>
      <w:bookmarkEnd w:id="221"/>
      <w:bookmarkEnd w:id="222"/>
      <w:bookmarkEnd w:id="223"/>
    </w:p>
    <w:p w14:paraId="71AE8DA2" w14:textId="77777777" w:rsidR="005913AF" w:rsidRPr="00D1073C" w:rsidRDefault="005913AF" w:rsidP="008E0D30">
      <w:pPr>
        <w:shd w:val="clear" w:color="auto" w:fill="FFFFFF" w:themeFill="background1"/>
        <w:autoSpaceDE w:val="0"/>
        <w:autoSpaceDN w:val="0"/>
        <w:adjustRightInd w:val="0"/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Procedura odwoławcza prowadzona będzie na podstawie zapisów rozdziału 15 </w:t>
      </w:r>
      <w:r w:rsidRPr="00D1073C">
        <w:rPr>
          <w:rFonts w:ascii="Calibri" w:hAnsi="Calibri" w:cs="Calibri"/>
          <w:i/>
        </w:rPr>
        <w:t>Procedura odwoławcza</w:t>
      </w:r>
      <w:r w:rsidRPr="00D1073C">
        <w:rPr>
          <w:rFonts w:ascii="Calibri" w:hAnsi="Calibri" w:cs="Calibri"/>
        </w:rPr>
        <w:t xml:space="preserve"> ustawy wdrożeniowej. </w:t>
      </w:r>
    </w:p>
    <w:p w14:paraId="507C873F" w14:textId="44D1FE64" w:rsidR="005913AF" w:rsidRPr="00D1073C" w:rsidRDefault="00EF6A55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Prawo </w:t>
      </w:r>
      <w:r w:rsidR="005913AF" w:rsidRPr="00D1073C">
        <w:rPr>
          <w:rFonts w:ascii="Calibri" w:hAnsi="Calibri" w:cs="Calibri"/>
        </w:rPr>
        <w:t>do wniesienia środka zaskarżenia w ramach proce</w:t>
      </w:r>
      <w:r w:rsidRPr="00D1073C">
        <w:rPr>
          <w:rFonts w:ascii="Calibri" w:hAnsi="Calibri" w:cs="Calibri"/>
        </w:rPr>
        <w:t>dury odwoławczej przysługuje p</w:t>
      </w:r>
      <w:r w:rsidR="005913AF" w:rsidRPr="00D1073C">
        <w:rPr>
          <w:rFonts w:ascii="Calibri" w:hAnsi="Calibri" w:cs="Calibri"/>
        </w:rPr>
        <w:t>o każdym</w:t>
      </w:r>
      <w:r w:rsidRPr="00D1073C">
        <w:rPr>
          <w:rFonts w:ascii="Calibri" w:hAnsi="Calibri" w:cs="Calibri"/>
        </w:rPr>
        <w:t xml:space="preserve"> </w:t>
      </w:r>
      <w:r w:rsidR="005913AF" w:rsidRPr="00D1073C">
        <w:rPr>
          <w:rFonts w:ascii="Calibri" w:hAnsi="Calibri" w:cs="Calibri"/>
        </w:rPr>
        <w:t>etapie oceny wniosku o dofinansowanie projektu wybieranego w trybie konkursowym. Środkiem zaskarżenia przysługującym wnioskodawcy jest pisemny protest.</w:t>
      </w:r>
    </w:p>
    <w:p w14:paraId="11552DD2" w14:textId="77777777" w:rsidR="003D67B2" w:rsidRPr="00D1073C" w:rsidRDefault="003D67B2" w:rsidP="003D67B2">
      <w:pPr>
        <w:rPr>
          <w:rFonts w:ascii="Calibri" w:hAnsi="Calibri" w:cs="Calibri"/>
        </w:rPr>
      </w:pPr>
      <w:bookmarkStart w:id="224" w:name="_Toc448399241"/>
      <w:r w:rsidRPr="00D1073C">
        <w:rPr>
          <w:rFonts w:ascii="Calibri" w:hAnsi="Calibri" w:cs="Calibri"/>
        </w:rPr>
        <w:t xml:space="preserve">Protest wnoszony jest bezpośrednio do </w:t>
      </w:r>
      <w:r w:rsidRPr="00D1073C">
        <w:rPr>
          <w:rFonts w:ascii="Calibri" w:hAnsi="Calibri" w:cs="Calibri"/>
          <w:b/>
        </w:rPr>
        <w:t>IZ RPO WP,</w:t>
      </w:r>
      <w:r w:rsidRPr="00D1073C">
        <w:rPr>
          <w:rFonts w:ascii="Calibri" w:hAnsi="Calibri" w:cs="Calibri"/>
        </w:rPr>
        <w:t xml:space="preserve"> w terminie </w:t>
      </w:r>
      <w:r w:rsidRPr="00D1073C">
        <w:rPr>
          <w:rFonts w:ascii="Calibri" w:hAnsi="Calibri" w:cs="Calibri"/>
          <w:b/>
        </w:rPr>
        <w:t>14 dni kalendarzowych</w:t>
      </w:r>
      <w:r w:rsidRPr="00D1073C">
        <w:rPr>
          <w:rFonts w:ascii="Calibri" w:hAnsi="Calibri" w:cs="Calibri"/>
        </w:rPr>
        <w:t xml:space="preserve"> od dnia doręczenia wnioskodawcy pisemnej informacji o negatywnej ocenie projektu. </w:t>
      </w:r>
    </w:p>
    <w:p w14:paraId="19DC42F0" w14:textId="593285BD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Protest składany jest w: </w:t>
      </w:r>
    </w:p>
    <w:p w14:paraId="3200B320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Departamencie Europejskiego Funduszu Społecznego</w:t>
      </w:r>
    </w:p>
    <w:p w14:paraId="5FE4A678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Urzędu Marszałkowskiego Województwa Pomorskiego (DEFS UMWP) </w:t>
      </w:r>
    </w:p>
    <w:p w14:paraId="61D32D3F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z siedzibą przy ul. Augustyńskiego 1, 80-819 Gdańsk,</w:t>
      </w:r>
    </w:p>
    <w:p w14:paraId="7D7BBA0D" w14:textId="61B8130A" w:rsidR="003D67B2" w:rsidRPr="00D1073C" w:rsidRDefault="003D67B2" w:rsidP="00636AD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 SEKRETARIACIE </w:t>
      </w:r>
      <w:r w:rsidR="00636ADE" w:rsidRPr="00D1073C">
        <w:rPr>
          <w:rFonts w:ascii="Calibri" w:hAnsi="Calibri" w:cs="Calibri"/>
          <w:b/>
        </w:rPr>
        <w:t>–</w:t>
      </w:r>
      <w:r w:rsidRPr="00D1073C">
        <w:rPr>
          <w:rFonts w:ascii="Calibri" w:hAnsi="Calibri" w:cs="Calibri"/>
          <w:b/>
        </w:rPr>
        <w:t xml:space="preserve"> pokój nr 243</w:t>
      </w:r>
      <w:r w:rsidRPr="00D1073C">
        <w:rPr>
          <w:rFonts w:ascii="Calibri" w:hAnsi="Calibri" w:cs="Calibri"/>
        </w:rPr>
        <w:t>.</w:t>
      </w:r>
    </w:p>
    <w:p w14:paraId="4B85AF55" w14:textId="3B9CA886" w:rsidR="003D67B2" w:rsidRPr="00D1073C" w:rsidRDefault="003D67B2" w:rsidP="00636ADE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Negatywną oceną wniosku o dofinansowanie projektu jest ocena, w ramach której:</w:t>
      </w:r>
    </w:p>
    <w:p w14:paraId="42C508D6" w14:textId="77777777" w:rsidR="00636ADE" w:rsidRPr="00D1073C" w:rsidRDefault="003D67B2" w:rsidP="006A7195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 uzyskał on wymaganej liczby punktów lub nie spełnił kryteriów wyboru projektów, na skutek czego nie może być wybrany do dofinansowania albo skierowany do kolejnego etapu oceny;</w:t>
      </w:r>
    </w:p>
    <w:p w14:paraId="4C9F8382" w14:textId="424DEE8A" w:rsidR="003D67B2" w:rsidRPr="00D1073C" w:rsidRDefault="003D67B2" w:rsidP="006A7195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uzyskał on wymaganą liczbę punktów lub spełnił kryteria wyboru projektów, jednak kwota przeznaczona na dofinansowanie projektów w konkursie nie wystarcza na wybranie go do dofinansowania.</w:t>
      </w:r>
    </w:p>
    <w:p w14:paraId="28A8EA88" w14:textId="5E6CDC36" w:rsidR="00461439" w:rsidRPr="00461439" w:rsidRDefault="00461439" w:rsidP="00461439">
      <w:pPr>
        <w:rPr>
          <w:rFonts w:ascii="Calibri" w:hAnsi="Calibri" w:cs="Calibri"/>
        </w:rPr>
      </w:pPr>
      <w:r w:rsidRPr="00461439">
        <w:rPr>
          <w:rFonts w:ascii="Calibri" w:hAnsi="Calibri" w:cs="Calibri"/>
        </w:rPr>
        <w:t>Należy mieć na uwadze, że dofinansowanie będzie przyznane wniosk</w:t>
      </w:r>
      <w:r w:rsidR="00FB6208">
        <w:rPr>
          <w:rFonts w:ascii="Calibri" w:hAnsi="Calibri" w:cs="Calibri"/>
        </w:rPr>
        <w:t>om o dofinansowanie projektu do </w:t>
      </w:r>
      <w:r w:rsidRPr="00461439">
        <w:rPr>
          <w:rFonts w:ascii="Calibri" w:hAnsi="Calibri" w:cs="Calibri"/>
        </w:rPr>
        <w:t>wysokości limitów alokacji, zarówno w części dotyczącej środków EFS, jak i krajowego wkładu publicznego – budżetu państwa.</w:t>
      </w:r>
    </w:p>
    <w:p w14:paraId="1A584210" w14:textId="6DEB0F10" w:rsidR="00461439" w:rsidRDefault="00461439" w:rsidP="00461439">
      <w:pPr>
        <w:rPr>
          <w:rFonts w:ascii="Calibri" w:hAnsi="Calibri" w:cs="Calibri"/>
        </w:rPr>
      </w:pPr>
      <w:r w:rsidRPr="00461439">
        <w:rPr>
          <w:rFonts w:ascii="Calibri" w:hAnsi="Calibri" w:cs="Calibri"/>
        </w:rPr>
        <w:t>W związku z tym przesłanka negatywnej oceny projektu (wskaza</w:t>
      </w:r>
      <w:r w:rsidR="00FB6208">
        <w:rPr>
          <w:rFonts w:ascii="Calibri" w:hAnsi="Calibri" w:cs="Calibri"/>
        </w:rPr>
        <w:t>na w pkt 2 powyżej), związana z </w:t>
      </w:r>
      <w:r w:rsidRPr="00461439">
        <w:rPr>
          <w:rFonts w:ascii="Calibri" w:hAnsi="Calibri" w:cs="Calibri"/>
        </w:rPr>
        <w:t>niewystarczającą kwotą przeznaczoną na wybranie projektu do dofinansowania, będzie rozpatrywana w kontekście wysokości limitów ww. alokacji.</w:t>
      </w:r>
    </w:p>
    <w:p w14:paraId="6FB6D36F" w14:textId="46EB2D5D" w:rsidR="003D67B2" w:rsidRPr="00D1073C" w:rsidRDefault="003D67B2" w:rsidP="0046143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gdy kwota przeznaczona na dofinansowanie projektów w konkursie nie wystarcza na wybranie projektu do dofinansowania, okoliczność ta nie może stanowić wyłącznej przesłanki wniesienia protestu.</w:t>
      </w:r>
    </w:p>
    <w:p w14:paraId="184FF47A" w14:textId="4D89C524" w:rsidR="00531641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W przypadku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uwzględnienia protestu</w:t>
      </w:r>
      <w:r w:rsidRPr="00D1073C">
        <w:rPr>
          <w:rFonts w:ascii="Calibri" w:hAnsi="Calibri" w:cs="Calibri"/>
        </w:rPr>
        <w:t xml:space="preserve"> w wyniku przeprowadzenia procedury odwoławczej, IZ RPO WP może odpowiednio skierować projekt do właściwego etapu oceny albo do</w:t>
      </w:r>
      <w:r w:rsidR="00286ED7">
        <w:rPr>
          <w:rFonts w:ascii="Calibri" w:hAnsi="Calibri" w:cs="Calibri"/>
        </w:rPr>
        <w:t xml:space="preserve"> umieszczenia na</w:t>
      </w:r>
      <w:r w:rsidRPr="00D1073C">
        <w:rPr>
          <w:rFonts w:ascii="Calibri" w:hAnsi="Calibri" w:cs="Calibri"/>
        </w:rPr>
        <w:t xml:space="preserve"> li</w:t>
      </w:r>
      <w:r w:rsidR="00286ED7">
        <w:rPr>
          <w:rFonts w:ascii="Calibri" w:hAnsi="Calibri" w:cs="Calibri"/>
        </w:rPr>
        <w:t xml:space="preserve">ście </w:t>
      </w:r>
      <w:r w:rsidRPr="00D1073C">
        <w:rPr>
          <w:rFonts w:ascii="Calibri" w:hAnsi="Calibri" w:cs="Calibri"/>
        </w:rPr>
        <w:t xml:space="preserve"> projektów wybranych do dofinansowania, </w:t>
      </w:r>
      <w:r w:rsidR="000B04F3">
        <w:rPr>
          <w:rFonts w:ascii="Calibri" w:hAnsi="Calibri" w:cs="Calibri"/>
        </w:rPr>
        <w:t xml:space="preserve">celem jej aktualizacji, </w:t>
      </w:r>
      <w:r w:rsidRPr="00D1073C">
        <w:rPr>
          <w:rFonts w:ascii="Calibri" w:hAnsi="Calibri" w:cs="Calibri"/>
        </w:rPr>
        <w:t xml:space="preserve">informując o tym wnioskodawcę. </w:t>
      </w:r>
    </w:p>
    <w:p w14:paraId="78BF2C4D" w14:textId="70200AEC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Natomiast </w:t>
      </w:r>
      <w:r w:rsidRPr="00D1073C">
        <w:rPr>
          <w:rFonts w:ascii="Calibri" w:hAnsi="Calibri" w:cs="Calibri"/>
          <w:b/>
        </w:rPr>
        <w:t>w przypadku nieuwzględnienia protestu lub pozostawienia go bez rozpatrzenia</w:t>
      </w:r>
      <w:r w:rsidRPr="00D1073C">
        <w:rPr>
          <w:rFonts w:ascii="Calibri" w:hAnsi="Calibri" w:cs="Calibri"/>
        </w:rPr>
        <w:t xml:space="preserve"> wnioskodawca będzie miał prawo wniesienia w tym zakresie skargi do wojewódzkiego sądu administracyjnego. </w:t>
      </w:r>
    </w:p>
    <w:p w14:paraId="59137BE9" w14:textId="098F7D14" w:rsidR="003D67B2" w:rsidRPr="00D1073C" w:rsidRDefault="003D67B2" w:rsidP="00531641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 czasu zakończenia rozpatrywania protestu przez IZ RPO WP wnioskodawca może złożyć pisemne oświadczenie o wycofaniu protestu. W takim przypadku IZ RPO WP </w:t>
      </w:r>
      <w:r w:rsidR="00531641" w:rsidRPr="00D1073C">
        <w:rPr>
          <w:rFonts w:ascii="Calibri" w:hAnsi="Calibri" w:cs="Calibri"/>
        </w:rPr>
        <w:t>pozostawia protest bez </w:t>
      </w:r>
      <w:r w:rsidRPr="00D1073C">
        <w:rPr>
          <w:rFonts w:ascii="Calibri" w:hAnsi="Calibri" w:cs="Calibri"/>
        </w:rPr>
        <w:t>rozpatrzenia, informując o tym wnioskodawcę w formie pisemnej, a ponowne wniesienie protestu jest niedopuszczalne. Wnioskodawca nie może w takim przypadku wnieść również skargi do sądu administracyjnego.</w:t>
      </w:r>
    </w:p>
    <w:p w14:paraId="5B856FE3" w14:textId="3E220EE1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odniesieniu do wniosków o dofinansowanie projektów, nieobj</w:t>
      </w:r>
      <w:r w:rsidR="007C33EE" w:rsidRPr="00D1073C">
        <w:rPr>
          <w:rFonts w:ascii="Calibri" w:hAnsi="Calibri" w:cs="Calibri"/>
        </w:rPr>
        <w:t>ętych procedurą odwoławczą, ich</w:t>
      </w:r>
      <w:r w:rsidRPr="00D1073C">
        <w:rPr>
          <w:rFonts w:ascii="Calibri" w:hAnsi="Calibri" w:cs="Calibri"/>
        </w:rPr>
        <w:t xml:space="preserve"> ocena odbywa się w </w:t>
      </w:r>
      <w:r w:rsidR="00005097">
        <w:rPr>
          <w:rFonts w:ascii="Calibri" w:hAnsi="Calibri" w:cs="Calibri"/>
        </w:rPr>
        <w:t xml:space="preserve">standardowym </w:t>
      </w:r>
      <w:r w:rsidRPr="00D1073C">
        <w:rPr>
          <w:rFonts w:ascii="Calibri" w:hAnsi="Calibri" w:cs="Calibri"/>
        </w:rPr>
        <w:t xml:space="preserve">trybie przewidzianym systemem </w:t>
      </w:r>
      <w:r w:rsidR="007C33EE" w:rsidRPr="00D1073C">
        <w:rPr>
          <w:rFonts w:ascii="Calibri" w:hAnsi="Calibri" w:cs="Calibri"/>
        </w:rPr>
        <w:t>realizacji, z zawarciem umowy o</w:t>
      </w:r>
      <w:r w:rsidRPr="00D1073C">
        <w:rPr>
          <w:rFonts w:ascii="Calibri" w:hAnsi="Calibri" w:cs="Calibri"/>
        </w:rPr>
        <w:t> dofinansowanie projektu włącznie. Procedura odwoławcza bowiem, zgodnie z art. 65 ustawy wdrożeniowej, nie wstrzymuje zawierania umów z wnioskodawcami.</w:t>
      </w:r>
    </w:p>
    <w:p w14:paraId="292233EE" w14:textId="09E4D270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Do procedury odwoławczej nie stosuje się przepisów ustawy z dnia 14 czerwca 1960 r. – Kodeks postępowania administracyjnego</w:t>
      </w:r>
      <w:r w:rsidR="00005097">
        <w:rPr>
          <w:rFonts w:ascii="Calibri" w:hAnsi="Calibri" w:cs="Calibri"/>
        </w:rPr>
        <w:t xml:space="preserve"> </w:t>
      </w:r>
      <w:r w:rsidR="00005097" w:rsidRPr="00005097">
        <w:rPr>
          <w:rFonts w:ascii="Calibri" w:hAnsi="Calibri" w:cs="Calibri"/>
        </w:rPr>
        <w:t>(Dz.U. z 2018 r. poz. 2096, ze zm.)</w:t>
      </w:r>
      <w:r w:rsidRPr="00D1073C">
        <w:rPr>
          <w:rFonts w:ascii="Calibri" w:hAnsi="Calibri" w:cs="Calibri"/>
        </w:rPr>
        <w:t>, z wyjątkiem przepisów dotyczących wyłączenia pracowników organu, doręczeń i sposobu obliczania terminów.</w:t>
      </w:r>
    </w:p>
    <w:p w14:paraId="19161939" w14:textId="736020B9" w:rsidR="003D67B2" w:rsidRPr="00D1073C" w:rsidRDefault="003D67B2" w:rsidP="002E2E04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>Pis</w:t>
      </w:r>
      <w:r w:rsidR="002E2E04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>a dotyczące procedur</w:t>
      </w:r>
      <w:r w:rsidR="007C33EE" w:rsidRPr="00D1073C">
        <w:rPr>
          <w:rFonts w:ascii="Calibri" w:hAnsi="Calibri" w:cs="Calibri"/>
        </w:rPr>
        <w:t>y odwoławczej, w tym informacje</w:t>
      </w:r>
      <w:r w:rsidRPr="00D1073C">
        <w:rPr>
          <w:rFonts w:ascii="Calibri" w:hAnsi="Calibri" w:cs="Calibri"/>
        </w:rPr>
        <w:t xml:space="preserve"> o rozstrzygnięciu protestu/ pozostawieniu go bez rozpatrzenia, adresowane do podmiotów publicznych</w:t>
      </w:r>
      <w:r w:rsidRPr="005B66B6">
        <w:rPr>
          <w:rFonts w:ascii="Calibri" w:hAnsi="Calibri" w:cs="Calibri"/>
          <w:vertAlign w:val="superscript"/>
        </w:rPr>
        <w:footnoteReference w:id="16"/>
      </w:r>
      <w:r w:rsidRPr="00D1073C">
        <w:rPr>
          <w:rFonts w:ascii="Calibri" w:hAnsi="Calibri" w:cs="Calibri"/>
        </w:rPr>
        <w:t xml:space="preserve">, </w:t>
      </w:r>
      <w:r w:rsidR="007C33EE" w:rsidRPr="00D1073C">
        <w:rPr>
          <w:rFonts w:ascii="Calibri" w:hAnsi="Calibri" w:cs="Calibri"/>
        </w:rPr>
        <w:t>doręczane są przez IZ RPO WP na</w:t>
      </w:r>
      <w:r w:rsidRPr="00D1073C">
        <w:rPr>
          <w:rFonts w:ascii="Calibri" w:hAnsi="Calibri" w:cs="Calibri"/>
        </w:rPr>
        <w:t> elektroniczną skrzynkę pod</w:t>
      </w:r>
      <w:r w:rsidR="007C33EE" w:rsidRPr="00D1073C">
        <w:rPr>
          <w:rFonts w:ascii="Calibri" w:hAnsi="Calibri" w:cs="Calibri"/>
        </w:rPr>
        <w:t xml:space="preserve">awczą tychże podmiotów zgodnie </w:t>
      </w:r>
      <w:r w:rsidRPr="00D1073C">
        <w:rPr>
          <w:rFonts w:ascii="Calibri" w:hAnsi="Calibri" w:cs="Calibri"/>
        </w:rPr>
        <w:t>z</w:t>
      </w:r>
      <w:r w:rsidR="002E2E04" w:rsidRPr="00D1073C">
        <w:rPr>
          <w:rFonts w:ascii="Calibri" w:hAnsi="Calibri" w:cs="Calibri"/>
        </w:rPr>
        <w:t xml:space="preserve"> obowiązkiem wynikającym z art. </w:t>
      </w:r>
      <w:r w:rsidRPr="00D1073C">
        <w:rPr>
          <w:rFonts w:ascii="Calibri" w:hAnsi="Calibri" w:cs="Calibri"/>
        </w:rPr>
        <w:t>39</w:t>
      </w:r>
      <w:r w:rsidRPr="00FD4F0F">
        <w:rPr>
          <w:rFonts w:ascii="Calibri" w:hAnsi="Calibri" w:cs="Calibri"/>
          <w:vertAlign w:val="superscript"/>
        </w:rPr>
        <w:t>2</w:t>
      </w:r>
      <w:r w:rsidRPr="00D1073C">
        <w:rPr>
          <w:rFonts w:ascii="Calibri" w:hAnsi="Calibri" w:cs="Calibri"/>
        </w:rPr>
        <w:t xml:space="preserve"> ustawy z dnia 14 czerwca 1960 r</w:t>
      </w:r>
      <w:r w:rsidR="002E2E04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Kodeks postępowania administracyjnego i przy odpowiednim zastosowaniu art. 46 Kodeksu postępowania administracyjnego.</w:t>
      </w:r>
    </w:p>
    <w:p w14:paraId="7FA64B11" w14:textId="55FDEABA" w:rsidR="001703C0" w:rsidRPr="00D1073C" w:rsidRDefault="001703C0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299AB773" w14:textId="55C33E18" w:rsidR="007D20A0" w:rsidRPr="00D1073C" w:rsidRDefault="00B4227F" w:rsidP="006A7195">
      <w:pPr>
        <w:pStyle w:val="Akapitzlist"/>
        <w:numPr>
          <w:ilvl w:val="0"/>
          <w:numId w:val="14"/>
        </w:numPr>
        <w:shd w:val="clear" w:color="auto" w:fill="548DD4" w:themeFill="text2" w:themeFillTint="99"/>
        <w:spacing w:after="0"/>
        <w:ind w:hanging="644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25" w:name="_Toc422301680"/>
      <w:bookmarkStart w:id="226" w:name="_Toc440885225"/>
      <w:bookmarkStart w:id="227" w:name="_Toc447262918"/>
      <w:bookmarkStart w:id="228" w:name="_Toc26781811"/>
      <w:r w:rsidRPr="00D1073C">
        <w:rPr>
          <w:rFonts w:ascii="Calibri" w:hAnsi="Calibri" w:cs="Calibri"/>
          <w:b/>
          <w:color w:val="FFFFFF" w:themeColor="background1"/>
          <w:sz w:val="28"/>
        </w:rPr>
        <w:t xml:space="preserve">OGÓLNE WARUNKI ZAWARCIA </w:t>
      </w:r>
      <w:r w:rsidR="005F5237" w:rsidRPr="00D1073C">
        <w:rPr>
          <w:rFonts w:ascii="Calibri" w:hAnsi="Calibri" w:cs="Calibri"/>
          <w:b/>
          <w:color w:val="FFFFFF" w:themeColor="background1"/>
          <w:sz w:val="28"/>
        </w:rPr>
        <w:t>UMOW</w:t>
      </w:r>
      <w:r w:rsidRPr="00D1073C">
        <w:rPr>
          <w:rFonts w:ascii="Calibri" w:hAnsi="Calibri" w:cs="Calibri"/>
          <w:b/>
          <w:color w:val="FFFFFF" w:themeColor="background1"/>
          <w:sz w:val="28"/>
        </w:rPr>
        <w:t>Y</w:t>
      </w:r>
      <w:r w:rsidR="005F5237" w:rsidRPr="00D1073C">
        <w:rPr>
          <w:rFonts w:ascii="Calibri" w:hAnsi="Calibri" w:cs="Calibri"/>
          <w:b/>
          <w:color w:val="FFFFFF" w:themeColor="background1"/>
          <w:sz w:val="28"/>
        </w:rPr>
        <w:t xml:space="preserve"> O DOFINANSOWANIE PROJEKTU</w:t>
      </w:r>
      <w:bookmarkEnd w:id="224"/>
      <w:bookmarkEnd w:id="225"/>
      <w:bookmarkEnd w:id="226"/>
      <w:bookmarkEnd w:id="227"/>
      <w:bookmarkEnd w:id="228"/>
      <w:r w:rsidR="009B2BC7" w:rsidRPr="009B2BC7">
        <w:rPr>
          <w:rFonts w:ascii="Calibri" w:hAnsi="Calibri" w:cs="Calibri"/>
          <w:b/>
          <w:color w:val="FF0000"/>
          <w:sz w:val="28"/>
        </w:rPr>
        <w:t xml:space="preserve"> </w:t>
      </w:r>
    </w:p>
    <w:p w14:paraId="0C39CB73" w14:textId="41BD83D1" w:rsidR="008C61C9" w:rsidRPr="00D1073C" w:rsidRDefault="003F1EF6" w:rsidP="008E0D30">
      <w:pPr>
        <w:spacing w:before="240"/>
        <w:rPr>
          <w:rFonts w:ascii="Calibri" w:hAnsi="Calibri" w:cs="Calibri"/>
          <w:b/>
        </w:rPr>
      </w:pPr>
      <w:bookmarkStart w:id="229" w:name="_Toc422301681"/>
      <w:bookmarkStart w:id="230" w:name="_Toc430777835"/>
      <w:bookmarkStart w:id="231" w:name="_Toc431281566"/>
      <w:bookmarkStart w:id="232" w:name="_Toc431290114"/>
      <w:bookmarkStart w:id="233" w:name="_Toc436032926"/>
      <w:r>
        <w:rPr>
          <w:rFonts w:ascii="Calibri" w:hAnsi="Calibri" w:cs="Calibri"/>
          <w:b/>
        </w:rPr>
        <w:t>POSTĘPOWANIE Z WNIOSKAMI</w:t>
      </w:r>
      <w:r w:rsidR="008C61C9" w:rsidRPr="00D1073C">
        <w:rPr>
          <w:rFonts w:ascii="Calibri" w:hAnsi="Calibri" w:cs="Calibri"/>
          <w:b/>
        </w:rPr>
        <w:t xml:space="preserve"> O DOFINANSOWANIE PROJEKTU WYBRANYMI </w:t>
      </w:r>
      <w:r w:rsidR="008C61C9" w:rsidRPr="00D1073C">
        <w:rPr>
          <w:rFonts w:ascii="Calibri" w:hAnsi="Calibri" w:cs="Calibri"/>
          <w:b/>
        </w:rPr>
        <w:br/>
        <w:t>DO DOFINANSOWANIA PO ROZSTRZYGNIĘCIU KONKURSU</w:t>
      </w:r>
      <w:bookmarkEnd w:id="229"/>
      <w:bookmarkEnd w:id="230"/>
      <w:bookmarkEnd w:id="231"/>
      <w:bookmarkEnd w:id="232"/>
      <w:bookmarkEnd w:id="233"/>
    </w:p>
    <w:p w14:paraId="2192AF90" w14:textId="77777777" w:rsidR="008C61C9" w:rsidRPr="00D1073C" w:rsidRDefault="008C61C9" w:rsidP="000A3D14">
      <w:pPr>
        <w:spacing w:after="0"/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Wnioskodawca, którego projekt został wybrany do dofinansowania, podpisuje z IZ RPO WP umowę </w:t>
      </w:r>
      <w:r w:rsidRPr="00D1073C">
        <w:rPr>
          <w:rFonts w:ascii="Calibri" w:hAnsi="Calibri" w:cs="Calibri"/>
        </w:rPr>
        <w:br/>
        <w:t xml:space="preserve">o dofinansowanie projektu, z której wzorem załączonym do niniejszego regulaminu powinien zapoznać się przed złożeniem wniosku o dofinansowanie projektu, aby znać prawa i obowiązki wynikające z umowy. </w:t>
      </w:r>
    </w:p>
    <w:p w14:paraId="45310CEF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Co do zasady, w okresie pomiędzy wyborem projektu do dofinansowania a zawarciem umowy o dofinansowanie projektu nie podlegają zmianie zapisy wniosku o dofinansowanie projektu.</w:t>
      </w:r>
    </w:p>
    <w:p w14:paraId="5C8051CE" w14:textId="485A41B1" w:rsidR="003F1EF6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 podpisaniu umowy o dofinansowanie projektu wniosk</w:t>
      </w:r>
      <w:bookmarkStart w:id="234" w:name="_Toc422301682"/>
      <w:bookmarkStart w:id="235" w:name="_Toc430777836"/>
      <w:bookmarkStart w:id="236" w:name="_Toc431281567"/>
      <w:bookmarkStart w:id="237" w:name="_Toc431290115"/>
      <w:bookmarkStart w:id="238" w:name="_Toc436032927"/>
      <w:r w:rsidR="009B2BC7">
        <w:rPr>
          <w:rFonts w:ascii="Calibri" w:hAnsi="Calibri" w:cs="Calibri"/>
          <w:b/>
        </w:rPr>
        <w:t>odawca staje się beneficjentem.</w:t>
      </w:r>
    </w:p>
    <w:p w14:paraId="22A402D2" w14:textId="2443EA4D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PODPISANIE UMOWY O DOFINANSOWANIE PROJEKTU</w:t>
      </w:r>
      <w:bookmarkEnd w:id="234"/>
      <w:bookmarkEnd w:id="235"/>
      <w:bookmarkEnd w:id="236"/>
      <w:bookmarkEnd w:id="237"/>
      <w:bookmarkEnd w:id="238"/>
    </w:p>
    <w:p w14:paraId="52F93248" w14:textId="26433554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Umowa o dofinansowanie projektu może zostać podpisana, jeżeli projekt</w:t>
      </w:r>
      <w:r w:rsidR="00053587" w:rsidRPr="00D1073C">
        <w:rPr>
          <w:rFonts w:ascii="Calibri" w:hAnsi="Calibri" w:cs="Calibri"/>
        </w:rPr>
        <w:t xml:space="preserve"> spełnia wszystkie kryteria, na </w:t>
      </w:r>
      <w:r w:rsidRPr="00D1073C">
        <w:rPr>
          <w:rFonts w:ascii="Calibri" w:hAnsi="Calibri" w:cs="Calibri"/>
        </w:rPr>
        <w:t xml:space="preserve">podstawie których został wybrany do dofinansowania. </w:t>
      </w:r>
    </w:p>
    <w:p w14:paraId="652E230B" w14:textId="77777777" w:rsidR="008C61C9" w:rsidRPr="00D1073C" w:rsidRDefault="008C61C9" w:rsidP="00A56572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na wezwanie IZ RPO WP zobowiązany jest do złożenia w terminie </w:t>
      </w:r>
      <w:r w:rsidRPr="00D1073C">
        <w:rPr>
          <w:rFonts w:ascii="Calibri" w:hAnsi="Calibri" w:cs="Calibri"/>
          <w:b/>
        </w:rPr>
        <w:t>10 dni roboczych</w:t>
      </w:r>
      <w:r w:rsidRPr="00D1073C">
        <w:rPr>
          <w:rFonts w:ascii="Calibri" w:hAnsi="Calibri" w:cs="Calibri"/>
        </w:rPr>
        <w:t xml:space="preserve"> (liczonych od dnia następnego po dniu doręczenia pisma) lub krótszym w uzasadnionych przypadkach, dokumentów (załączników) niezbędnych do podpisania umowy:</w:t>
      </w:r>
    </w:p>
    <w:p w14:paraId="5732CA77" w14:textId="2DDC2C55" w:rsidR="00DE1CF4" w:rsidRPr="00D1073C" w:rsidRDefault="008C61C9" w:rsidP="006A7195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wniosku o nadanie/zmianę/wycofanie dostępu dla osoby uprawnionej w ramach SL2014, </w:t>
      </w:r>
      <w:r w:rsidRPr="00D1073C">
        <w:rPr>
          <w:rFonts w:ascii="Calibri" w:hAnsi="Calibri" w:cs="Calibri"/>
          <w:u w:val="single"/>
        </w:rPr>
        <w:t>załącznik wymagany w dwóch egzemplarzach</w:t>
      </w:r>
      <w:r w:rsidR="0000125D" w:rsidRPr="00D1073C">
        <w:rPr>
          <w:rFonts w:ascii="Calibri" w:hAnsi="Calibri" w:cs="Calibri"/>
          <w:u w:val="single"/>
        </w:rPr>
        <w:t>,</w:t>
      </w:r>
      <w:r w:rsidRPr="00D1073C">
        <w:rPr>
          <w:rFonts w:ascii="Calibri" w:hAnsi="Calibri" w:cs="Calibri"/>
        </w:rPr>
        <w:t xml:space="preserve"> któr</w:t>
      </w:r>
      <w:r w:rsidR="00291E24" w:rsidRPr="00D1073C">
        <w:rPr>
          <w:rFonts w:ascii="Calibri" w:hAnsi="Calibri" w:cs="Calibri"/>
        </w:rPr>
        <w:t>ego wzór stanowi załącznik nr 2</w:t>
      </w:r>
      <w:r w:rsidR="00005097">
        <w:rPr>
          <w:rFonts w:ascii="Calibri" w:hAnsi="Calibri" w:cs="Calibri"/>
        </w:rPr>
        <w:t>4</w:t>
      </w:r>
      <w:r w:rsidRPr="00D1073C">
        <w:rPr>
          <w:rFonts w:ascii="Calibri" w:hAnsi="Calibri" w:cs="Calibri"/>
        </w:rPr>
        <w:t xml:space="preserve"> do niniejszego regulaminu</w:t>
      </w:r>
      <w:r w:rsidRPr="00D1073C">
        <w:rPr>
          <w:rFonts w:ascii="Calibri" w:hAnsi="Calibri" w:cs="Calibri"/>
          <w:vertAlign w:val="superscript"/>
        </w:rPr>
        <w:footnoteReference w:id="17"/>
      </w:r>
      <w:r w:rsidR="00A56572" w:rsidRPr="00D1073C">
        <w:rPr>
          <w:rFonts w:ascii="Calibri" w:hAnsi="Calibri" w:cs="Calibri"/>
        </w:rPr>
        <w:t>;</w:t>
      </w:r>
    </w:p>
    <w:p w14:paraId="1B293AAA" w14:textId="69CD12EA" w:rsidR="00A56572" w:rsidRPr="00D1073C" w:rsidRDefault="008C61C9" w:rsidP="006A7195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aktualnego (z okresu nie dłuższego niż 3 miesiące od dnia rozstrzygnięcia konkursu) zaświadczenia albo oświadczenia o wpisie do rejestru albo ewidencji, właściwych dla formy organizacyjnej wnioskodawcy, bądź innego równoważnego dokumentu (np. statutu, uchwały, umowy spółki). Przedłożony dokument powinien zawierać (zależnie od rodzaju składanego dokumentu) w szczególności następujące dane: numer wpisu do ewidencji lub rejestru, nazwę organu ewidencyjnego/rejestrowego, numer NIP, numer REGON, siedzibę, oznaczenie formy prawnej wnioskodawcy oraz sposób jego reprezentacji ze wskazaniem osoby/osób uprawnionej/ych do reprezentacji</w:t>
      </w:r>
      <w:r w:rsidRPr="00D1073C">
        <w:rPr>
          <w:rFonts w:ascii="Calibri" w:hAnsi="Calibri" w:cs="Calibri"/>
          <w:vertAlign w:val="superscript"/>
        </w:rPr>
        <w:footnoteReference w:id="18"/>
      </w:r>
      <w:r w:rsidR="00A56572" w:rsidRPr="00D1073C">
        <w:rPr>
          <w:rFonts w:ascii="Calibri" w:hAnsi="Calibri" w:cs="Calibri"/>
        </w:rPr>
        <w:t>;</w:t>
      </w:r>
      <w:r w:rsidR="008E0D30">
        <w:rPr>
          <w:rFonts w:ascii="Calibri" w:hAnsi="Calibri" w:cs="Calibri"/>
        </w:rPr>
        <w:br/>
      </w:r>
      <w:r w:rsidR="008E0D30">
        <w:rPr>
          <w:rFonts w:ascii="Calibri" w:hAnsi="Calibri" w:cs="Calibri"/>
        </w:rPr>
        <w:br/>
      </w:r>
      <w:r w:rsidR="008E0D30">
        <w:rPr>
          <w:rFonts w:ascii="Calibri" w:hAnsi="Calibri" w:cs="Calibri"/>
        </w:rPr>
        <w:br/>
      </w:r>
    </w:p>
    <w:p w14:paraId="498B1360" w14:textId="77777777" w:rsidR="00A56572" w:rsidRPr="00D1073C" w:rsidRDefault="008C61C9" w:rsidP="006A7195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pełnomocnictwa do reprezentowania wnioskodawcy (jeżeli osoba/osoby podpisujące umowę działają na podstawie pełnomocnictwa). W przypadku uznania, że zgodnie z obowiązującymi przepisami prawa pełnomocnictwo nie jest skuteczne, IZ RPO WP może odmówić podpisania umowy.</w:t>
      </w:r>
    </w:p>
    <w:p w14:paraId="205D1E06" w14:textId="5AA1FA50" w:rsidR="00A56572" w:rsidRPr="00D1073C" w:rsidRDefault="008C61C9" w:rsidP="005B2CBB">
      <w:pPr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pełnomocnictwie wnioskodawca wskazuje </w:t>
      </w:r>
      <w:r w:rsidRPr="003F1EF6">
        <w:rPr>
          <w:rFonts w:ascii="Calibri" w:hAnsi="Calibri" w:cs="Calibri"/>
          <w:u w:val="single"/>
        </w:rPr>
        <w:t>tytuł projektu i numer konkursu</w:t>
      </w:r>
      <w:r w:rsidRPr="00D1073C">
        <w:rPr>
          <w:rFonts w:ascii="Calibri" w:hAnsi="Calibri" w:cs="Calibri"/>
        </w:rPr>
        <w:t>, w ramach którego złożono projekt. W treści dokumentu wnioskodawca określa również zakres udzielanego pełnomocnictwa, np. do składania oświadczeń woli w</w:t>
      </w:r>
      <w:r w:rsidR="005B2CBB" w:rsidRPr="00D1073C">
        <w:rPr>
          <w:rFonts w:ascii="Calibri" w:hAnsi="Calibri" w:cs="Calibri"/>
        </w:rPr>
        <w:t xml:space="preserve"> imieniu wnioskodawcy, w tym do </w:t>
      </w:r>
      <w:r w:rsidRPr="00D1073C">
        <w:rPr>
          <w:rFonts w:ascii="Calibri" w:hAnsi="Calibri" w:cs="Calibri"/>
        </w:rPr>
        <w:t>podpisania wniosku o dofinansowanie/ umowy o dofinansowanie/ aneksów do umowy/ wniosku o płatność, potwierdzania za zgodność z oryginałem kopii dokumentów związanych z projektem, zaciągania zobowiązań finansowych związanych z zabezpieczeniem realizacji umowy (w przypadku zabezpieczenia w formie weksla konieczna jest klauzula „pełnomocnictwo do podpisania weksla in blanco i deklaracji wystawcy weksla in blanco”).</w:t>
      </w:r>
    </w:p>
    <w:p w14:paraId="2AC64753" w14:textId="0366C80A" w:rsidR="001A4B6D" w:rsidRPr="00D1073C" w:rsidRDefault="008C61C9" w:rsidP="005B2CBB">
      <w:pPr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Pełnomocnictwa udziela się zawsze do podejmowania dzi</w:t>
      </w:r>
      <w:r w:rsidR="001A4B6D" w:rsidRPr="00D1073C">
        <w:rPr>
          <w:rFonts w:ascii="Calibri" w:hAnsi="Calibri" w:cs="Calibri"/>
        </w:rPr>
        <w:t>ałań w imieniu wnioskodawcy, na przykład</w:t>
      </w:r>
      <w:r w:rsidRPr="00D1073C">
        <w:rPr>
          <w:rFonts w:ascii="Calibri" w:hAnsi="Calibri" w:cs="Calibri"/>
        </w:rPr>
        <w:t> w imieniu gminy/powiatu/województwa, spółki, fundacji, stowarzyszenia, itd. Pełnomocnictwo do składania oświadczeń woli w imieniu gminy, udzielone przez wójta/ burmistrza/prezydenta m</w:t>
      </w:r>
      <w:r w:rsidR="00823772">
        <w:rPr>
          <w:rFonts w:ascii="Calibri" w:hAnsi="Calibri" w:cs="Calibri"/>
        </w:rPr>
        <w:t>iasta, wymaga formy zarządzenia;</w:t>
      </w:r>
    </w:p>
    <w:p w14:paraId="7160E3BA" w14:textId="77777777" w:rsidR="00B408F4" w:rsidRPr="00D1073C" w:rsidRDefault="00B408F4" w:rsidP="00B408F4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niekaralności karą zakazu dostępu do środków</w:t>
      </w:r>
      <w:r w:rsidRPr="00D1073C">
        <w:rPr>
          <w:rFonts w:ascii="Calibri" w:hAnsi="Calibri" w:cs="Calibri"/>
          <w:vertAlign w:val="superscript"/>
        </w:rPr>
        <w:footnoteReference w:id="19"/>
      </w:r>
      <w:r w:rsidRPr="00D1073C">
        <w:rPr>
          <w:rFonts w:ascii="Calibri" w:hAnsi="Calibri" w:cs="Calibri"/>
        </w:rPr>
        <w:t>, o których mowa w art. 5 ust. 3 pkt 1 i 4 UFP, przewidzianej w art. 12 ust.1 pkt 1 ustawy z dnia 15 czerwca 2012 r. o skutkach powierzania wykonywania pracy cudzoziemcom przebywającym wbrew przepisom na terytorium Rzeczypospolitej Polskiej (Dz.U. z 2012 r. poz. 769)</w:t>
      </w:r>
      <w:r w:rsidRPr="00D1073C">
        <w:rPr>
          <w:rFonts w:ascii="Calibri" w:hAnsi="Calibri" w:cs="Calibri"/>
          <w:vertAlign w:val="superscript"/>
        </w:rPr>
        <w:footnoteReference w:id="20"/>
      </w:r>
      <w:r w:rsidRPr="00D1073C">
        <w:rPr>
          <w:rFonts w:ascii="Calibri" w:hAnsi="Calibri" w:cs="Calibri"/>
        </w:rPr>
        <w:t>, którego wzór stanowi załącznik nr 1</w:t>
      </w:r>
      <w:r>
        <w:rPr>
          <w:rFonts w:ascii="Calibri" w:hAnsi="Calibri" w:cs="Calibri"/>
        </w:rPr>
        <w:t xml:space="preserve">2 </w:t>
      </w:r>
      <w:r w:rsidRPr="00D1073C">
        <w:rPr>
          <w:rFonts w:ascii="Calibri" w:hAnsi="Calibri" w:cs="Calibri"/>
        </w:rPr>
        <w:t>do niniejszego regulaminu;</w:t>
      </w:r>
    </w:p>
    <w:p w14:paraId="2D0D3C79" w14:textId="77777777" w:rsidR="00B408F4" w:rsidRPr="00D1073C" w:rsidRDefault="00B408F4" w:rsidP="00B408F4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zaświadczenia o niezaleganiu z opłacaniem składek na ubezpieczenie społeczne i zdrowotne lub innych opłat z okresu nie dłuższego niż 3 miesiące od rozstrzygnięcia konkursu</w:t>
      </w:r>
      <w:r w:rsidRPr="00D1073C">
        <w:rPr>
          <w:rFonts w:ascii="Calibri" w:hAnsi="Calibri" w:cs="Calibri"/>
          <w:vertAlign w:val="superscript"/>
        </w:rPr>
        <w:footnoteReference w:id="21"/>
      </w:r>
      <w:r w:rsidRPr="00D1073C">
        <w:rPr>
          <w:rFonts w:ascii="Calibri" w:hAnsi="Calibri" w:cs="Calibri"/>
        </w:rPr>
        <w:t>;</w:t>
      </w:r>
    </w:p>
    <w:p w14:paraId="6FD5C8FE" w14:textId="77777777" w:rsidR="00B408F4" w:rsidRPr="00D1073C" w:rsidRDefault="00B408F4" w:rsidP="00B408F4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zaświadczenia o niezaleganiu z uiszczeniem podatków wobec Skarbu Państwa z okresu nie dłuższego niż 3 miesiące od rozstrzygnięcia konkursu</w:t>
      </w:r>
      <w:r w:rsidRPr="00D1073C">
        <w:rPr>
          <w:rFonts w:ascii="Calibri" w:hAnsi="Calibri" w:cs="Calibri"/>
          <w:vertAlign w:val="superscript"/>
        </w:rPr>
        <w:footnoteReference w:id="22"/>
      </w:r>
      <w:r w:rsidRPr="00D1073C">
        <w:rPr>
          <w:rFonts w:ascii="Calibri" w:hAnsi="Calibri" w:cs="Calibri"/>
        </w:rPr>
        <w:t>;</w:t>
      </w:r>
    </w:p>
    <w:p w14:paraId="778CACB5" w14:textId="77777777" w:rsidR="00B408F4" w:rsidRPr="00D1073C" w:rsidRDefault="00B408F4" w:rsidP="00B408F4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potwierdzenia otwarcia wyodrębnionego rachunku bankowego dla projektu (np. kopia umowy o prowadzenie rachunku bankowego, zaświadczenie z banku o prowadzeniu rachunku bankowego, oświadczenie wnioskodawcy) zawierającego nazwę właściciela rachunku, nazwę i adres banku oraz numer rachunku bankowego</w:t>
      </w:r>
      <w:r w:rsidRPr="00D1073C">
        <w:rPr>
          <w:rFonts w:ascii="Calibri" w:hAnsi="Calibri" w:cs="Calibri"/>
          <w:vertAlign w:val="superscript"/>
        </w:rPr>
        <w:footnoteReference w:id="23"/>
      </w:r>
      <w:r w:rsidRPr="00D1073C">
        <w:rPr>
          <w:rFonts w:ascii="Calibri" w:hAnsi="Calibri" w:cs="Calibri"/>
        </w:rPr>
        <w:t>;</w:t>
      </w:r>
    </w:p>
    <w:p w14:paraId="6ACAA672" w14:textId="28A8C131" w:rsidR="00B408F4" w:rsidRPr="00D1073C" w:rsidRDefault="00B408F4" w:rsidP="00B408F4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umowy o partnerstwie (jeżeli projekt realizowany jest w partnerstwie), której wzór wraz z </w:t>
      </w:r>
      <w:r w:rsidRPr="00D1073C">
        <w:rPr>
          <w:rFonts w:ascii="Calibri" w:hAnsi="Calibri" w:cs="Calibri"/>
          <w:i/>
        </w:rPr>
        <w:t>Zasadami realizacji projektów partnerskich</w:t>
      </w:r>
      <w:r w:rsidR="007E02D1">
        <w:rPr>
          <w:rFonts w:ascii="Calibri" w:hAnsi="Calibri" w:cs="Calibri"/>
        </w:rPr>
        <w:t xml:space="preserve"> stanowi załącznik nr 7</w:t>
      </w:r>
      <w:r w:rsidRPr="00D1073C">
        <w:rPr>
          <w:rFonts w:ascii="Calibri" w:hAnsi="Calibri" w:cs="Calibri"/>
        </w:rPr>
        <w:t xml:space="preserve"> do niniejszego regulaminu;</w:t>
      </w:r>
    </w:p>
    <w:p w14:paraId="7B6045A4" w14:textId="1C2ADCC3" w:rsidR="00B408F4" w:rsidRPr="00D1073C" w:rsidRDefault="00B408F4" w:rsidP="00B408F4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harmonogramu dokonywania wydatków (harmonogram płatności)</w:t>
      </w:r>
      <w:r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– </w:t>
      </w:r>
      <w:r w:rsidRPr="00D55F89">
        <w:rPr>
          <w:rFonts w:ascii="Calibri" w:hAnsi="Calibri" w:cs="Calibri"/>
          <w:u w:val="single"/>
        </w:rPr>
        <w:t>załącznik wymagan</w:t>
      </w:r>
      <w:r>
        <w:rPr>
          <w:rFonts w:ascii="Calibri" w:hAnsi="Calibri" w:cs="Calibri"/>
          <w:u w:val="single"/>
        </w:rPr>
        <w:t xml:space="preserve">y </w:t>
      </w:r>
      <w:r w:rsidR="007A09C1">
        <w:rPr>
          <w:rFonts w:ascii="Calibri" w:hAnsi="Calibri" w:cs="Calibri"/>
          <w:u w:val="single"/>
        </w:rPr>
        <w:t>w </w:t>
      </w:r>
      <w:r w:rsidRPr="00D55F89">
        <w:rPr>
          <w:rFonts w:ascii="Calibri" w:hAnsi="Calibri" w:cs="Calibri"/>
          <w:u w:val="single"/>
        </w:rPr>
        <w:t>dwóch egzemplarzach</w:t>
      </w:r>
      <w:r w:rsidRPr="00D1073C">
        <w:rPr>
          <w:rFonts w:ascii="Calibri" w:hAnsi="Calibri" w:cs="Calibri"/>
        </w:rPr>
        <w:t>, któr</w:t>
      </w:r>
      <w:r>
        <w:rPr>
          <w:rFonts w:ascii="Calibri" w:hAnsi="Calibri" w:cs="Calibri"/>
        </w:rPr>
        <w:t xml:space="preserve">ego wzór stanowi załącznik nr 11 </w:t>
      </w:r>
      <w:r w:rsidRPr="00D1073C">
        <w:rPr>
          <w:rFonts w:ascii="Calibri" w:hAnsi="Calibri" w:cs="Calibri"/>
        </w:rPr>
        <w:t xml:space="preserve">do niniejszego regulaminu; </w:t>
      </w:r>
    </w:p>
    <w:p w14:paraId="53F6580F" w14:textId="28ABD305" w:rsidR="0064568D" w:rsidRPr="00D1073C" w:rsidRDefault="008C61C9" w:rsidP="006A7195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zgodzie na zaciągnięcie przez małżonka osoby fizy</w:t>
      </w:r>
      <w:r w:rsidR="0064568D" w:rsidRPr="00D1073C">
        <w:rPr>
          <w:rFonts w:ascii="Calibri" w:hAnsi="Calibri" w:cs="Calibri"/>
        </w:rPr>
        <w:t>cznej zobowiązań wynikających z </w:t>
      </w:r>
      <w:r w:rsidRPr="00D1073C">
        <w:rPr>
          <w:rFonts w:ascii="Calibri" w:hAnsi="Calibri" w:cs="Calibri"/>
        </w:rPr>
        <w:t>umowy o dofinansowanie projektu (jeżeli wnioskodawcą jest osoba fizyczna prowadząca działalność gospodarczą, pozostając</w:t>
      </w:r>
      <w:r w:rsidR="00D55F89">
        <w:rPr>
          <w:rFonts w:ascii="Calibri" w:hAnsi="Calibri" w:cs="Calibri"/>
        </w:rPr>
        <w:t>a</w:t>
      </w:r>
      <w:r w:rsidRPr="00D1073C">
        <w:rPr>
          <w:rFonts w:ascii="Calibri" w:hAnsi="Calibri" w:cs="Calibri"/>
        </w:rPr>
        <w:t xml:space="preserve"> w związku małżeńskim bez ustanowionej rozdzielności majątkowej), któr</w:t>
      </w:r>
      <w:r w:rsidR="001D7385">
        <w:rPr>
          <w:rFonts w:ascii="Calibri" w:hAnsi="Calibri" w:cs="Calibri"/>
        </w:rPr>
        <w:t>ego wzór stanowi załącznik nr 1</w:t>
      </w:r>
      <w:r w:rsidR="00B408F4">
        <w:rPr>
          <w:rFonts w:ascii="Calibri" w:hAnsi="Calibri" w:cs="Calibri"/>
        </w:rPr>
        <w:t>3</w:t>
      </w:r>
      <w:r w:rsidR="0064568D" w:rsidRPr="00D1073C">
        <w:rPr>
          <w:rFonts w:ascii="Calibri" w:hAnsi="Calibri" w:cs="Calibri"/>
        </w:rPr>
        <w:t xml:space="preserve"> do niniejszego regulaminu;</w:t>
      </w:r>
    </w:p>
    <w:p w14:paraId="3FFD88A6" w14:textId="62CB277A" w:rsidR="008C61C9" w:rsidRPr="00D1073C" w:rsidRDefault="008C61C9" w:rsidP="006A7195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wyborze wykorzystania funkcjonalności rozliczania projektu w SL2014 (jeżeli projekt realizowany jest w partnerstwie), którego wzór stanowi załącznik nr 2</w:t>
      </w:r>
      <w:r w:rsidR="00B408F4">
        <w:rPr>
          <w:rFonts w:ascii="Calibri" w:hAnsi="Calibri" w:cs="Calibri"/>
        </w:rPr>
        <w:t>5</w:t>
      </w:r>
      <w:r w:rsidRPr="00D1073C">
        <w:rPr>
          <w:rFonts w:ascii="Calibri" w:hAnsi="Calibri" w:cs="Calibri"/>
        </w:rPr>
        <w:t xml:space="preserve"> do niniejszego regulaminu. </w:t>
      </w:r>
    </w:p>
    <w:p w14:paraId="72C9CEE8" w14:textId="22EBE119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Powyższe dokumenty (załączniki) powinny zostać złożone w oryginale lub w formie kopii poświadczonych za zgodność z oryginałem przez osobę/by uprawnioną/e do reprezentowania wnioskodawcy.</w:t>
      </w:r>
    </w:p>
    <w:p w14:paraId="60B5E8D4" w14:textId="2DC137EC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 może wymagać od wnioskodawcy złożenia także innych niewymienionych wyżej dokumentów, jeżeli są one niezbędne do ustalenia stanu faktycznego i prawnego związanego z aplikowaniem o środki z RPO WP 2014-2020.</w:t>
      </w:r>
    </w:p>
    <w:p w14:paraId="6FC3B0C4" w14:textId="1BED81C8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IZ RPO WP dokonuje weryfikacji wszystkich wymaganych załączników pod względem formalno-prawnym, w kolejności zgodnej z terminem ich dostarczenia. </w:t>
      </w:r>
    </w:p>
    <w:p w14:paraId="41615061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Przed podpisaniem umowy o dofinansowanie projektu IZ RPO WP ustala także, na podstawie pisemnej informacji uzyskanej z Ministerstwa Finansów, czy wnioskodawca i partnerzy nie podlega/ją wykluczeniu, o którym mowa w art. 207 UFP. IZ RPO WP weryfikuje również, czy wnioskodawca i partnerzy złożyli wraz z wnioskiem o dofinansowanie projektu oświadczenie o kwalifikowalności podatku VAT.</w:t>
      </w:r>
    </w:p>
    <w:p w14:paraId="4D5578C5" w14:textId="43C08D4F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Pozytywna weryfikacja przedłożonych dokumentów umożliwia sporządzenie projektu umowy o dofinansowanie, który przedstawiany jest do podpisu wnioskodawcy lub partnerowi wiodącemu w przypadku, gdy projekt real</w:t>
      </w:r>
      <w:r w:rsidR="00171839">
        <w:rPr>
          <w:rFonts w:ascii="Calibri" w:hAnsi="Calibri" w:cs="Calibri"/>
        </w:rPr>
        <w:t>izowany jest w partnerstwie. Wzó</w:t>
      </w:r>
      <w:r w:rsidRPr="00D1073C">
        <w:rPr>
          <w:rFonts w:ascii="Calibri" w:hAnsi="Calibri" w:cs="Calibri"/>
        </w:rPr>
        <w:t>r umowy o dofinansowanie proje</w:t>
      </w:r>
      <w:r w:rsidR="00171839">
        <w:rPr>
          <w:rFonts w:ascii="Calibri" w:hAnsi="Calibri" w:cs="Calibri"/>
        </w:rPr>
        <w:t>ktu stanowi załącznik</w:t>
      </w:r>
      <w:r w:rsidR="007E02D1">
        <w:rPr>
          <w:rFonts w:ascii="Calibri" w:hAnsi="Calibri" w:cs="Calibri"/>
        </w:rPr>
        <w:t xml:space="preserve"> nr 10</w:t>
      </w:r>
      <w:r w:rsidR="0017183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 niniejszego regulaminu.</w:t>
      </w:r>
    </w:p>
    <w:p w14:paraId="20B51B45" w14:textId="5515CB02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Możliwe jest zawarcie umowy w siedzibie IZ RPO WP lub w formie korespondencyjnej. Wybór sposobu zawierania umowy należy do wnioskodawcy.</w:t>
      </w:r>
    </w:p>
    <w:p w14:paraId="5EE3EA66" w14:textId="77777777" w:rsidR="008C61C9" w:rsidRPr="00D1073C" w:rsidRDefault="008C61C9" w:rsidP="008C61C9">
      <w:pPr>
        <w:rPr>
          <w:rFonts w:ascii="Calibri" w:hAnsi="Calibri" w:cs="Calibri"/>
        </w:rPr>
      </w:pPr>
      <w:bookmarkStart w:id="239" w:name="_Toc422301683"/>
      <w:r w:rsidRPr="00D1073C">
        <w:rPr>
          <w:rFonts w:ascii="Calibri" w:hAnsi="Calibri" w:cs="Calibri"/>
        </w:rPr>
        <w:t xml:space="preserve">Zawierając umowę o dofinansowanie projektu w formie korespondencyjnej IZ RPO WP, po stwierdzeniu poprawności wszystkich przedłożonych dokumentów, przesyła wnioskodawcy dwa egzemplarze umowy o dofinansowanie projektu z prośbą o ich podpisanie przez osobę/y uprawnioną/e do reprezentowania wnioskodawcy oraz niezwłoczne ich odesłanie do IZ RPO WP. </w:t>
      </w:r>
    </w:p>
    <w:p w14:paraId="68A43E11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 otrzymaniu podpisanych dwóch egzemplarzy umowy o dofinansowanie projektu, upoważnieni przedstawiciele IZ RPO WP podpisują oba egzemplarze umowy. </w:t>
      </w:r>
      <w:r w:rsidRPr="00D1073C">
        <w:rPr>
          <w:rFonts w:ascii="Calibri" w:hAnsi="Calibri" w:cs="Calibri"/>
          <w:b/>
        </w:rPr>
        <w:t>Za datę zawarcia umowy o dofinansowanie projektu uznaje się dzień podpisania umowy przez przedstawicieli IZ RPO WP</w:t>
      </w:r>
      <w:r w:rsidRPr="00D1073C">
        <w:rPr>
          <w:rFonts w:ascii="Calibri" w:hAnsi="Calibri" w:cs="Calibri"/>
        </w:rPr>
        <w:t>. Jeden z egzemplarzy podpisanej umowy o dofinansowanie projektu wraz z załącznikami przekazywany jest niezwłocznie beneficjentowi.</w:t>
      </w:r>
    </w:p>
    <w:p w14:paraId="171D2048" w14:textId="23FEA0F4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zawierania umowy o dofinansowanie projektu w siedzibie IZ RPO WP, po stwierdzeniu poprawności wszystkich przedłożonych dokumentów, sporządzana jest umowa i przedkładana do podpisu stronom w ustalonym wcześniej terminie (co do zasady, w terminie 20 dni roboczych od dnia stwierdzenia poprawności wszystkich przedłożonych dokumentów).</w:t>
      </w:r>
    </w:p>
    <w:p w14:paraId="758E8376" w14:textId="68E4DB65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jednostek sektora finansów publicznych dodatkowo na umowie o dofinansowanie projektu wymagana jest kontrasygnata skarbnika/głównego księgowego beneficjenta.</w:t>
      </w:r>
    </w:p>
    <w:p w14:paraId="775636B5" w14:textId="77777777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ODMOWA PODPISANIA UMOWY O DOFINANSOWANIE PROJEKTU</w:t>
      </w:r>
    </w:p>
    <w:p w14:paraId="0D5DCF3E" w14:textId="74CD2812" w:rsidR="008C61C9" w:rsidRPr="00D1073C" w:rsidRDefault="008C61C9" w:rsidP="008C61C9">
      <w:pPr>
        <w:rPr>
          <w:rFonts w:ascii="Calibri" w:hAnsi="Calibri" w:cs="Calibri"/>
        </w:rPr>
      </w:pPr>
      <w:bookmarkStart w:id="240" w:name="_Toc436213505"/>
      <w:bookmarkStart w:id="241" w:name="_Toc440885230"/>
      <w:bookmarkStart w:id="242" w:name="_Toc430777837"/>
      <w:bookmarkStart w:id="243" w:name="_Toc431281568"/>
      <w:bookmarkStart w:id="244" w:name="_Toc431290116"/>
      <w:bookmarkStart w:id="245" w:name="_Toc436032928"/>
      <w:r w:rsidRPr="00D1073C">
        <w:rPr>
          <w:rFonts w:ascii="Calibri" w:hAnsi="Calibri" w:cs="Calibri"/>
        </w:rPr>
        <w:t>Niewypełnienie przez wnioskodawcę któregokolwiek z wyżej wymienionych warunków, w szczególności niezłożenie wszystkich wymaganych załączników lub ich nieterminowe złożenie, może skutkować odmową przez IZ RPO WP podpisania umowy o dofinansowanie projektu.</w:t>
      </w:r>
      <w:bookmarkStart w:id="246" w:name="_Toc436213506"/>
      <w:bookmarkStart w:id="247" w:name="_Toc440885231"/>
      <w:bookmarkEnd w:id="240"/>
      <w:bookmarkEnd w:id="241"/>
    </w:p>
    <w:bookmarkEnd w:id="246"/>
    <w:bookmarkEnd w:id="247"/>
    <w:p w14:paraId="6547550B" w14:textId="227A2ABB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IZ RPO WP może również odmówić podpisania umowy o dofinansowanie projektu z wnioskodawcą w przypadku pojawienia się okoliczności nieznanych w momencie dokonywania naboru projektów, a mających wpływ na wynik oceny lub w przypadku stwierdzenia braku dostępności środków finansowych możliwych do zaangażowania w ramach Osi Priorytetowej w danym miesiącu (uzależnionej od bieżącego kursu Euro). </w:t>
      </w:r>
    </w:p>
    <w:p w14:paraId="3357FD86" w14:textId="2630BDB2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 odmówi podpisania umowy o dofinansowanie projektu w przypadku, gdy uzyska z Ministerstwa Finansów pisemną informację, że wnioskodawca i/lub partnerzy podlega/ją wykluczeniu, o którym mowa w art. 207 UFP.</w:t>
      </w:r>
    </w:p>
    <w:p w14:paraId="51A5C4F0" w14:textId="3BB23B3F" w:rsidR="008C61C9" w:rsidRPr="00D1073C" w:rsidRDefault="008C61C9" w:rsidP="008C61C9">
      <w:pPr>
        <w:rPr>
          <w:rFonts w:ascii="Calibri" w:hAnsi="Calibri" w:cs="Calibri"/>
        </w:rPr>
      </w:pPr>
      <w:bookmarkStart w:id="248" w:name="_Toc436213507"/>
      <w:bookmarkStart w:id="249" w:name="_Toc440885232"/>
      <w:r w:rsidRPr="00D1073C">
        <w:rPr>
          <w:rFonts w:ascii="Calibri" w:hAnsi="Calibri" w:cs="Calibri"/>
        </w:rPr>
        <w:t>IZ RPO WP pisemnie informuje wnioskodawcę o podjęciu decyzj</w:t>
      </w:r>
      <w:r w:rsidR="007C33EE" w:rsidRPr="00D1073C">
        <w:rPr>
          <w:rFonts w:ascii="Calibri" w:hAnsi="Calibri" w:cs="Calibri"/>
        </w:rPr>
        <w:t>i o odmowie podpisania umowy o </w:t>
      </w:r>
      <w:r w:rsidRPr="00D1073C">
        <w:rPr>
          <w:rFonts w:ascii="Calibri" w:hAnsi="Calibri" w:cs="Calibri"/>
        </w:rPr>
        <w:t>dofinansowanie projektu.</w:t>
      </w:r>
      <w:bookmarkEnd w:id="248"/>
      <w:bookmarkEnd w:id="249"/>
      <w:r w:rsidRPr="00D1073C">
        <w:rPr>
          <w:rFonts w:ascii="Calibri" w:hAnsi="Calibri" w:cs="Calibri"/>
        </w:rPr>
        <w:t xml:space="preserve"> </w:t>
      </w:r>
    </w:p>
    <w:p w14:paraId="722C606A" w14:textId="4998BA4A" w:rsidR="008C61C9" w:rsidRPr="00D1073C" w:rsidRDefault="008C61C9" w:rsidP="008C61C9">
      <w:pPr>
        <w:rPr>
          <w:rFonts w:ascii="Calibri" w:hAnsi="Calibri" w:cs="Calibri"/>
        </w:rPr>
      </w:pPr>
      <w:bookmarkStart w:id="250" w:name="_Toc436213508"/>
      <w:bookmarkStart w:id="251" w:name="_Toc440885233"/>
      <w:r w:rsidRPr="00D1073C">
        <w:rPr>
          <w:rFonts w:ascii="Calibri" w:hAnsi="Calibri" w:cs="Calibri"/>
        </w:rPr>
        <w:t>Także wnioskodawca może zrezygnować z przyznanego mu dofinansowania i odmówić podpisania umowy o dofinansowanie projektu z IZ RPO WP. W tym celu przesyła do IZ RPO WP pisemny wniosek w tej sprawie.</w:t>
      </w:r>
      <w:bookmarkEnd w:id="250"/>
      <w:bookmarkEnd w:id="251"/>
      <w:r w:rsidRPr="00D1073C">
        <w:rPr>
          <w:rFonts w:ascii="Calibri" w:hAnsi="Calibri" w:cs="Calibri"/>
        </w:rPr>
        <w:t xml:space="preserve"> </w:t>
      </w:r>
    </w:p>
    <w:p w14:paraId="41BF21C5" w14:textId="057AC78F" w:rsidR="008C61C9" w:rsidRPr="00D1073C" w:rsidRDefault="008C61C9" w:rsidP="008C61C9">
      <w:pPr>
        <w:rPr>
          <w:rFonts w:ascii="Calibri" w:hAnsi="Calibri" w:cs="Calibri"/>
          <w:b/>
        </w:rPr>
      </w:pPr>
      <w:r w:rsidRPr="000A3D14">
        <w:rPr>
          <w:rFonts w:ascii="Calibri" w:hAnsi="Calibri" w:cs="Calibri"/>
          <w:b/>
        </w:rPr>
        <w:t>ZŁOŻENIE ZABEZPIECZENIA PRAWIDŁOWEJ REALIZACJI UMOWY O DOFINANSOWANIE PROJEKTU</w:t>
      </w:r>
      <w:r w:rsidRPr="00D1073C">
        <w:rPr>
          <w:rFonts w:ascii="Calibri" w:hAnsi="Calibri" w:cs="Calibri"/>
          <w:b/>
        </w:rPr>
        <w:t xml:space="preserve"> </w:t>
      </w:r>
    </w:p>
    <w:bookmarkEnd w:id="239"/>
    <w:bookmarkEnd w:id="242"/>
    <w:bookmarkEnd w:id="243"/>
    <w:bookmarkEnd w:id="244"/>
    <w:bookmarkEnd w:id="245"/>
    <w:p w14:paraId="5C7F5656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Gwarancją prawidłowej realizacji umowy jest zabezpieczenie składane przez beneficjenta w terminie 15 dni roboczych od dnia jej zawarcia</w:t>
      </w:r>
      <w:r w:rsidRPr="00D1073C">
        <w:rPr>
          <w:rFonts w:ascii="Calibri" w:hAnsi="Calibri" w:cs="Calibri"/>
          <w:vertAlign w:val="superscript"/>
        </w:rPr>
        <w:footnoteReference w:id="24"/>
      </w:r>
      <w:r w:rsidRPr="00D1073C">
        <w:rPr>
          <w:rFonts w:ascii="Calibri" w:hAnsi="Calibri" w:cs="Calibri"/>
        </w:rPr>
        <w:t>, w jednej z następujących form:</w:t>
      </w:r>
    </w:p>
    <w:p w14:paraId="4C5ECCF7" w14:textId="455F6703" w:rsidR="00844B27" w:rsidRPr="00D1073C" w:rsidRDefault="008C61C9" w:rsidP="006A7195">
      <w:pPr>
        <w:pStyle w:val="Akapitzlist"/>
        <w:numPr>
          <w:ilvl w:val="0"/>
          <w:numId w:val="4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weksla in blanco wraz z deklaracją wekslową (przyjmowanego jako złożony przez beneficjenta osobiście w siedzibie IZ RPO WP lub przed notariuszem), w przypadku, gdy wartość dofinansowania przyznanego w umowie o dofinansowanie </w:t>
      </w:r>
      <w:r w:rsidRPr="00D1073C">
        <w:rPr>
          <w:rFonts w:ascii="Calibri" w:hAnsi="Calibri" w:cs="Calibri"/>
          <w:u w:val="single"/>
        </w:rPr>
        <w:t>nie przekracza 10 mln PLN</w:t>
      </w:r>
      <w:r w:rsidRPr="00D1073C">
        <w:rPr>
          <w:rFonts w:ascii="Calibri" w:hAnsi="Calibri" w:cs="Calibri"/>
        </w:rPr>
        <w:t>, a także gdy beneficjent jest podmiotem świadczącym usługi publiczne lub usługi w ogólnym interesie gospodarczym lub jest instytutem badawczym;</w:t>
      </w:r>
      <w:r w:rsidR="002266E8">
        <w:rPr>
          <w:rFonts w:ascii="Calibri" w:hAnsi="Calibri" w:cs="Calibri"/>
        </w:rPr>
        <w:br/>
      </w:r>
      <w:r w:rsidR="002266E8">
        <w:rPr>
          <w:rFonts w:ascii="Calibri" w:hAnsi="Calibri" w:cs="Calibri"/>
        </w:rPr>
        <w:br/>
      </w:r>
    </w:p>
    <w:p w14:paraId="125D6164" w14:textId="6D8B2A50" w:rsidR="008C61C9" w:rsidRPr="00D1073C" w:rsidRDefault="008C61C9" w:rsidP="006A7195">
      <w:pPr>
        <w:pStyle w:val="Akapitzlist"/>
        <w:numPr>
          <w:ilvl w:val="0"/>
          <w:numId w:val="4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 jednej albo kilku formach wybranych przez IZ RPO WP, określonych w § 5 ust. 3 Rozporządzenia Ministra Rozwoju i Finansów z dnia 7 grudnia 2017 r. w sprawie zaliczek w ramach programów finansowanych z udz</w:t>
      </w:r>
      <w:r w:rsidR="00844B27" w:rsidRPr="00D1073C">
        <w:rPr>
          <w:rFonts w:ascii="Calibri" w:hAnsi="Calibri" w:cs="Calibri"/>
        </w:rPr>
        <w:t>iałem środków europejskich (Dz.</w:t>
      </w:r>
      <w:r w:rsidRPr="00D1073C">
        <w:rPr>
          <w:rFonts w:ascii="Calibri" w:hAnsi="Calibri" w:cs="Calibri"/>
        </w:rPr>
        <w:t>U. poz. 2367), w przypadku gdy wartość dofinansowania przyznanego w umowie o dofinansowanie przekracza 10 mln P</w:t>
      </w:r>
      <w:r w:rsidR="007C33EE" w:rsidRPr="00D1073C">
        <w:rPr>
          <w:rFonts w:ascii="Calibri" w:hAnsi="Calibri" w:cs="Calibri"/>
        </w:rPr>
        <w:t>LN, bądź gdy podpisanie umowy o</w:t>
      </w:r>
      <w:r w:rsidRPr="00D1073C">
        <w:rPr>
          <w:rFonts w:ascii="Calibri" w:hAnsi="Calibri" w:cs="Calibri"/>
        </w:rPr>
        <w:t> dofinansowanie projektu powoduje przekroczenie limitu 10 mln PLN, oraz każdej kolejnej umowy (w przypadku, gdy beneficjent podpisał</w:t>
      </w:r>
      <w:r w:rsidR="007C33EE" w:rsidRPr="00D1073C">
        <w:rPr>
          <w:rFonts w:ascii="Calibri" w:hAnsi="Calibri" w:cs="Calibri"/>
        </w:rPr>
        <w:t xml:space="preserve"> z daną instytucją kilka umów o</w:t>
      </w:r>
      <w:r w:rsidRPr="00D1073C">
        <w:rPr>
          <w:rFonts w:ascii="Calibri" w:hAnsi="Calibri" w:cs="Calibri"/>
        </w:rPr>
        <w:t> dofinansowanie, które są realizowane równocześnie, dla których łączna wartość dofinansowania przekracza 10 mln PLN).</w:t>
      </w:r>
    </w:p>
    <w:p w14:paraId="4A9872B7" w14:textId="2FAAD8D5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projektów, w ramach których dofinansowanie przekracza 10 mln PLN, zabezpieczenie prawidłowej realizacji umowy nie musi być wniesione w wysokości odpowiadającej całości dofinansowania przyznanego beneficjentowi w umowie o dofinansowanie projektu. Zabezpieczenie ustanawiane jest w takim przypadku </w:t>
      </w:r>
      <w:r w:rsidRPr="00D1073C">
        <w:rPr>
          <w:rFonts w:ascii="Calibri" w:hAnsi="Calibri" w:cs="Calibri"/>
          <w:b/>
        </w:rPr>
        <w:t>w wysokości co najmniej równowartości najwyższej transzy zaliczki</w:t>
      </w:r>
      <w:r w:rsidRPr="00D1073C">
        <w:rPr>
          <w:rFonts w:ascii="Calibri" w:hAnsi="Calibri" w:cs="Calibri"/>
        </w:rPr>
        <w:t xml:space="preserve"> wynikającej z umowy o dofinansowanie projektu. Należy jednak zaznaczyć, że decyzja co do wysokości zabezpieczenia prawidłowej realizacji umowy o dofinansowani</w:t>
      </w:r>
      <w:r w:rsidR="003846A9" w:rsidRPr="00D1073C">
        <w:rPr>
          <w:rFonts w:ascii="Calibri" w:hAnsi="Calibri" w:cs="Calibri"/>
        </w:rPr>
        <w:t>e projektu należy do IZ RPO WP.</w:t>
      </w:r>
    </w:p>
    <w:p w14:paraId="1FCEC1E5" w14:textId="5F1F93F1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projektu realizowanego w formie partnerstwa, zabezpieczenie prawidłowej realizacji umowy o dofinansowanie wnosi beneficjent, pe</w:t>
      </w:r>
      <w:r w:rsidR="003846A9" w:rsidRPr="00D1073C">
        <w:rPr>
          <w:rFonts w:ascii="Calibri" w:hAnsi="Calibri" w:cs="Calibri"/>
        </w:rPr>
        <w:t>łniący rolę partnera wiodącego.</w:t>
      </w:r>
    </w:p>
    <w:p w14:paraId="12DEEC36" w14:textId="3C33DB0F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Zabezpieczenie prawidłowej realizacji umowy o dofinansowanie projektu ustanawiane jest od dnia jej zawarcia na okres realizacji projektu i jego ostatecznego rozliczenia oraz do upływu okresu trwałości projektu lub rezultatów, zgodnie z zawartą umową o dofinansowanie. </w:t>
      </w:r>
      <w:r w:rsidRPr="00D1073C">
        <w:rPr>
          <w:rFonts w:ascii="Calibri" w:hAnsi="Calibri" w:cs="Calibri"/>
          <w:b/>
        </w:rPr>
        <w:t>Zaliczka jest wypłacana beneficjentowi po ustanowieniu i wniesieniu zabezpieczenia należytego wykonania zobowiązań wynikających z um</w:t>
      </w:r>
      <w:r w:rsidR="003846A9" w:rsidRPr="00D1073C">
        <w:rPr>
          <w:rFonts w:ascii="Calibri" w:hAnsi="Calibri" w:cs="Calibri"/>
          <w:b/>
        </w:rPr>
        <w:t xml:space="preserve">owy o dofinansowanie projektu. </w:t>
      </w:r>
    </w:p>
    <w:p w14:paraId="0017C000" w14:textId="2CC7C88A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uzasadnionych przypadkach IZ RPO WP zastrzega sobie prawo niezaakceptowania zabezpieczenia w przedłożonej przez beneficjenta formie (np. gdy nie speł</w:t>
      </w:r>
      <w:r w:rsidR="003846A9" w:rsidRPr="00D1073C">
        <w:rPr>
          <w:rFonts w:ascii="Calibri" w:hAnsi="Calibri" w:cs="Calibri"/>
        </w:rPr>
        <w:t>nia wymogów formalno-prawnych).</w:t>
      </w:r>
    </w:p>
    <w:p w14:paraId="2B88EE72" w14:textId="131FE8EE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Zabezpieczenie wymagające przechowywania w sposób szczególny (np. weksel) zostanie zdeponowane przez IZ RPO WP. Jeżeli zabezpieczenie jest wnoszone w formie, która nie wymaga deponowania, beneficjent oraz IZ RPO WP ustalą sposób ustanowienia zabezpieczenia oraz sposób przekazania</w:t>
      </w:r>
      <w:r w:rsidR="007C33EE" w:rsidRPr="00D1073C">
        <w:rPr>
          <w:rFonts w:ascii="Calibri" w:hAnsi="Calibri" w:cs="Calibri"/>
        </w:rPr>
        <w:t xml:space="preserve"> i</w:t>
      </w:r>
      <w:r w:rsidR="003846A9" w:rsidRPr="00D1073C">
        <w:rPr>
          <w:rFonts w:ascii="Calibri" w:hAnsi="Calibri" w:cs="Calibri"/>
        </w:rPr>
        <w:t> postępowania z dokumentami.</w:t>
      </w:r>
    </w:p>
    <w:p w14:paraId="3BE0605C" w14:textId="1B70A6A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Warunki dokonywania zwrotu dokumentu stanowiącego zabezpieczenie prawidłowej realizacji umowy określone zostały w § 15 wzoru umowy o dofinansowanie projektu. W przypadku zabezpieczenia</w:t>
      </w:r>
      <w:r w:rsidR="00D32F76">
        <w:rPr>
          <w:rFonts w:ascii="Calibri" w:hAnsi="Calibri" w:cs="Calibri"/>
        </w:rPr>
        <w:t xml:space="preserve"> w formie, która tego wymaga (na przykład</w:t>
      </w:r>
      <w:r w:rsidRPr="00D1073C">
        <w:rPr>
          <w:rFonts w:ascii="Calibri" w:hAnsi="Calibri" w:cs="Calibri"/>
        </w:rPr>
        <w:t xml:space="preserve"> hipoteka), IZ RPO WP dokona wszelkich czynności umożliwiających zwolnienie zabezpieczenia (n</w:t>
      </w:r>
      <w:r w:rsidR="00D32F76">
        <w:rPr>
          <w:rFonts w:ascii="Calibri" w:hAnsi="Calibri" w:cs="Calibri"/>
        </w:rPr>
        <w:t>a przykład</w:t>
      </w:r>
      <w:r w:rsidRPr="00D1073C">
        <w:rPr>
          <w:rFonts w:ascii="Calibri" w:hAnsi="Calibri" w:cs="Calibri"/>
        </w:rPr>
        <w:t xml:space="preserve"> wykreśle</w:t>
      </w:r>
      <w:r w:rsidR="003846A9" w:rsidRPr="00D1073C">
        <w:rPr>
          <w:rFonts w:ascii="Calibri" w:hAnsi="Calibri" w:cs="Calibri"/>
        </w:rPr>
        <w:t>nie wpisu z Księgi Wieczystej).</w:t>
      </w:r>
    </w:p>
    <w:p w14:paraId="39D86734" w14:textId="052D03E0" w:rsidR="00310646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Obowiązujący w konkursie Wzór weksla i</w:t>
      </w:r>
      <w:r w:rsidR="00D32F76">
        <w:rPr>
          <w:rFonts w:ascii="Calibri" w:hAnsi="Calibri" w:cs="Calibri"/>
        </w:rPr>
        <w:t>n blanco stanowi załącznik nr 1</w:t>
      </w:r>
      <w:r w:rsidR="00B408F4">
        <w:rPr>
          <w:rFonts w:ascii="Calibri" w:hAnsi="Calibri" w:cs="Calibri"/>
        </w:rPr>
        <w:t>4</w:t>
      </w:r>
      <w:r w:rsidRPr="00D1073C">
        <w:rPr>
          <w:rFonts w:ascii="Calibri" w:hAnsi="Calibri" w:cs="Calibri"/>
        </w:rPr>
        <w:t>, a wzory deklaracji wekslowy</w:t>
      </w:r>
      <w:r w:rsidR="001D7385">
        <w:rPr>
          <w:rFonts w:ascii="Calibri" w:hAnsi="Calibri" w:cs="Calibri"/>
        </w:rPr>
        <w:t>ch – załączniki nr 1</w:t>
      </w:r>
      <w:r w:rsidR="00B408F4">
        <w:rPr>
          <w:rFonts w:ascii="Calibri" w:hAnsi="Calibri" w:cs="Calibri"/>
        </w:rPr>
        <w:t>5</w:t>
      </w:r>
      <w:r w:rsidR="00D32F76">
        <w:rPr>
          <w:rFonts w:ascii="Calibri" w:hAnsi="Calibri" w:cs="Calibri"/>
        </w:rPr>
        <w:t>, 1</w:t>
      </w:r>
      <w:r w:rsidR="00B408F4">
        <w:rPr>
          <w:rFonts w:ascii="Calibri" w:hAnsi="Calibri" w:cs="Calibri"/>
        </w:rPr>
        <w:t>6</w:t>
      </w:r>
      <w:r w:rsidR="001D7385">
        <w:rPr>
          <w:rFonts w:ascii="Calibri" w:hAnsi="Calibri" w:cs="Calibri"/>
        </w:rPr>
        <w:t xml:space="preserve"> i 1</w:t>
      </w:r>
      <w:r w:rsidR="00B408F4">
        <w:rPr>
          <w:rFonts w:ascii="Calibri" w:hAnsi="Calibri" w:cs="Calibri"/>
        </w:rPr>
        <w:t>7</w:t>
      </w:r>
      <w:r w:rsidR="007C33EE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 niniejszego regulaminu.</w:t>
      </w:r>
    </w:p>
    <w:p w14:paraId="1EEF5078" w14:textId="77777777" w:rsidR="00F8484D" w:rsidRPr="00D1073C" w:rsidRDefault="00F8484D" w:rsidP="00A04B94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p w14:paraId="5DEEBD58" w14:textId="77777777" w:rsidR="001703C0" w:rsidRPr="00D1073C" w:rsidRDefault="001703C0">
      <w:pPr>
        <w:spacing w:after="0"/>
        <w:rPr>
          <w:rFonts w:ascii="Calibri" w:hAnsi="Calibri" w:cs="Calibri"/>
        </w:rPr>
      </w:pPr>
      <w:bookmarkStart w:id="252" w:name="_Toc448399242"/>
      <w:r w:rsidRPr="00D1073C">
        <w:rPr>
          <w:rFonts w:ascii="Calibri" w:hAnsi="Calibri" w:cs="Calibri"/>
        </w:rPr>
        <w:br w:type="page"/>
      </w:r>
    </w:p>
    <w:p w14:paraId="2AE2CA30" w14:textId="65788250" w:rsidR="005F5237" w:rsidRPr="00D1073C" w:rsidRDefault="005F5237" w:rsidP="006A7195">
      <w:pPr>
        <w:pStyle w:val="Akapitzlist"/>
        <w:numPr>
          <w:ilvl w:val="0"/>
          <w:numId w:val="14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53" w:name="_Toc422301684"/>
      <w:bookmarkStart w:id="254" w:name="_Toc440885235"/>
      <w:bookmarkStart w:id="255" w:name="_Toc447262919"/>
      <w:bookmarkStart w:id="256" w:name="_Toc26781812"/>
      <w:r w:rsidRPr="00D1073C">
        <w:rPr>
          <w:rFonts w:ascii="Calibri" w:hAnsi="Calibri" w:cs="Calibri"/>
          <w:b/>
          <w:color w:val="FFFFFF" w:themeColor="background1"/>
          <w:sz w:val="28"/>
        </w:rPr>
        <w:t>POSTANOWIENIA KOŃCOWE</w:t>
      </w:r>
      <w:bookmarkEnd w:id="252"/>
      <w:bookmarkEnd w:id="253"/>
      <w:bookmarkEnd w:id="254"/>
      <w:bookmarkEnd w:id="255"/>
      <w:bookmarkEnd w:id="256"/>
      <w:r w:rsidR="00095FCA" w:rsidRPr="00095FCA">
        <w:rPr>
          <w:rFonts w:ascii="Calibri" w:hAnsi="Calibri" w:cs="Calibri"/>
          <w:b/>
          <w:color w:val="FFFFFF" w:themeColor="background1"/>
          <w:sz w:val="28"/>
          <w:highlight w:val="magenta"/>
        </w:rPr>
        <w:t xml:space="preserve"> </w:t>
      </w:r>
    </w:p>
    <w:p w14:paraId="6799B060" w14:textId="1EF2DA0F" w:rsidR="00987CF8" w:rsidRPr="00473B17" w:rsidRDefault="00987CF8" w:rsidP="009F5C6E">
      <w:pPr>
        <w:spacing w:before="240"/>
        <w:rPr>
          <w:rFonts w:ascii="Calibri" w:hAnsi="Calibri" w:cs="Calibri"/>
          <w:b/>
        </w:rPr>
      </w:pPr>
      <w:r w:rsidRPr="00473B17">
        <w:rPr>
          <w:rFonts w:ascii="Calibri" w:hAnsi="Calibri" w:cs="Calibri"/>
          <w:b/>
        </w:rPr>
        <w:t xml:space="preserve">IOK zastrzega sobie prawo do wprowadzania zmian w niniejszym regulaminie w trakcie trwania konkursu (z zastrzeżeniem zmian skutkujących nierównym traktowaniem wnioskodawców, chyba że konieczność wprowadzenia tych zmian wynika z przepisów powszechnie obowiązującego prawa). </w:t>
      </w:r>
    </w:p>
    <w:p w14:paraId="0E104C43" w14:textId="18B57965" w:rsidR="00987CF8" w:rsidRPr="00D1073C" w:rsidRDefault="00987CF8" w:rsidP="00656906">
      <w:pPr>
        <w:spacing w:after="0"/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zmiany niniejszego regulaminu IOK zamieszcza na stronie internetowej </w:t>
      </w:r>
      <w:hyperlink r:id="rId39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40" w:history="1">
        <w:r w:rsidRPr="00D1073C">
          <w:rPr>
            <w:rStyle w:val="Hipercze"/>
            <w:rFonts w:ascii="Calibri" w:hAnsi="Calibri" w:cs="Calibri"/>
          </w:rPr>
          <w:t xml:space="preserve">Portalu Funduszy Europejskich </w:t>
        </w:r>
      </w:hyperlink>
      <w:r w:rsidRPr="00D1073C">
        <w:rPr>
          <w:rFonts w:ascii="Calibri" w:hAnsi="Calibri" w:cs="Calibri"/>
        </w:rPr>
        <w:t>informację o:</w:t>
      </w:r>
    </w:p>
    <w:p w14:paraId="224A63B5" w14:textId="77777777" w:rsidR="00987CF8" w:rsidRPr="00D1073C" w:rsidRDefault="00987CF8" w:rsidP="006A7195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zmianie niniejszego regulaminu;</w:t>
      </w:r>
    </w:p>
    <w:p w14:paraId="1ADFE787" w14:textId="77777777" w:rsidR="00987CF8" w:rsidRPr="00D1073C" w:rsidRDefault="00987CF8" w:rsidP="006A7195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aktualną treść regulaminu;</w:t>
      </w:r>
    </w:p>
    <w:p w14:paraId="1AC1F88B" w14:textId="77777777" w:rsidR="00987CF8" w:rsidRPr="00D1073C" w:rsidRDefault="00987CF8" w:rsidP="006A7195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uzasadnienie;</w:t>
      </w:r>
    </w:p>
    <w:p w14:paraId="2EB9C609" w14:textId="3529D22A" w:rsidR="00987CF8" w:rsidRPr="00D1073C" w:rsidRDefault="00987CF8" w:rsidP="006A7195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termin, od którego zmiana obowiązuje. </w:t>
      </w:r>
    </w:p>
    <w:p w14:paraId="27EF1725" w14:textId="77777777" w:rsidR="00987CF8" w:rsidRPr="00D1073C" w:rsidRDefault="00987CF8" w:rsidP="00987CF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Dodatkowo IOK poinformuje o zmianach regulaminu wszystkich wnioskodawców, tj. podmioty, które złożyły wnioski o dofinansowanie projektu do IOK w odpowiedzi na konkurs, przy czym o zmianach regulaminu w trakcie naboru wniosków IOK powiadomi jedynie te podmioty, które do dnia ogłoszenia zmiany regulaminu złożyły wnioski zgodnie z zapisami podrozdziału 1.10 niniejszego Regulaminu.</w:t>
      </w:r>
    </w:p>
    <w:p w14:paraId="31563467" w14:textId="63356948" w:rsidR="00987CF8" w:rsidRPr="00D1073C" w:rsidRDefault="00987CF8" w:rsidP="00987CF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Konkurs może zostać zawieszony, gdy w trakcie naboru zaistnieją ważne powody mające wpływ na organizację konkursu oraz realizację projektów i przedmiotu konkursu. </w:t>
      </w:r>
    </w:p>
    <w:p w14:paraId="5325162E" w14:textId="77777777" w:rsidR="00987CF8" w:rsidRPr="00D1073C" w:rsidRDefault="00987CF8" w:rsidP="00656906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Konkurs może zostać anulowany w szczególności w przypadku: </w:t>
      </w:r>
    </w:p>
    <w:p w14:paraId="50D0B67B" w14:textId="77777777" w:rsidR="00987CF8" w:rsidRPr="00D1073C" w:rsidRDefault="00987CF8" w:rsidP="006A7195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ogłoszenia aktów prawnych lub wytycznych w istotny sposób sprzecznych z postanowieniami niniejszego regulaminu;</w:t>
      </w:r>
    </w:p>
    <w:p w14:paraId="71F5695E" w14:textId="77777777" w:rsidR="00987CF8" w:rsidRPr="00D1073C" w:rsidRDefault="00987CF8" w:rsidP="006A7195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stwierdzenia istotnego i niemożliwego do naprawienia naruszenia przepisów prawa i/lub zasad regulaminu konkursu w toku procedury konkursowej;</w:t>
      </w:r>
    </w:p>
    <w:p w14:paraId="6ED82F6F" w14:textId="77777777" w:rsidR="00987CF8" w:rsidRPr="00D1073C" w:rsidRDefault="00987CF8" w:rsidP="006A7195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zaistnienie sytuacji nadzwyczajnej, której strony nie mogły przewidzieć w chwili ogłoszenia konkursu, a której wystąpienie czyni niemożliwym lub rażąco utrudnia kontynuowanie procedury konkursowej lub stanowi zagrożenie dla interesu publicznego;</w:t>
      </w:r>
    </w:p>
    <w:p w14:paraId="76A0B1ED" w14:textId="77777777" w:rsidR="00987CF8" w:rsidRPr="00D1073C" w:rsidRDefault="00987CF8" w:rsidP="006A7195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niezłożenia żadnego wniosku o dofinansowanie projektu;</w:t>
      </w:r>
    </w:p>
    <w:p w14:paraId="0DD6D400" w14:textId="77777777" w:rsidR="00987CF8" w:rsidRPr="00D1073C" w:rsidRDefault="00987CF8" w:rsidP="006A7195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złożenia wniosków o dofinansowanie projektów wyłącznie przez podmioty niespełniające warunków uprawniających do udziału w danym konkursie,</w:t>
      </w:r>
    </w:p>
    <w:p w14:paraId="058FC411" w14:textId="77777777" w:rsidR="00987CF8" w:rsidRPr="00D1073C" w:rsidRDefault="00987CF8" w:rsidP="006A7195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wystąpienia innych uzasadnionych okoliczności.</w:t>
      </w:r>
    </w:p>
    <w:p w14:paraId="56945402" w14:textId="77777777" w:rsidR="00D87A9A" w:rsidRPr="00D1073C" w:rsidRDefault="00D87A9A" w:rsidP="00704E24">
      <w:pPr>
        <w:spacing w:after="0"/>
        <w:jc w:val="both"/>
        <w:rPr>
          <w:rFonts w:ascii="Calibri" w:hAnsi="Calibri" w:cs="Calibri"/>
        </w:rPr>
      </w:pPr>
    </w:p>
    <w:p w14:paraId="1367A1E0" w14:textId="77777777" w:rsidR="008C7651" w:rsidRPr="00D1073C" w:rsidRDefault="008C765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09B9DD5A" w14:textId="47826C12" w:rsidR="005F5237" w:rsidRPr="00D1073C" w:rsidRDefault="005F5237" w:rsidP="000D410C">
      <w:pPr>
        <w:pStyle w:val="Nagwek1"/>
        <w:rPr>
          <w:rFonts w:cs="Calibri"/>
        </w:rPr>
      </w:pPr>
      <w:bookmarkStart w:id="257" w:name="_Toc422301685"/>
      <w:bookmarkStart w:id="258" w:name="_Toc440885237"/>
      <w:bookmarkStart w:id="259" w:name="_Toc447262921"/>
      <w:bookmarkStart w:id="260" w:name="_Toc448399244"/>
      <w:bookmarkStart w:id="261" w:name="_Toc26781813"/>
      <w:r w:rsidRPr="00D1073C">
        <w:rPr>
          <w:rFonts w:cs="Calibri"/>
        </w:rPr>
        <w:t>ZAŁĄCZNIKI</w:t>
      </w:r>
      <w:bookmarkEnd w:id="257"/>
      <w:bookmarkEnd w:id="258"/>
      <w:bookmarkEnd w:id="259"/>
      <w:bookmarkEnd w:id="260"/>
      <w:bookmarkEnd w:id="261"/>
      <w:r w:rsidR="008B38E9">
        <w:rPr>
          <w:rFonts w:cs="Calibri"/>
        </w:rPr>
        <w:t xml:space="preserve"> </w:t>
      </w:r>
    </w:p>
    <w:p w14:paraId="7047660E" w14:textId="77777777" w:rsidR="00C45EA3" w:rsidRDefault="000A3002" w:rsidP="009F5C6E">
      <w:pPr>
        <w:pStyle w:val="Akapitzlist"/>
        <w:numPr>
          <w:ilvl w:val="0"/>
          <w:numId w:val="19"/>
        </w:numPr>
        <w:tabs>
          <w:tab w:val="left" w:pos="142"/>
          <w:tab w:val="left" w:pos="426"/>
        </w:tabs>
        <w:spacing w:before="240" w:after="0"/>
        <w:ind w:left="-142" w:firstLine="142"/>
        <w:rPr>
          <w:rFonts w:ascii="Calibri" w:hAnsi="Calibri" w:cs="Calibri"/>
        </w:rPr>
      </w:pPr>
      <w:r w:rsidRPr="00D1073C">
        <w:rPr>
          <w:rFonts w:ascii="Calibri" w:hAnsi="Calibri" w:cs="Calibri"/>
        </w:rPr>
        <w:t>Katalog kryteriów obowiązujących w konkursie</w:t>
      </w:r>
      <w:r w:rsidR="009333C2" w:rsidRPr="00D1073C">
        <w:rPr>
          <w:rFonts w:ascii="Calibri" w:hAnsi="Calibri" w:cs="Calibri"/>
        </w:rPr>
        <w:t>.</w:t>
      </w:r>
    </w:p>
    <w:p w14:paraId="7FE90300" w14:textId="45A993FE" w:rsidR="00C0364E" w:rsidRPr="00C0364E" w:rsidRDefault="0049037A" w:rsidP="006A7195">
      <w:pPr>
        <w:pStyle w:val="Akapitzlist"/>
        <w:numPr>
          <w:ilvl w:val="0"/>
          <w:numId w:val="19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C45EA3">
        <w:rPr>
          <w:rFonts w:ascii="Calibri" w:eastAsia="Calibri" w:hAnsi="Calibri" w:cs="Calibri"/>
          <w:lang w:eastAsia="pl-PL"/>
        </w:rPr>
        <w:t>Schemat przebiegu oceny formalnej i merytorycznej projektów złożon</w:t>
      </w:r>
      <w:r w:rsidR="00FC101F">
        <w:rPr>
          <w:rFonts w:ascii="Calibri" w:eastAsia="Calibri" w:hAnsi="Calibri" w:cs="Calibri"/>
          <w:lang w:eastAsia="pl-PL"/>
        </w:rPr>
        <w:t>ych w trybie konkursowym dla Poddziałania 6.2.2</w:t>
      </w:r>
      <w:r w:rsidR="00FC101F">
        <w:rPr>
          <w:rFonts w:ascii="Calibri" w:eastAsia="Calibri" w:hAnsi="Calibri" w:cs="Calibri"/>
        </w:rPr>
        <w:t>. Rozwój usług społecznych</w:t>
      </w:r>
      <w:r w:rsidR="0006401D" w:rsidRPr="00C45EA3">
        <w:rPr>
          <w:rFonts w:ascii="Calibri" w:eastAsia="Calibri" w:hAnsi="Calibri" w:cs="Calibri"/>
        </w:rPr>
        <w:t xml:space="preserve"> </w:t>
      </w:r>
      <w:r w:rsidR="004376BF" w:rsidRPr="00C45EA3">
        <w:rPr>
          <w:rFonts w:ascii="Calibri" w:eastAsia="Calibri" w:hAnsi="Calibri" w:cs="Calibri"/>
          <w:i/>
          <w:lang w:eastAsia="pl-PL"/>
        </w:rPr>
        <w:t>RPO WP 2014-2020</w:t>
      </w:r>
      <w:r w:rsidR="00686F7B" w:rsidRPr="00C45EA3">
        <w:rPr>
          <w:rFonts w:ascii="Calibri" w:eastAsia="Calibri" w:hAnsi="Calibri" w:cs="Calibri"/>
          <w:i/>
          <w:lang w:eastAsia="pl-PL"/>
        </w:rPr>
        <w:t>.</w:t>
      </w:r>
    </w:p>
    <w:p w14:paraId="5F554F46" w14:textId="6BF23EC2" w:rsidR="000A3002" w:rsidRPr="00FC101F" w:rsidRDefault="000A3002" w:rsidP="00841781">
      <w:pPr>
        <w:pStyle w:val="Akapitzlist"/>
        <w:numPr>
          <w:ilvl w:val="0"/>
          <w:numId w:val="19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C02F76">
        <w:rPr>
          <w:rFonts w:ascii="Calibri" w:hAnsi="Calibri" w:cs="Calibri"/>
        </w:rPr>
        <w:t>Standardy</w:t>
      </w:r>
      <w:r w:rsidR="005B3FE7">
        <w:rPr>
          <w:rFonts w:ascii="Calibri" w:hAnsi="Calibri" w:cs="Calibri"/>
        </w:rPr>
        <w:t xml:space="preserve"> realizacji wsparcia w zakresie Działania 6.2</w:t>
      </w:r>
      <w:r w:rsidR="008C7F82">
        <w:rPr>
          <w:rFonts w:ascii="Calibri" w:hAnsi="Calibri" w:cs="Calibri"/>
        </w:rPr>
        <w:t>.</w:t>
      </w:r>
      <w:r w:rsidR="005B3FE7">
        <w:rPr>
          <w:rFonts w:ascii="Calibri" w:hAnsi="Calibri" w:cs="Calibri"/>
        </w:rPr>
        <w:t xml:space="preserve"> Usługi społeczne</w:t>
      </w:r>
      <w:r w:rsidR="00FC101F">
        <w:rPr>
          <w:rFonts w:ascii="Calibri" w:hAnsi="Calibri" w:cs="Calibri"/>
        </w:rPr>
        <w:t xml:space="preserve"> </w:t>
      </w:r>
      <w:r w:rsidRPr="00C02F76">
        <w:rPr>
          <w:rFonts w:ascii="Calibri" w:hAnsi="Calibri" w:cs="Calibri"/>
        </w:rPr>
        <w:t xml:space="preserve">RPO WP 2014-2020 </w:t>
      </w:r>
      <w:r w:rsidRPr="00C02F76">
        <w:rPr>
          <w:rFonts w:ascii="Calibri" w:hAnsi="Calibri" w:cs="Calibri"/>
          <w:i/>
        </w:rPr>
        <w:t xml:space="preserve">(dokument ten stanowi załącznik nr </w:t>
      </w:r>
      <w:r w:rsidR="004376BF" w:rsidRPr="00C02F76">
        <w:rPr>
          <w:rFonts w:ascii="Calibri" w:hAnsi="Calibri" w:cs="Calibri"/>
          <w:i/>
        </w:rPr>
        <w:t xml:space="preserve">6 </w:t>
      </w:r>
      <w:r w:rsidRPr="00C02F76">
        <w:rPr>
          <w:rFonts w:ascii="Calibri" w:hAnsi="Calibri" w:cs="Calibri"/>
          <w:i/>
        </w:rPr>
        <w:t>do umowy</w:t>
      </w:r>
      <w:r w:rsidRPr="00C02F76">
        <w:rPr>
          <w:rFonts w:ascii="Calibri" w:hAnsi="Calibri" w:cs="Calibri"/>
          <w:i/>
          <w:iCs/>
        </w:rPr>
        <w:t xml:space="preserve"> o dofinansowanie projektu</w:t>
      </w:r>
      <w:r w:rsidRPr="00C02F76">
        <w:rPr>
          <w:rFonts w:ascii="Calibri" w:hAnsi="Calibri" w:cs="Calibri"/>
          <w:i/>
        </w:rPr>
        <w:t>)</w:t>
      </w:r>
      <w:r w:rsidR="009333C2" w:rsidRPr="00C02F76">
        <w:rPr>
          <w:rFonts w:ascii="Calibri" w:hAnsi="Calibri" w:cs="Calibri"/>
          <w:i/>
        </w:rPr>
        <w:t>.</w:t>
      </w:r>
    </w:p>
    <w:p w14:paraId="2FE21B78" w14:textId="19A3465B" w:rsidR="00FC101F" w:rsidRPr="00FC101F" w:rsidRDefault="00FC101F" w:rsidP="00FC101F">
      <w:pPr>
        <w:pStyle w:val="Akapitzlist"/>
        <w:numPr>
          <w:ilvl w:val="0"/>
          <w:numId w:val="19"/>
        </w:numPr>
        <w:ind w:left="426" w:hanging="426"/>
        <w:rPr>
          <w:rFonts w:ascii="Calibri" w:hAnsi="Calibri" w:cs="Calibri"/>
        </w:rPr>
      </w:pPr>
      <w:r w:rsidRPr="00FC101F">
        <w:rPr>
          <w:rFonts w:ascii="Calibri" w:hAnsi="Calibri" w:cs="Calibri"/>
        </w:rPr>
        <w:t xml:space="preserve">Wykaz obszarów </w:t>
      </w:r>
      <w:r w:rsidR="00014232">
        <w:rPr>
          <w:rFonts w:ascii="Calibri" w:hAnsi="Calibri" w:cs="Calibri"/>
        </w:rPr>
        <w:t>o</w:t>
      </w:r>
      <w:r w:rsidRPr="00FC101F">
        <w:rPr>
          <w:rFonts w:ascii="Calibri" w:hAnsi="Calibri" w:cs="Calibri"/>
        </w:rPr>
        <w:t xml:space="preserve"> ponadprzeciętnym poziom</w:t>
      </w:r>
      <w:r w:rsidR="00724707">
        <w:rPr>
          <w:rFonts w:ascii="Calibri" w:hAnsi="Calibri" w:cs="Calibri"/>
        </w:rPr>
        <w:t>i</w:t>
      </w:r>
      <w:r w:rsidRPr="00FC101F">
        <w:rPr>
          <w:rFonts w:ascii="Calibri" w:hAnsi="Calibri" w:cs="Calibri"/>
        </w:rPr>
        <w:t>e wykluczenia społecznego.</w:t>
      </w:r>
    </w:p>
    <w:p w14:paraId="66CF0818" w14:textId="6D00828A" w:rsidR="000A3002" w:rsidRPr="00D1073C" w:rsidRDefault="000A3002" w:rsidP="006A7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Zasady pomiaru wskaźników w projekcie dofinansowanym z Europejskiego Funduszu Społecznego w ramach Regionalnego Programu Operac</w:t>
      </w:r>
      <w:r w:rsidR="00DC4B3E" w:rsidRPr="00D1073C">
        <w:rPr>
          <w:rFonts w:ascii="Calibri" w:hAnsi="Calibri" w:cs="Calibri"/>
        </w:rPr>
        <w:t xml:space="preserve">yjnego Województwa Pomorskiego </w:t>
      </w:r>
      <w:r w:rsidRPr="00D1073C">
        <w:rPr>
          <w:rFonts w:ascii="Calibri" w:hAnsi="Calibri" w:cs="Calibri"/>
        </w:rPr>
        <w:t>na</w:t>
      </w:r>
      <w:r w:rsidR="00A0157A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lata 2014-2020 </w:t>
      </w:r>
      <w:r w:rsidRPr="00D1073C">
        <w:rPr>
          <w:rFonts w:ascii="Calibri" w:hAnsi="Calibri" w:cs="Calibri"/>
          <w:i/>
        </w:rPr>
        <w:t>(dokument ten stanowi załącznik nr 4 do umowy</w:t>
      </w:r>
      <w:r w:rsidRPr="00D1073C">
        <w:rPr>
          <w:rFonts w:ascii="Calibri" w:hAnsi="Calibri" w:cs="Calibri"/>
          <w:i/>
          <w:iCs/>
        </w:rPr>
        <w:t xml:space="preserve"> o dofinansowanie projektu</w:t>
      </w:r>
      <w:r w:rsidRPr="00D1073C">
        <w:rPr>
          <w:rFonts w:ascii="Calibri" w:hAnsi="Calibri" w:cs="Calibri"/>
          <w:i/>
        </w:rPr>
        <w:t>)</w:t>
      </w:r>
      <w:r w:rsidR="009333C2" w:rsidRPr="00D1073C">
        <w:rPr>
          <w:rFonts w:ascii="Calibri" w:hAnsi="Calibri" w:cs="Calibri"/>
          <w:i/>
        </w:rPr>
        <w:t>.</w:t>
      </w:r>
    </w:p>
    <w:p w14:paraId="2F766E7D" w14:textId="77777777" w:rsidR="000A3002" w:rsidRPr="00D1073C" w:rsidRDefault="000A3002" w:rsidP="006A7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Taryfikator towarów i usług</w:t>
      </w:r>
      <w:r w:rsidR="009333C2" w:rsidRPr="00D1073C">
        <w:rPr>
          <w:rFonts w:ascii="Calibri" w:hAnsi="Calibri" w:cs="Calibri"/>
        </w:rPr>
        <w:t>.</w:t>
      </w:r>
    </w:p>
    <w:p w14:paraId="6D798F38" w14:textId="77777777" w:rsidR="000A3002" w:rsidRPr="00D1073C" w:rsidRDefault="000A3002" w:rsidP="006A7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bCs/>
        </w:rPr>
      </w:pPr>
      <w:r w:rsidRPr="00D1073C">
        <w:rPr>
          <w:rFonts w:ascii="Calibri" w:hAnsi="Calibri" w:cs="Calibri"/>
        </w:rPr>
        <w:t>Zasady realizacji projektów partnerskich</w:t>
      </w:r>
      <w:r w:rsidR="009333C2" w:rsidRPr="00D1073C">
        <w:rPr>
          <w:rFonts w:ascii="Calibri" w:hAnsi="Calibri" w:cs="Calibri"/>
        </w:rPr>
        <w:t>.</w:t>
      </w:r>
    </w:p>
    <w:p w14:paraId="6B784111" w14:textId="0F6E11A2" w:rsidR="000A3002" w:rsidRPr="00D1073C" w:rsidRDefault="000A3002" w:rsidP="006A7195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formularza wniosku o dofinansowanie projektu z Europejskiego Funduszu Społecznego w</w:t>
      </w:r>
      <w:r w:rsidR="00DC4B3E" w:rsidRPr="00D1073C">
        <w:rPr>
          <w:rFonts w:ascii="Calibri" w:hAnsi="Calibri" w:cs="Calibri"/>
        </w:rPr>
        <w:t> ramach RPO WP 2014-</w:t>
      </w:r>
      <w:r w:rsidRPr="00D1073C">
        <w:rPr>
          <w:rFonts w:ascii="Calibri" w:hAnsi="Calibri" w:cs="Calibri"/>
        </w:rPr>
        <w:t>2020</w:t>
      </w:r>
      <w:r w:rsidR="009333C2" w:rsidRPr="00D1073C">
        <w:rPr>
          <w:rFonts w:ascii="Calibri" w:hAnsi="Calibri" w:cs="Calibri"/>
        </w:rPr>
        <w:t>.</w:t>
      </w:r>
    </w:p>
    <w:p w14:paraId="7F650E66" w14:textId="77777777" w:rsidR="000A3002" w:rsidRPr="00D1073C" w:rsidRDefault="000A3002" w:rsidP="006A7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Instrukcja wypełniania formularza wniosku o dofinansowanie projektu z Europejskiego Funduszu Społecznego w ramach RPO WP 2014</w:t>
      </w:r>
      <w:r w:rsidR="00DC4B3E" w:rsidRPr="00D1073C">
        <w:rPr>
          <w:rFonts w:ascii="Calibri" w:hAnsi="Calibri" w:cs="Calibri"/>
        </w:rPr>
        <w:t>-</w:t>
      </w:r>
      <w:r w:rsidRPr="00D1073C">
        <w:rPr>
          <w:rFonts w:ascii="Calibri" w:hAnsi="Calibri" w:cs="Calibri"/>
        </w:rPr>
        <w:t>2020</w:t>
      </w:r>
      <w:r w:rsidR="009333C2" w:rsidRPr="00D1073C">
        <w:rPr>
          <w:rFonts w:ascii="Calibri" w:hAnsi="Calibri" w:cs="Calibri"/>
        </w:rPr>
        <w:t>.</w:t>
      </w:r>
    </w:p>
    <w:p w14:paraId="19A9E78D" w14:textId="77777777" w:rsidR="004A5656" w:rsidRPr="00D1073C" w:rsidRDefault="004A5656" w:rsidP="006A7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umowy o dofinansowanie projektu.</w:t>
      </w:r>
    </w:p>
    <w:p w14:paraId="4D665342" w14:textId="76B48E24" w:rsidR="000A3002" w:rsidRPr="00CD3A12" w:rsidRDefault="000A3002" w:rsidP="006A7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harmonogramu dokonywania wydatków </w:t>
      </w:r>
      <w:r w:rsidRPr="00D1073C">
        <w:rPr>
          <w:rFonts w:ascii="Calibri" w:hAnsi="Calibri" w:cs="Calibri"/>
          <w:i/>
        </w:rPr>
        <w:t>(dokument ten stanowi załącznik nr 2 do umowy</w:t>
      </w:r>
      <w:r w:rsidR="00DC4B3E" w:rsidRPr="00D1073C">
        <w:rPr>
          <w:rFonts w:ascii="Calibri" w:hAnsi="Calibri" w:cs="Calibri"/>
          <w:i/>
          <w:iCs/>
        </w:rPr>
        <w:t xml:space="preserve"> o </w:t>
      </w:r>
      <w:r w:rsidRPr="00D1073C">
        <w:rPr>
          <w:rFonts w:ascii="Calibri" w:hAnsi="Calibri" w:cs="Calibri"/>
          <w:i/>
          <w:iCs/>
        </w:rPr>
        <w:t>dofinansowanie projektu)</w:t>
      </w:r>
      <w:r w:rsidR="00A975A0" w:rsidRPr="00D1073C">
        <w:rPr>
          <w:rFonts w:ascii="Calibri" w:hAnsi="Calibri" w:cs="Calibri"/>
          <w:i/>
          <w:iCs/>
        </w:rPr>
        <w:t>.</w:t>
      </w:r>
    </w:p>
    <w:p w14:paraId="0EEA30E8" w14:textId="77777777" w:rsidR="00A975A0" w:rsidRPr="00D1073C" w:rsidRDefault="00A975A0" w:rsidP="006A7195">
      <w:pPr>
        <w:numPr>
          <w:ilvl w:val="0"/>
          <w:numId w:val="19"/>
        </w:numPr>
        <w:spacing w:after="0"/>
        <w:ind w:left="426" w:hanging="426"/>
        <w:contextualSpacing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Wzór oświadczenia o niekaralności karą zakazu dostępu do środków, o których mowa w art. 5 ust. 3 pkt 1 i 4 ustawy z dnia 27 sierpnia 2009 r. o finansach publicznych.</w:t>
      </w:r>
    </w:p>
    <w:p w14:paraId="66577BEA" w14:textId="77777777" w:rsidR="004376BF" w:rsidRPr="00D1073C" w:rsidRDefault="004376BF" w:rsidP="006A7195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oświadczenia o zgodzie na zaciągnięcie przez małżonka osoby fizycznej zobowiązań wynikających z umowy o dofinansowanie projektu.</w:t>
      </w:r>
    </w:p>
    <w:p w14:paraId="13FD2A7C" w14:textId="35935F9E" w:rsidR="00D56BCA" w:rsidRPr="00D1073C" w:rsidRDefault="00D56BCA" w:rsidP="006A7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weksla in blanco</w:t>
      </w:r>
      <w:r w:rsidR="0074692E" w:rsidRPr="00D1073C">
        <w:rPr>
          <w:rFonts w:ascii="Calibri" w:hAnsi="Calibri" w:cs="Calibri"/>
        </w:rPr>
        <w:t>.</w:t>
      </w:r>
    </w:p>
    <w:p w14:paraId="5E3E008C" w14:textId="5B58D2B0" w:rsidR="004376BF" w:rsidRPr="00D1073C" w:rsidRDefault="004376BF" w:rsidP="006A7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deklaracji wystawcy weksla in blanco dla osób fizycznych prowadzących działalność gospodarczą.</w:t>
      </w:r>
    </w:p>
    <w:p w14:paraId="5DB70DC9" w14:textId="2E7CFACB" w:rsidR="004376BF" w:rsidRPr="00D1073C" w:rsidRDefault="004376BF" w:rsidP="006A7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deklaracji wystawcy weksla in blanco dla osób fizycznych prowadzących działalność gospodarczą w formie spółki cywilnej.</w:t>
      </w:r>
    </w:p>
    <w:p w14:paraId="2006C90B" w14:textId="77777777" w:rsidR="00EC620A" w:rsidRPr="00D1073C" w:rsidRDefault="00EC620A" w:rsidP="006A7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Wzór deklaracji wystawcy weksla in blanco dla osób prawnych</w:t>
      </w:r>
      <w:r w:rsidRPr="00D1073C">
        <w:rPr>
          <w:rFonts w:ascii="Calibri" w:hAnsi="Calibri" w:cs="Calibri"/>
          <w:i/>
        </w:rPr>
        <w:t>.</w:t>
      </w:r>
    </w:p>
    <w:p w14:paraId="5390C563" w14:textId="339341DD" w:rsidR="000A3002" w:rsidRPr="00D1073C" w:rsidRDefault="000A3002" w:rsidP="006A7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 xml:space="preserve">Obowiązki informacyjne Beneficjenta </w:t>
      </w:r>
      <w:r w:rsidRPr="00D1073C">
        <w:rPr>
          <w:rFonts w:ascii="Calibri" w:hAnsi="Calibri" w:cs="Calibri"/>
          <w:i/>
        </w:rPr>
        <w:t>(dokument ten stanowi załącznik nr 5 do umowy</w:t>
      </w:r>
      <w:r w:rsidRPr="00D1073C">
        <w:rPr>
          <w:rFonts w:ascii="Calibri" w:hAnsi="Calibri" w:cs="Calibri"/>
          <w:i/>
          <w:iCs/>
        </w:rPr>
        <w:t xml:space="preserve"> o dofinansowanie projektu</w:t>
      </w:r>
      <w:r w:rsidRPr="00D1073C">
        <w:rPr>
          <w:rFonts w:ascii="Calibri" w:hAnsi="Calibri" w:cs="Calibri"/>
          <w:i/>
        </w:rPr>
        <w:t>)</w:t>
      </w:r>
      <w:r w:rsidR="00A975A0" w:rsidRPr="00D1073C">
        <w:rPr>
          <w:rFonts w:ascii="Calibri" w:hAnsi="Calibri" w:cs="Calibri"/>
          <w:i/>
        </w:rPr>
        <w:t>.</w:t>
      </w:r>
    </w:p>
    <w:p w14:paraId="73F1581B" w14:textId="6D306E2B" w:rsidR="000A3002" w:rsidRPr="00D1073C" w:rsidRDefault="000A3002" w:rsidP="006A7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Zakres danych osobowych powierzonych do przetwarzania </w:t>
      </w:r>
      <w:r w:rsidR="00D335D2" w:rsidRPr="00D1073C">
        <w:rPr>
          <w:rFonts w:ascii="Calibri" w:hAnsi="Calibri" w:cs="Calibri"/>
        </w:rPr>
        <w:t>w zbiorach: „Zarządzanie Regionalnym Programem Operacyjnym Województwa Pomorskiego na lata 2014-2020” oraz „</w:t>
      </w:r>
      <w:r w:rsidR="00D335D2" w:rsidRPr="00D1073C">
        <w:rPr>
          <w:rFonts w:ascii="Calibri" w:hAnsi="Calibri" w:cs="Calibri"/>
          <w:iCs/>
        </w:rPr>
        <w:t>Centralny system teleinformatyczny wspierający realizację programów operacyjnych”</w:t>
      </w:r>
      <w:r w:rsidR="00D335D2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 xml:space="preserve">7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0CCDE84A" w14:textId="6028424A" w:rsidR="000A3002" w:rsidRPr="00D1073C" w:rsidRDefault="000A3002" w:rsidP="006A7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oświadczenia uczestnika Projektu w odniesieniu do zbior</w:t>
      </w:r>
      <w:r w:rsidR="00C1494A" w:rsidRPr="00D1073C">
        <w:rPr>
          <w:rFonts w:ascii="Calibri" w:hAnsi="Calibri" w:cs="Calibri"/>
        </w:rPr>
        <w:t>u „Zarządzanie</w:t>
      </w:r>
      <w:r w:rsidRPr="00D1073C">
        <w:rPr>
          <w:rFonts w:ascii="Calibri" w:hAnsi="Calibri" w:cs="Calibri"/>
        </w:rPr>
        <w:t xml:space="preserve"> Regionalny</w:t>
      </w:r>
      <w:r w:rsidR="00C1494A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Program</w:t>
      </w:r>
      <w:r w:rsidR="00C1494A" w:rsidRPr="00D1073C">
        <w:rPr>
          <w:rFonts w:ascii="Calibri" w:hAnsi="Calibri" w:cs="Calibri"/>
        </w:rPr>
        <w:t>em</w:t>
      </w:r>
      <w:r w:rsidRPr="00D1073C">
        <w:rPr>
          <w:rFonts w:ascii="Calibri" w:hAnsi="Calibri" w:cs="Calibri"/>
        </w:rPr>
        <w:t xml:space="preserve"> Operacyjny</w:t>
      </w:r>
      <w:r w:rsidR="00C1494A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Województwa Pomorskiego na lata 2014-2020</w:t>
      </w:r>
      <w:r w:rsidR="00F205FD" w:rsidRPr="00D1073C">
        <w:rPr>
          <w:rFonts w:ascii="Calibri" w:hAnsi="Calibri" w:cs="Calibri"/>
        </w:rPr>
        <w:t>”</w:t>
      </w:r>
      <w:r w:rsidR="0074692E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>8</w:t>
      </w:r>
      <w:r w:rsidR="00D56BCA" w:rsidRPr="00D1073C">
        <w:rPr>
          <w:rFonts w:ascii="Calibri" w:hAnsi="Calibri" w:cs="Calibri"/>
          <w:i/>
          <w:iCs/>
        </w:rPr>
        <w:t xml:space="preserve">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11B838E4" w14:textId="576E0585" w:rsidR="00273366" w:rsidRPr="00D1073C" w:rsidRDefault="000A3002" w:rsidP="006A7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oświadczenia uczestnika Projektu w odniesieniu do zbioru </w:t>
      </w:r>
      <w:r w:rsidR="00C1494A" w:rsidRPr="00D1073C">
        <w:rPr>
          <w:rFonts w:ascii="Calibri" w:hAnsi="Calibri" w:cs="Calibri"/>
        </w:rPr>
        <w:t>„</w:t>
      </w:r>
      <w:r w:rsidRPr="00D1073C">
        <w:rPr>
          <w:rFonts w:ascii="Calibri" w:hAnsi="Calibri" w:cs="Calibri"/>
        </w:rPr>
        <w:t>Centralny system teleinformatyczny wspierający realizację programów operacyjnych</w:t>
      </w:r>
      <w:r w:rsidR="00524B4E" w:rsidRPr="00D1073C">
        <w:rPr>
          <w:rFonts w:ascii="Calibri" w:hAnsi="Calibri" w:cs="Calibri"/>
        </w:rPr>
        <w:t>”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 xml:space="preserve">9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6D48257E" w14:textId="32553CE7" w:rsidR="00273366" w:rsidRPr="00D1073C" w:rsidRDefault="000A3002" w:rsidP="006A7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upoważnienia do przetwarzania danych osobowych w zbiorze </w:t>
      </w:r>
      <w:r w:rsidR="00DD326F" w:rsidRPr="00D1073C">
        <w:rPr>
          <w:rFonts w:ascii="Calibri" w:hAnsi="Calibri" w:cs="Calibri"/>
        </w:rPr>
        <w:t xml:space="preserve">„Zarządzanie </w:t>
      </w:r>
      <w:r w:rsidRPr="00D1073C">
        <w:rPr>
          <w:rFonts w:ascii="Calibri" w:hAnsi="Calibri" w:cs="Calibri"/>
        </w:rPr>
        <w:t>Regionalny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Program</w:t>
      </w:r>
      <w:r w:rsidR="00DD326F" w:rsidRPr="00D1073C">
        <w:rPr>
          <w:rFonts w:ascii="Calibri" w:hAnsi="Calibri" w:cs="Calibri"/>
        </w:rPr>
        <w:t>em</w:t>
      </w:r>
      <w:r w:rsidRPr="00D1073C">
        <w:rPr>
          <w:rFonts w:ascii="Calibri" w:hAnsi="Calibri" w:cs="Calibri"/>
        </w:rPr>
        <w:t xml:space="preserve"> Operacyjny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Województwa Pomorskiego na lata 2014-2020</w:t>
      </w:r>
      <w:r w:rsidR="00F205FD" w:rsidRPr="00D1073C">
        <w:rPr>
          <w:rFonts w:ascii="Calibri" w:hAnsi="Calibri" w:cs="Calibri"/>
        </w:rPr>
        <w:t>”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>(dokument ten stanowi załącznik nr </w:t>
      </w:r>
      <w:r w:rsidR="00AB64D3" w:rsidRPr="00D1073C">
        <w:rPr>
          <w:rFonts w:ascii="Calibri" w:hAnsi="Calibri" w:cs="Calibri"/>
          <w:i/>
          <w:iCs/>
        </w:rPr>
        <w:t xml:space="preserve">10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E46D72" w:rsidRPr="00D1073C">
        <w:rPr>
          <w:rFonts w:ascii="Calibri" w:hAnsi="Calibri" w:cs="Calibri"/>
          <w:i/>
          <w:iCs/>
        </w:rPr>
        <w:t>.</w:t>
      </w:r>
    </w:p>
    <w:p w14:paraId="0767F78D" w14:textId="55BC1B30" w:rsidR="00273366" w:rsidRPr="00D1073C" w:rsidRDefault="000A3002" w:rsidP="006A7195">
      <w:pPr>
        <w:numPr>
          <w:ilvl w:val="0"/>
          <w:numId w:val="19"/>
        </w:numPr>
        <w:tabs>
          <w:tab w:val="left" w:pos="66"/>
          <w:tab w:val="left" w:pos="142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odwołania upoważnienia do przetwarzania danych osobowych w zbiorze </w:t>
      </w:r>
      <w:r w:rsidR="00DD326F" w:rsidRPr="00D1073C">
        <w:rPr>
          <w:rFonts w:ascii="Calibri" w:hAnsi="Calibri" w:cs="Calibri"/>
        </w:rPr>
        <w:t xml:space="preserve">„Zarządzanie </w:t>
      </w:r>
      <w:r w:rsidRPr="00D1073C">
        <w:rPr>
          <w:rFonts w:ascii="Calibri" w:hAnsi="Calibri" w:cs="Calibri"/>
        </w:rPr>
        <w:t>Regionalny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Program</w:t>
      </w:r>
      <w:r w:rsidR="00DD326F" w:rsidRPr="00D1073C">
        <w:rPr>
          <w:rFonts w:ascii="Calibri" w:hAnsi="Calibri" w:cs="Calibri"/>
        </w:rPr>
        <w:t>em</w:t>
      </w:r>
      <w:r w:rsidRPr="00D1073C">
        <w:rPr>
          <w:rFonts w:ascii="Calibri" w:hAnsi="Calibri" w:cs="Calibri"/>
        </w:rPr>
        <w:t xml:space="preserve"> Operacyjny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Województwa Pomorskiego na lata 2014-2020</w:t>
      </w:r>
      <w:r w:rsidR="00F205FD" w:rsidRPr="00D1073C">
        <w:rPr>
          <w:rFonts w:ascii="Calibri" w:hAnsi="Calibri" w:cs="Calibri"/>
        </w:rPr>
        <w:t>”</w:t>
      </w:r>
      <w:r w:rsidR="00DC5F6B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>1</w:t>
      </w:r>
      <w:r w:rsidR="00DD326F" w:rsidRPr="00D1073C">
        <w:rPr>
          <w:rFonts w:ascii="Calibri" w:hAnsi="Calibri" w:cs="Calibri"/>
          <w:i/>
          <w:iCs/>
        </w:rPr>
        <w:t>1</w:t>
      </w:r>
      <w:r w:rsidR="004376BF" w:rsidRPr="00D1073C">
        <w:rPr>
          <w:rFonts w:ascii="Calibri" w:hAnsi="Calibri" w:cs="Calibri"/>
          <w:i/>
          <w:iCs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do </w:t>
      </w:r>
      <w:r w:rsidR="000871AF" w:rsidRPr="00D1073C">
        <w:rPr>
          <w:rFonts w:ascii="Calibri" w:hAnsi="Calibri" w:cs="Calibri"/>
          <w:i/>
          <w:iCs/>
        </w:rPr>
        <w:t>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35BB5EFB" w14:textId="77777777" w:rsidR="00DD5CFE" w:rsidRPr="00D1073C" w:rsidRDefault="00DD5CFE" w:rsidP="006A7195">
      <w:pPr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spacing w:val="-2"/>
        </w:rPr>
        <w:t xml:space="preserve">Wzór wniosku o nadanie/ zmianę/ wycofanie dostępu dla osoby uprawnionej w ramach SL2014 </w:t>
      </w:r>
      <w:r w:rsidRPr="00D1073C">
        <w:rPr>
          <w:rFonts w:ascii="Calibri" w:hAnsi="Calibri" w:cs="Calibri"/>
          <w:i/>
        </w:rPr>
        <w:t>(dokument ten stanowi załącznik nr 3 do umowy</w:t>
      </w:r>
      <w:r w:rsidRPr="00D1073C">
        <w:rPr>
          <w:rFonts w:ascii="Calibri" w:hAnsi="Calibri" w:cs="Calibri"/>
          <w:iCs/>
        </w:rPr>
        <w:t xml:space="preserve"> o dofinansowanie projektu</w:t>
      </w:r>
      <w:r w:rsidRPr="00D1073C">
        <w:rPr>
          <w:rFonts w:ascii="Calibri" w:hAnsi="Calibri" w:cs="Calibri"/>
          <w:i/>
        </w:rPr>
        <w:t>)</w:t>
      </w:r>
      <w:r w:rsidRPr="00D1073C">
        <w:rPr>
          <w:rFonts w:ascii="Calibri" w:hAnsi="Calibri" w:cs="Calibri"/>
        </w:rPr>
        <w:t>.</w:t>
      </w:r>
    </w:p>
    <w:p w14:paraId="730BE2FA" w14:textId="77777777" w:rsidR="00DD5CFE" w:rsidRPr="00D1073C" w:rsidRDefault="00DD5CFE" w:rsidP="006A7195">
      <w:pPr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spacing w:val="-2"/>
        </w:rPr>
        <w:t xml:space="preserve">Wzór oświadczenia o </w:t>
      </w:r>
      <w:r w:rsidRPr="00D1073C">
        <w:rPr>
          <w:rFonts w:ascii="Calibri" w:hAnsi="Calibri" w:cs="Calibri"/>
        </w:rPr>
        <w:t>wyborze wykorzystania funkcjonalności rozliczania projektu w SL2014.</w:t>
      </w:r>
    </w:p>
    <w:p w14:paraId="30779ABA" w14:textId="391BCE4A" w:rsidR="009559FB" w:rsidRDefault="009559FB" w:rsidP="006A7195">
      <w:pPr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351D4E">
        <w:rPr>
          <w:rFonts w:ascii="Calibri" w:hAnsi="Calibri" w:cs="Calibri"/>
        </w:rPr>
        <w:t>Wzór zgody na wyko</w:t>
      </w:r>
      <w:r w:rsidR="00351D4E" w:rsidRPr="00351D4E">
        <w:rPr>
          <w:rFonts w:ascii="Calibri" w:hAnsi="Calibri" w:cs="Calibri"/>
        </w:rPr>
        <w:t>rzystanie wizerunku uczestnika P</w:t>
      </w:r>
      <w:r w:rsidRPr="00351D4E">
        <w:rPr>
          <w:rFonts w:ascii="Calibri" w:hAnsi="Calibri" w:cs="Calibri"/>
        </w:rPr>
        <w:t>rojektu (</w:t>
      </w:r>
      <w:r w:rsidRPr="00823772">
        <w:rPr>
          <w:rFonts w:ascii="Calibri" w:hAnsi="Calibri" w:cs="Calibri"/>
          <w:i/>
        </w:rPr>
        <w:t>do</w:t>
      </w:r>
      <w:r w:rsidR="00BC60C9" w:rsidRPr="00823772">
        <w:rPr>
          <w:rFonts w:ascii="Calibri" w:hAnsi="Calibri" w:cs="Calibri"/>
          <w:i/>
        </w:rPr>
        <w:t>kument ten stanowi załącznik nr </w:t>
      </w:r>
      <w:r w:rsidRPr="00823772">
        <w:rPr>
          <w:rFonts w:ascii="Calibri" w:hAnsi="Calibri" w:cs="Calibri"/>
          <w:i/>
        </w:rPr>
        <w:t>12 do umowy</w:t>
      </w:r>
      <w:r w:rsidR="0016050F">
        <w:rPr>
          <w:rFonts w:ascii="Calibri" w:hAnsi="Calibri" w:cs="Calibri"/>
          <w:i/>
        </w:rPr>
        <w:t xml:space="preserve"> </w:t>
      </w:r>
      <w:r w:rsidR="0016050F" w:rsidRPr="00D1073C">
        <w:rPr>
          <w:rFonts w:ascii="Calibri" w:hAnsi="Calibri" w:cs="Calibri"/>
          <w:iCs/>
        </w:rPr>
        <w:t>o dofinansowanie projektu</w:t>
      </w:r>
      <w:r w:rsidRPr="00351D4E">
        <w:rPr>
          <w:rFonts w:ascii="Calibri" w:hAnsi="Calibri" w:cs="Calibri"/>
        </w:rPr>
        <w:t>).</w:t>
      </w:r>
    </w:p>
    <w:p w14:paraId="7AC5BB8E" w14:textId="2E9F6E0E" w:rsidR="007D6E4F" w:rsidRPr="007D6E4F" w:rsidRDefault="007D6E4F" w:rsidP="007D6E4F">
      <w:pPr>
        <w:pStyle w:val="Akapitzlist"/>
        <w:numPr>
          <w:ilvl w:val="0"/>
          <w:numId w:val="19"/>
        </w:numPr>
        <w:ind w:left="426" w:hanging="426"/>
        <w:rPr>
          <w:rFonts w:ascii="Calibri" w:hAnsi="Calibri" w:cs="Calibri"/>
        </w:rPr>
      </w:pPr>
      <w:r w:rsidRPr="007D6E4F">
        <w:rPr>
          <w:rFonts w:ascii="Calibri" w:hAnsi="Calibri" w:cs="Calibri"/>
        </w:rPr>
        <w:t>Taryfikator korekt kosztów pośrednich za naruszenia posta</w:t>
      </w:r>
      <w:r w:rsidR="002266E8">
        <w:rPr>
          <w:rFonts w:ascii="Calibri" w:hAnsi="Calibri" w:cs="Calibri"/>
        </w:rPr>
        <w:t>nowień umowy o dofinansowanie w </w:t>
      </w:r>
      <w:r w:rsidRPr="007D6E4F">
        <w:rPr>
          <w:rFonts w:ascii="Calibri" w:hAnsi="Calibri" w:cs="Calibri"/>
        </w:rPr>
        <w:t>zakresie zarządzania projektem EFS (dokument ten sta</w:t>
      </w:r>
      <w:r w:rsidR="002266E8">
        <w:rPr>
          <w:rFonts w:ascii="Calibri" w:hAnsi="Calibri" w:cs="Calibri"/>
        </w:rPr>
        <w:t>nowi załącznik nr 13 do umowy o </w:t>
      </w:r>
      <w:r w:rsidRPr="007D6E4F">
        <w:rPr>
          <w:rFonts w:ascii="Calibri" w:hAnsi="Calibri" w:cs="Calibri"/>
        </w:rPr>
        <w:t>dofinansowanie projektu).</w:t>
      </w:r>
    </w:p>
    <w:p w14:paraId="71795799" w14:textId="77777777" w:rsidR="000A3002" w:rsidRPr="00D1073C" w:rsidRDefault="000A3002" w:rsidP="00E970F8">
      <w:pPr>
        <w:spacing w:after="0"/>
        <w:jc w:val="both"/>
        <w:rPr>
          <w:rFonts w:ascii="Calibri" w:hAnsi="Calibri" w:cs="Calibri"/>
        </w:rPr>
      </w:pPr>
    </w:p>
    <w:sectPr w:rsidR="000A3002" w:rsidRPr="00D1073C" w:rsidSect="007E1195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276" w:right="1133" w:bottom="15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12213" w14:textId="77777777" w:rsidR="00FC107E" w:rsidRDefault="00FC107E" w:rsidP="00AA6756">
      <w:pPr>
        <w:spacing w:line="240" w:lineRule="auto"/>
      </w:pPr>
      <w:r>
        <w:separator/>
      </w:r>
    </w:p>
    <w:p w14:paraId="4B24D944" w14:textId="77777777" w:rsidR="00FC107E" w:rsidRDefault="00FC107E"/>
  </w:endnote>
  <w:endnote w:type="continuationSeparator" w:id="0">
    <w:p w14:paraId="791FA92A" w14:textId="77777777" w:rsidR="00FC107E" w:rsidRDefault="00FC107E" w:rsidP="00AA6756">
      <w:pPr>
        <w:spacing w:line="240" w:lineRule="auto"/>
      </w:pPr>
      <w:r>
        <w:continuationSeparator/>
      </w:r>
    </w:p>
    <w:p w14:paraId="4EA9B003" w14:textId="77777777" w:rsidR="00FC107E" w:rsidRDefault="00FC107E"/>
  </w:endnote>
  <w:endnote w:type="continuationNotice" w:id="1">
    <w:p w14:paraId="40BD9C0D" w14:textId="77777777" w:rsidR="00FC107E" w:rsidRDefault="00FC10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F5D20" w14:textId="77777777" w:rsidR="00F305F7" w:rsidRDefault="00F305F7">
    <w:pPr>
      <w:pStyle w:val="Stopka"/>
    </w:pPr>
  </w:p>
  <w:p w14:paraId="07745F42" w14:textId="77777777" w:rsidR="00F305F7" w:rsidRDefault="00F305F7"/>
  <w:p w14:paraId="16771729" w14:textId="77777777" w:rsidR="00F305F7" w:rsidRDefault="00F305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5014112"/>
      <w:docPartObj>
        <w:docPartGallery w:val="Page Numbers (Bottom of Page)"/>
        <w:docPartUnique/>
      </w:docPartObj>
    </w:sdtPr>
    <w:sdtEndPr/>
    <w:sdtContent>
      <w:p w14:paraId="7451C2C3" w14:textId="46A71430" w:rsidR="00F305F7" w:rsidRDefault="00F305F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FAD">
          <w:rPr>
            <w:noProof/>
          </w:rPr>
          <w:t>12</w:t>
        </w:r>
        <w:r>
          <w:fldChar w:fldCharType="end"/>
        </w:r>
      </w:p>
    </w:sdtContent>
  </w:sdt>
  <w:p w14:paraId="7FA99704" w14:textId="77777777" w:rsidR="00F305F7" w:rsidRDefault="00F305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0FDC4" w14:textId="77777777" w:rsidR="00F305F7" w:rsidRDefault="00F305F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21988BDB" wp14:editId="743A2586">
          <wp:simplePos x="0" y="0"/>
          <wp:positionH relativeFrom="margin">
            <wp:align>center</wp:align>
          </wp:positionH>
          <wp:positionV relativeFrom="page">
            <wp:posOffset>9927600</wp:posOffset>
          </wp:positionV>
          <wp:extent cx="7019925" cy="363855"/>
          <wp:effectExtent l="0" t="0" r="9525" b="0"/>
          <wp:wrapNone/>
          <wp:docPr id="2" name="Obraz 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D1A52" w14:textId="77777777" w:rsidR="00FC107E" w:rsidRDefault="00FC107E" w:rsidP="000D432D">
      <w:pPr>
        <w:spacing w:after="0" w:line="240" w:lineRule="auto"/>
      </w:pPr>
      <w:r>
        <w:separator/>
      </w:r>
    </w:p>
  </w:footnote>
  <w:footnote w:type="continuationSeparator" w:id="0">
    <w:p w14:paraId="383794C5" w14:textId="77777777" w:rsidR="00FC107E" w:rsidRDefault="00FC107E" w:rsidP="000D432D">
      <w:pPr>
        <w:spacing w:after="0" w:line="240" w:lineRule="auto"/>
      </w:pPr>
      <w:r>
        <w:continuationSeparator/>
      </w:r>
    </w:p>
  </w:footnote>
  <w:footnote w:type="continuationNotice" w:id="1">
    <w:p w14:paraId="5A098F65" w14:textId="77777777" w:rsidR="00FC107E" w:rsidRDefault="00FC107E">
      <w:pPr>
        <w:spacing w:after="0" w:line="240" w:lineRule="auto"/>
      </w:pPr>
    </w:p>
  </w:footnote>
  <w:footnote w:id="2">
    <w:p w14:paraId="589F5601" w14:textId="6C68B4BE" w:rsidR="00F305F7" w:rsidRPr="00AE41D2" w:rsidRDefault="00F305F7" w:rsidP="00475BC5">
      <w:pPr>
        <w:ind w:left="142" w:hanging="142"/>
        <w:rPr>
          <w:sz w:val="18"/>
          <w:szCs w:val="18"/>
        </w:rPr>
      </w:pPr>
      <w:r w:rsidRPr="00D8659F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D8659F">
        <w:rPr>
          <w:rFonts w:asciiTheme="minorHAnsi" w:hAnsiTheme="minorHAnsi"/>
          <w:sz w:val="20"/>
          <w:szCs w:val="18"/>
        </w:rPr>
        <w:t xml:space="preserve"> </w:t>
      </w:r>
      <w:r w:rsidRPr="008B2A58">
        <w:rPr>
          <w:rFonts w:ascii="Calibri" w:hAnsi="Calibri" w:cs="Calibri"/>
          <w:sz w:val="20"/>
          <w:szCs w:val="18"/>
        </w:rPr>
        <w:t xml:space="preserve">Wytyczne zostały zatwierdzone i opublikowane na stronach internetowych: </w:t>
      </w:r>
      <w:hyperlink r:id="rId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Portal Funduszy Europejskich</w:t>
        </w:r>
      </w:hyperlink>
      <w:r w:rsidRPr="008B2A58">
        <w:rPr>
          <w:rFonts w:ascii="Calibri" w:hAnsi="Calibri" w:cs="Calibri"/>
          <w:sz w:val="20"/>
          <w:szCs w:val="18"/>
        </w:rPr>
        <w:t xml:space="preserve"> (w dziale – </w:t>
      </w:r>
      <w:hyperlink r:id="rId2" w:anchor="/domyslne=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Zapoznaj się z prawem i dokumentami</w:t>
        </w:r>
      </w:hyperlink>
      <w:r w:rsidRPr="008B2A58">
        <w:rPr>
          <w:rFonts w:ascii="Calibri" w:hAnsi="Calibri" w:cs="Calibri"/>
          <w:sz w:val="20"/>
          <w:szCs w:val="18"/>
        </w:rPr>
        <w:t xml:space="preserve">) oraz </w:t>
      </w:r>
      <w:hyperlink r:id="rId3" w:history="1">
        <w:r>
          <w:rPr>
            <w:rStyle w:val="Hipercze"/>
            <w:rFonts w:ascii="Calibri" w:hAnsi="Calibri" w:cs="Calibri"/>
            <w:sz w:val="20"/>
            <w:szCs w:val="18"/>
          </w:rPr>
          <w:t>Ministerstwa Funduszy i Polityki Regionalnej</w:t>
        </w:r>
      </w:hyperlink>
      <w:r>
        <w:rPr>
          <w:rFonts w:ascii="Calibri" w:hAnsi="Calibri" w:cs="Calibri"/>
          <w:sz w:val="20"/>
          <w:szCs w:val="18"/>
        </w:rPr>
        <w:t xml:space="preserve"> (w </w:t>
      </w:r>
      <w:r w:rsidRPr="008B2A58">
        <w:rPr>
          <w:rFonts w:ascii="Calibri" w:hAnsi="Calibri" w:cs="Calibri"/>
          <w:sz w:val="20"/>
          <w:szCs w:val="18"/>
        </w:rPr>
        <w:t xml:space="preserve">zakładce: </w:t>
      </w:r>
      <w:hyperlink r:id="rId4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fundusze europejskie</w:t>
        </w:r>
        <w:r>
          <w:rPr>
            <w:rStyle w:val="Hipercze"/>
            <w:rFonts w:ascii="Calibri" w:hAnsi="Calibri" w:cs="Calibri"/>
            <w:sz w:val="20"/>
            <w:szCs w:val="18"/>
          </w:rPr>
          <w:t xml:space="preserve"> – wytyczne – wytyczne na lata </w:t>
        </w:r>
        <w:r w:rsidRPr="008B2A58">
          <w:rPr>
            <w:rStyle w:val="Hipercze"/>
            <w:rFonts w:ascii="Calibri" w:hAnsi="Calibri" w:cs="Calibri"/>
            <w:sz w:val="20"/>
            <w:szCs w:val="18"/>
          </w:rPr>
          <w:t>2014-2020</w:t>
        </w:r>
      </w:hyperlink>
      <w:r w:rsidRPr="008B2A58">
        <w:rPr>
          <w:rFonts w:ascii="Calibri" w:hAnsi="Calibri" w:cs="Calibri"/>
          <w:sz w:val="20"/>
          <w:szCs w:val="18"/>
        </w:rPr>
        <w:t>). W wyżej wymienionych miejscach publikowane będą również projekty aktualizacji wytycznych.</w:t>
      </w:r>
    </w:p>
  </w:footnote>
  <w:footnote w:id="3">
    <w:p w14:paraId="3C34D4A4" w14:textId="7FE1FF99" w:rsidR="00F305F7" w:rsidRPr="00717B32" w:rsidRDefault="00F305F7" w:rsidP="000D432D">
      <w:pPr>
        <w:pStyle w:val="Tekstprzypisudolnego"/>
        <w:spacing w:after="0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5C7FAD">
        <w:rPr>
          <w:rFonts w:ascii="Calibri" w:hAnsi="Calibri" w:cs="Calibri"/>
          <w:szCs w:val="18"/>
        </w:rPr>
        <w:t xml:space="preserve">Kwota </w:t>
      </w:r>
      <w:r w:rsidRPr="00717B32">
        <w:rPr>
          <w:rFonts w:asciiTheme="minorHAnsi" w:hAnsiTheme="minorHAnsi" w:cstheme="minorHAnsi"/>
        </w:rPr>
        <w:t>przeliczona wg kursu 1 EUR = 4,</w:t>
      </w:r>
      <w:r w:rsidR="00084373" w:rsidRPr="00717B32">
        <w:rPr>
          <w:rFonts w:asciiTheme="minorHAnsi" w:hAnsiTheme="minorHAnsi" w:cstheme="minorHAnsi"/>
        </w:rPr>
        <w:t>3921</w:t>
      </w:r>
      <w:r w:rsidRPr="00717B32">
        <w:rPr>
          <w:rFonts w:asciiTheme="minorHAnsi" w:hAnsiTheme="minorHAnsi" w:cstheme="minorHAnsi"/>
        </w:rPr>
        <w:t xml:space="preserve"> PLN.</w:t>
      </w:r>
    </w:p>
  </w:footnote>
  <w:footnote w:id="4">
    <w:p w14:paraId="4CB5FC88" w14:textId="77777777" w:rsidR="00F305F7" w:rsidRDefault="00F305F7" w:rsidP="00BF497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912AFC">
        <w:rPr>
          <w:rFonts w:ascii="Calibri" w:hAnsi="Calibri" w:cs="Calibri"/>
        </w:rPr>
        <w:t>Operatorem wyznaczonym do świadczenia usług powszechnych na lata 2016-2025</w:t>
      </w:r>
      <w:r>
        <w:rPr>
          <w:rFonts w:ascii="Calibri" w:hAnsi="Calibri" w:cs="Calibri"/>
        </w:rPr>
        <w:t xml:space="preserve"> w rozumieniu </w:t>
      </w:r>
      <w:r w:rsidRPr="00912AFC">
        <w:rPr>
          <w:rFonts w:ascii="Calibri" w:hAnsi="Calibri" w:cs="Calibri"/>
        </w:rPr>
        <w:t>ustawy jest Poczta Polska Spółka Akcyjna.</w:t>
      </w:r>
    </w:p>
  </w:footnote>
  <w:footnote w:id="5">
    <w:p w14:paraId="59B66899" w14:textId="32F9CCB2" w:rsidR="00F305F7" w:rsidRPr="00BD259A" w:rsidRDefault="00F305F7" w:rsidP="00EC679E">
      <w:pPr>
        <w:tabs>
          <w:tab w:val="left" w:pos="567"/>
        </w:tabs>
        <w:spacing w:after="0"/>
        <w:ind w:left="142" w:hanging="142"/>
        <w:rPr>
          <w:rFonts w:ascii="Calibri" w:hAnsi="Calibri" w:cs="Calibri"/>
          <w:sz w:val="20"/>
          <w:szCs w:val="18"/>
        </w:rPr>
      </w:pPr>
      <w:r w:rsidRPr="00BD259A">
        <w:rPr>
          <w:rStyle w:val="Odwoanieprzypisudolnego"/>
          <w:rFonts w:ascii="Calibri" w:hAnsi="Calibri" w:cs="Calibri"/>
          <w:sz w:val="20"/>
          <w:szCs w:val="18"/>
        </w:rPr>
        <w:footnoteRef/>
      </w:r>
      <w:r w:rsidRPr="00BD259A">
        <w:rPr>
          <w:rFonts w:ascii="Calibri" w:hAnsi="Calibri" w:cs="Calibri"/>
          <w:sz w:val="20"/>
          <w:szCs w:val="18"/>
        </w:rPr>
        <w:t xml:space="preserve"> Definiowana jako nadana w polskiej placówce pocztowej operatora wyznaczonego w rozumieniu ustawy </w:t>
      </w:r>
      <w:r>
        <w:rPr>
          <w:rFonts w:ascii="Calibri" w:hAnsi="Calibri" w:cs="Calibri"/>
          <w:sz w:val="20"/>
          <w:szCs w:val="18"/>
        </w:rPr>
        <w:t>z </w:t>
      </w:r>
      <w:r w:rsidRPr="00BD259A">
        <w:rPr>
          <w:rFonts w:ascii="Calibri" w:hAnsi="Calibri" w:cs="Calibri"/>
          <w:sz w:val="20"/>
          <w:szCs w:val="18"/>
        </w:rPr>
        <w:t>dnia</w:t>
      </w:r>
      <w:r w:rsidRPr="00BD259A">
        <w:rPr>
          <w:rFonts w:ascii="Calibri" w:hAnsi="Calibri" w:cs="Calibri"/>
          <w:i/>
          <w:sz w:val="20"/>
          <w:szCs w:val="18"/>
        </w:rPr>
        <w:t xml:space="preserve"> </w:t>
      </w:r>
      <w:r w:rsidRPr="00BD259A">
        <w:rPr>
          <w:rFonts w:ascii="Calibri" w:hAnsi="Calibri" w:cs="Calibri"/>
          <w:sz w:val="20"/>
          <w:szCs w:val="18"/>
        </w:rPr>
        <w:t xml:space="preserve">23 listopada 2012 r. </w:t>
      </w:r>
      <w:r>
        <w:rPr>
          <w:rFonts w:ascii="Calibri" w:hAnsi="Calibri" w:cs="Calibri"/>
          <w:sz w:val="20"/>
          <w:szCs w:val="18"/>
        </w:rPr>
        <w:t>Prawo pocztowe (Dz.U. z 2018 r.</w:t>
      </w:r>
      <w:r w:rsidRPr="00BD259A">
        <w:rPr>
          <w:rFonts w:ascii="Calibri" w:hAnsi="Calibri" w:cs="Calibri"/>
          <w:sz w:val="20"/>
          <w:szCs w:val="18"/>
        </w:rPr>
        <w:t xml:space="preserve"> poz. 2188, ze </w:t>
      </w:r>
      <w:r>
        <w:rPr>
          <w:rFonts w:ascii="Calibri" w:hAnsi="Calibri" w:cs="Calibri"/>
          <w:sz w:val="20"/>
          <w:szCs w:val="18"/>
        </w:rPr>
        <w:t>zm.) lub osobiście doręczona do</w:t>
      </w:r>
      <w:r w:rsidRPr="00BD259A">
        <w:rPr>
          <w:rFonts w:ascii="Calibri" w:hAnsi="Calibri" w:cs="Calibri"/>
          <w:sz w:val="20"/>
          <w:szCs w:val="18"/>
        </w:rPr>
        <w:t xml:space="preserve"> siedziby IOK, potwierdzone pieczęcią wpływu oraz informacją o dacie wpływu. </w:t>
      </w:r>
    </w:p>
  </w:footnote>
  <w:footnote w:id="6">
    <w:p w14:paraId="45D79A23" w14:textId="10DE3858" w:rsidR="00F305F7" w:rsidRPr="00321543" w:rsidRDefault="00F305F7" w:rsidP="00EC679E">
      <w:pPr>
        <w:pStyle w:val="Tekstprzypisudolnego"/>
        <w:ind w:left="142" w:hanging="142"/>
      </w:pPr>
      <w:r w:rsidRPr="00BD259A">
        <w:rPr>
          <w:rStyle w:val="Odwoanieprzypisudolnego"/>
          <w:rFonts w:ascii="Calibri" w:hAnsi="Calibri" w:cs="Calibri"/>
          <w:szCs w:val="18"/>
        </w:rPr>
        <w:footnoteRef/>
      </w:r>
      <w:r w:rsidRPr="00BD259A">
        <w:rPr>
          <w:rFonts w:ascii="Calibri" w:hAnsi="Calibri" w:cs="Calibri"/>
          <w:szCs w:val="18"/>
        </w:rPr>
        <w:t xml:space="preserve"> </w:t>
      </w:r>
      <w:r w:rsidRPr="0076575A">
        <w:rPr>
          <w:rFonts w:ascii="Calibri" w:hAnsi="Calibri" w:cs="Calibri"/>
          <w:szCs w:val="18"/>
        </w:rPr>
        <w:t>Na podstawie art. 16 ust. 1a ustawy z dnia 17 lutego 2005 r. o informatyzacji działalności podmiotów realizujących zadania publiczne (Dz.U z 2019 r. poz. 700, ze zm.).</w:t>
      </w:r>
      <w:r w:rsidRPr="00BD259A">
        <w:rPr>
          <w:rFonts w:asciiTheme="minorHAnsi" w:hAnsiTheme="minorHAnsi" w:cstheme="minorHAnsi"/>
          <w:sz w:val="22"/>
        </w:rPr>
        <w:t xml:space="preserve"> </w:t>
      </w:r>
    </w:p>
  </w:footnote>
  <w:footnote w:id="7">
    <w:p w14:paraId="3FBB6189" w14:textId="77777777" w:rsidR="00F305F7" w:rsidRDefault="00F305F7" w:rsidP="00CD33D5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023A26">
        <w:rPr>
          <w:rFonts w:asciiTheme="minorHAnsi" w:hAnsiTheme="minorHAnsi" w:cstheme="minorHAnsi"/>
          <w:i/>
          <w:sz w:val="16"/>
        </w:rPr>
        <w:t xml:space="preserve">Dane na podstawie sprawozdania </w:t>
      </w:r>
      <w:r w:rsidRPr="00023A26">
        <w:rPr>
          <w:rFonts w:asciiTheme="minorHAnsi" w:hAnsiTheme="minorHAnsi" w:cstheme="minorHAnsi"/>
          <w:i/>
          <w:sz w:val="16"/>
        </w:rPr>
        <w:t>MRPiPS 03R za 2018 rok</w:t>
      </w:r>
    </w:p>
  </w:footnote>
  <w:footnote w:id="8">
    <w:p w14:paraId="12998E47" w14:textId="77777777" w:rsidR="00F305F7" w:rsidRDefault="00F305F7" w:rsidP="00CD33D5">
      <w:pPr>
        <w:pStyle w:val="Tekstprzypisudolnego"/>
        <w:spacing w:after="0"/>
      </w:pPr>
      <w:r w:rsidRPr="0078563A">
        <w:rPr>
          <w:rStyle w:val="Odwoanieprzypisudolnego"/>
          <w:i/>
        </w:rPr>
        <w:footnoteRef/>
      </w:r>
      <w:r w:rsidRPr="0078563A">
        <w:rPr>
          <w:rStyle w:val="Odwoanieprzypisudolnego"/>
          <w:i/>
        </w:rPr>
        <w:t xml:space="preserve"> Dane własne ROPS</w:t>
      </w:r>
    </w:p>
  </w:footnote>
  <w:footnote w:id="9">
    <w:p w14:paraId="27F3F48A" w14:textId="26942D4E" w:rsidR="00F305F7" w:rsidRPr="00B873D0" w:rsidRDefault="00F305F7" w:rsidP="00CD33D5">
      <w:pPr>
        <w:pStyle w:val="Tekstprzypisudolnego"/>
        <w:rPr>
          <w:rFonts w:ascii="Calibri" w:hAnsi="Calibri" w:cs="Calibri"/>
        </w:rPr>
      </w:pPr>
      <w:r w:rsidRPr="005C4F09">
        <w:rPr>
          <w:rStyle w:val="Odwoanieprzypisudolnego"/>
          <w:rFonts w:ascii="Calibri" w:hAnsi="Calibri" w:cs="Calibri"/>
        </w:rPr>
        <w:footnoteRef/>
      </w:r>
      <w:r w:rsidRPr="005C4F09">
        <w:rPr>
          <w:rStyle w:val="Odwoanieprzypisudolnego"/>
          <w:rFonts w:ascii="Calibri" w:hAnsi="Calibri" w:cs="Calibri"/>
          <w:vertAlign w:val="baseline"/>
        </w:rPr>
        <w:t xml:space="preserve"> Opracowano na podstawie Sprawozdania </w:t>
      </w:r>
      <w:r w:rsidRPr="005C4F09">
        <w:rPr>
          <w:rStyle w:val="Odwoanieprzypisudolnego"/>
          <w:rFonts w:ascii="Calibri" w:hAnsi="Calibri" w:cs="Calibri"/>
          <w:vertAlign w:val="baseline"/>
        </w:rPr>
        <w:t>MRPiPS – 03 za rok 2018, Oceny Zasobów Pomocy Społecznej 2018, źródeł własnych Regionalnego Ośrodka Polityki Społecznej UMWP.</w:t>
      </w:r>
    </w:p>
  </w:footnote>
  <w:footnote w:id="10">
    <w:p w14:paraId="3DF425C5" w14:textId="085EC68D" w:rsidR="00F305F7" w:rsidRPr="00651D3A" w:rsidRDefault="00F305F7" w:rsidP="00D6606E">
      <w:pPr>
        <w:pStyle w:val="Tekstprzypisudolnego"/>
      </w:pPr>
      <w:r w:rsidRPr="00651D3A">
        <w:rPr>
          <w:rStyle w:val="Odwoanieprzypisudolnego"/>
          <w:rFonts w:asciiTheme="minorHAnsi" w:hAnsiTheme="minorHAnsi"/>
          <w:szCs w:val="16"/>
        </w:rPr>
        <w:footnoteRef/>
      </w:r>
      <w:r w:rsidRPr="00651D3A">
        <w:rPr>
          <w:rFonts w:asciiTheme="minorHAnsi" w:hAnsiTheme="minorHAnsi"/>
          <w:sz w:val="16"/>
          <w:szCs w:val="16"/>
        </w:rPr>
        <w:t xml:space="preserve"> Zgodnie z ustawą z dnia 9 marca 2011 r. </w:t>
      </w:r>
      <w:r w:rsidRPr="00651D3A">
        <w:rPr>
          <w:rFonts w:asciiTheme="minorHAnsi" w:hAnsiTheme="minorHAnsi"/>
          <w:i/>
          <w:sz w:val="16"/>
          <w:szCs w:val="16"/>
        </w:rPr>
        <w:t>o wspieraniu rodziny i systemie pieczy zastępczej</w:t>
      </w:r>
      <w:r w:rsidRPr="00651D3A">
        <w:rPr>
          <w:rFonts w:asciiTheme="minorHAnsi" w:hAnsiTheme="minorHAnsi"/>
          <w:sz w:val="16"/>
          <w:szCs w:val="16"/>
        </w:rPr>
        <w:t xml:space="preserve"> (</w:t>
      </w:r>
      <w:r>
        <w:rPr>
          <w:rFonts w:asciiTheme="minorHAnsi" w:hAnsiTheme="minorHAnsi"/>
          <w:sz w:val="16"/>
          <w:szCs w:val="16"/>
        </w:rPr>
        <w:t xml:space="preserve">t.j. </w:t>
      </w:r>
      <w:r w:rsidRPr="00651D3A">
        <w:rPr>
          <w:rFonts w:asciiTheme="minorHAnsi" w:hAnsiTheme="minorHAnsi"/>
          <w:bCs/>
          <w:sz w:val="16"/>
          <w:szCs w:val="16"/>
        </w:rPr>
        <w:t xml:space="preserve">Dz.U. </w:t>
      </w:r>
      <w:r>
        <w:rPr>
          <w:rFonts w:asciiTheme="minorHAnsi" w:hAnsiTheme="minorHAnsi"/>
          <w:bCs/>
          <w:sz w:val="16"/>
          <w:szCs w:val="16"/>
        </w:rPr>
        <w:t xml:space="preserve">z </w:t>
      </w:r>
      <w:r w:rsidRPr="00651D3A">
        <w:rPr>
          <w:rFonts w:asciiTheme="minorHAnsi" w:hAnsiTheme="minorHAnsi"/>
          <w:bCs/>
          <w:sz w:val="16"/>
          <w:szCs w:val="16"/>
        </w:rPr>
        <w:t>201</w:t>
      </w:r>
      <w:r>
        <w:rPr>
          <w:rFonts w:asciiTheme="minorHAnsi" w:hAnsiTheme="minorHAnsi"/>
          <w:bCs/>
          <w:sz w:val="16"/>
          <w:szCs w:val="16"/>
        </w:rPr>
        <w:t>9 r.</w:t>
      </w:r>
      <w:r w:rsidRPr="00651D3A">
        <w:rPr>
          <w:rFonts w:asciiTheme="minorHAnsi" w:hAnsiTheme="minorHAnsi"/>
          <w:bCs/>
          <w:sz w:val="16"/>
          <w:szCs w:val="16"/>
        </w:rPr>
        <w:t xml:space="preserve"> poz. </w:t>
      </w:r>
      <w:r>
        <w:rPr>
          <w:rFonts w:asciiTheme="minorHAnsi" w:hAnsiTheme="minorHAnsi"/>
          <w:bCs/>
          <w:sz w:val="16"/>
          <w:szCs w:val="16"/>
        </w:rPr>
        <w:t>1111, ze zm.</w:t>
      </w:r>
      <w:r w:rsidRPr="00651D3A">
        <w:rPr>
          <w:rFonts w:asciiTheme="minorHAnsi" w:hAnsiTheme="minorHAnsi"/>
          <w:bCs/>
          <w:sz w:val="16"/>
          <w:szCs w:val="16"/>
        </w:rPr>
        <w:t>).</w:t>
      </w:r>
    </w:p>
  </w:footnote>
  <w:footnote w:id="11">
    <w:p w14:paraId="5A59C790" w14:textId="0A229516" w:rsidR="00F305F7" w:rsidRPr="005C4F09" w:rsidRDefault="00F305F7" w:rsidP="00D6606E">
      <w:pPr>
        <w:pStyle w:val="Tekstprzypisudolnego"/>
      </w:pPr>
      <w:r w:rsidRPr="005C4F09">
        <w:rPr>
          <w:rStyle w:val="Odwoanieprzypisudolnego"/>
          <w:rFonts w:asciiTheme="minorHAnsi" w:hAnsiTheme="minorHAnsi"/>
        </w:rPr>
        <w:footnoteRef/>
      </w:r>
      <w:r w:rsidRPr="005C4F09">
        <w:rPr>
          <w:rFonts w:asciiTheme="minorHAnsi" w:hAnsiTheme="minorHAnsi"/>
        </w:rPr>
        <w:t xml:space="preserve"> Zgodnie z ustawą z dnia 9 marca 2011 r. </w:t>
      </w:r>
      <w:r w:rsidRPr="005C4F09">
        <w:rPr>
          <w:rFonts w:asciiTheme="minorHAnsi" w:hAnsiTheme="minorHAnsi"/>
          <w:i/>
        </w:rPr>
        <w:t>o wspieraniu rodziny i systemie pieczy zastępczej</w:t>
      </w:r>
      <w:r w:rsidRPr="005C4F09">
        <w:rPr>
          <w:rFonts w:asciiTheme="minorHAnsi" w:hAnsiTheme="minorHAnsi"/>
        </w:rPr>
        <w:t xml:space="preserve"> (</w:t>
      </w:r>
      <w:r w:rsidRPr="005C4F09">
        <w:rPr>
          <w:rFonts w:asciiTheme="minorHAnsi" w:hAnsiTheme="minorHAnsi"/>
        </w:rPr>
        <w:t xml:space="preserve">t.j. </w:t>
      </w:r>
      <w:r w:rsidRPr="005C4F09">
        <w:rPr>
          <w:rFonts w:asciiTheme="minorHAnsi" w:hAnsiTheme="minorHAnsi"/>
          <w:bCs/>
        </w:rPr>
        <w:t>Dz.U. z 2019 r. poz. 1111</w:t>
      </w:r>
      <w:r>
        <w:rPr>
          <w:rFonts w:asciiTheme="minorHAnsi" w:hAnsiTheme="minorHAnsi"/>
          <w:bCs/>
        </w:rPr>
        <w:t>, ze zm.</w:t>
      </w:r>
      <w:r w:rsidRPr="005C4F09">
        <w:rPr>
          <w:rFonts w:asciiTheme="minorHAnsi" w:hAnsiTheme="minorHAnsi"/>
          <w:bCs/>
        </w:rPr>
        <w:t>).</w:t>
      </w:r>
    </w:p>
  </w:footnote>
  <w:footnote w:id="12">
    <w:p w14:paraId="3021D6AB" w14:textId="27BC8F82" w:rsidR="00F305F7" w:rsidRPr="00C3239C" w:rsidRDefault="00F305F7" w:rsidP="00C3239C">
      <w:pPr>
        <w:pStyle w:val="Tekstprzypisudolnego"/>
        <w:rPr>
          <w:rFonts w:ascii="Calibri" w:hAnsi="Calibri" w:cs="Calibri"/>
          <w:sz w:val="18"/>
          <w:szCs w:val="18"/>
        </w:rPr>
      </w:pPr>
      <w:r w:rsidRPr="00C3239C">
        <w:rPr>
          <w:rStyle w:val="Odwoanieprzypisudolnego"/>
          <w:rFonts w:ascii="Calibri" w:hAnsi="Calibri" w:cs="Calibri"/>
          <w:szCs w:val="18"/>
        </w:rPr>
        <w:footnoteRef/>
      </w:r>
      <w:r w:rsidRPr="00C3239C">
        <w:rPr>
          <w:rFonts w:ascii="Calibri" w:hAnsi="Calibri" w:cs="Calibri"/>
          <w:szCs w:val="18"/>
        </w:rPr>
        <w:t xml:space="preserve"> W tym również osoby przebywające w pieczy zastępczej na warunkach określonych w art. 37 ust. 2 ustawy</w:t>
      </w:r>
      <w:r>
        <w:rPr>
          <w:rFonts w:ascii="Calibri" w:hAnsi="Calibri" w:cs="Calibri"/>
          <w:szCs w:val="18"/>
        </w:rPr>
        <w:t xml:space="preserve"> z </w:t>
      </w:r>
      <w:r w:rsidRPr="00C3239C">
        <w:rPr>
          <w:rFonts w:ascii="Calibri" w:hAnsi="Calibri" w:cs="Calibri"/>
          <w:szCs w:val="18"/>
        </w:rPr>
        <w:t>dnia 9 czerwca 2011 r. o wspieraniu rodziny i systemie pieczy zastępczej.</w:t>
      </w:r>
    </w:p>
  </w:footnote>
  <w:footnote w:id="13">
    <w:p w14:paraId="2324BD37" w14:textId="77777777" w:rsidR="00F305F7" w:rsidRDefault="00F305F7" w:rsidP="00930609">
      <w:pPr>
        <w:pStyle w:val="Tekstprzypisudolnego"/>
      </w:pPr>
      <w:r w:rsidRPr="00A9216B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9216B">
        <w:rPr>
          <w:rFonts w:asciiTheme="minorHAnsi" w:hAnsiTheme="minorHAnsi" w:cstheme="minorHAnsi"/>
          <w:szCs w:val="18"/>
        </w:rPr>
        <w:t xml:space="preserve"> O- Ogółem, K- kobiety, M- mężczyźni.</w:t>
      </w:r>
    </w:p>
  </w:footnote>
  <w:footnote w:id="14">
    <w:p w14:paraId="21F0DCAE" w14:textId="25E5672B" w:rsidR="00F305F7" w:rsidRDefault="00F305F7" w:rsidP="005A7964">
      <w:pPr>
        <w:pStyle w:val="Tekstprzypisudolnego"/>
        <w:rPr>
          <w:rFonts w:ascii="Calibri" w:hAnsi="Calibri"/>
        </w:rPr>
      </w:pPr>
      <w:r w:rsidRPr="001D7385">
        <w:rPr>
          <w:rStyle w:val="Odwoanieprzypisudolnego"/>
          <w:rFonts w:ascii="Calibri" w:hAnsi="Calibri"/>
          <w:sz w:val="18"/>
          <w:szCs w:val="18"/>
        </w:rPr>
        <w:footnoteRef/>
      </w:r>
      <w:r w:rsidRPr="001D7385">
        <w:rPr>
          <w:rFonts w:ascii="Calibri" w:hAnsi="Calibri"/>
          <w:sz w:val="18"/>
          <w:szCs w:val="18"/>
        </w:rPr>
        <w:t xml:space="preserve"> Pełna definicja wskaźników znajduje się </w:t>
      </w:r>
      <w:r>
        <w:rPr>
          <w:rFonts w:ascii="Calibri" w:hAnsi="Calibri"/>
          <w:sz w:val="18"/>
          <w:szCs w:val="18"/>
        </w:rPr>
        <w:t>w załączniku nr 5</w:t>
      </w:r>
      <w:r w:rsidRPr="001D7385">
        <w:rPr>
          <w:rFonts w:ascii="Calibri" w:hAnsi="Calibri"/>
          <w:sz w:val="18"/>
          <w:szCs w:val="18"/>
        </w:rPr>
        <w:t xml:space="preserve"> do niniejszego regulaminu.</w:t>
      </w:r>
    </w:p>
  </w:footnote>
  <w:footnote w:id="15">
    <w:p w14:paraId="58B1A55B" w14:textId="11425C88" w:rsidR="00F305F7" w:rsidRDefault="00F305F7" w:rsidP="00906358">
      <w:pPr>
        <w:pStyle w:val="Tekstprzypisudolnego"/>
      </w:pPr>
      <w:r w:rsidRPr="00A9216B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9216B">
        <w:rPr>
          <w:rFonts w:asciiTheme="minorHAnsi" w:hAnsiTheme="minorHAnsi" w:cstheme="minorHAnsi"/>
          <w:szCs w:val="18"/>
        </w:rPr>
        <w:t xml:space="preserve"> O- Ogółem, K- kobiety, M- mężczyźni.</w:t>
      </w:r>
    </w:p>
  </w:footnote>
  <w:footnote w:id="16">
    <w:p w14:paraId="7FD2634A" w14:textId="2FFEBFF0" w:rsidR="00F305F7" w:rsidRPr="000A4569" w:rsidRDefault="00F305F7" w:rsidP="002E2E04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5B66B6">
        <w:rPr>
          <w:rFonts w:asciiTheme="minorHAnsi" w:hAnsiTheme="minorHAnsi" w:cstheme="minorHAnsi"/>
          <w:szCs w:val="18"/>
          <w:vertAlign w:val="superscript"/>
        </w:rPr>
        <w:footnoteRef/>
      </w:r>
      <w:r w:rsidRPr="005B66B6">
        <w:rPr>
          <w:rFonts w:asciiTheme="minorHAnsi" w:hAnsiTheme="minorHAnsi" w:cstheme="minorHAnsi"/>
          <w:szCs w:val="18"/>
        </w:rPr>
        <w:t xml:space="preserve"> </w:t>
      </w:r>
      <w:r w:rsidRPr="002E2E04">
        <w:rPr>
          <w:rFonts w:asciiTheme="minorHAnsi" w:hAnsiTheme="minorHAnsi" w:cstheme="minorHAnsi"/>
          <w:szCs w:val="18"/>
        </w:rPr>
        <w:t>Na podstawie art.</w:t>
      </w:r>
      <w:r>
        <w:rPr>
          <w:rFonts w:asciiTheme="minorHAnsi" w:hAnsiTheme="minorHAnsi" w:cstheme="minorHAnsi"/>
          <w:szCs w:val="18"/>
        </w:rPr>
        <w:t xml:space="preserve"> </w:t>
      </w:r>
      <w:r w:rsidRPr="002E2E04">
        <w:rPr>
          <w:rFonts w:asciiTheme="minorHAnsi" w:hAnsiTheme="minorHAnsi" w:cstheme="minorHAnsi"/>
          <w:szCs w:val="18"/>
        </w:rPr>
        <w:t>16 ust. 1a ustawy z dnia 17 lutego 2005 r. o informatyzacji działalności podmiotów realiz</w:t>
      </w:r>
      <w:r>
        <w:rPr>
          <w:rFonts w:asciiTheme="minorHAnsi" w:hAnsiTheme="minorHAnsi" w:cstheme="minorHAnsi"/>
          <w:szCs w:val="18"/>
        </w:rPr>
        <w:t>ujących zadania publiczne (</w:t>
      </w:r>
      <w:r w:rsidRPr="002E2E04">
        <w:rPr>
          <w:rFonts w:asciiTheme="minorHAnsi" w:hAnsiTheme="minorHAnsi" w:cstheme="minorHAnsi"/>
          <w:szCs w:val="18"/>
        </w:rPr>
        <w:t>Dz.U. z 201</w:t>
      </w:r>
      <w:r>
        <w:rPr>
          <w:rFonts w:asciiTheme="minorHAnsi" w:hAnsiTheme="minorHAnsi" w:cstheme="minorHAnsi"/>
          <w:szCs w:val="18"/>
        </w:rPr>
        <w:t>9 r.</w:t>
      </w:r>
      <w:r w:rsidRPr="002E2E04">
        <w:rPr>
          <w:rFonts w:asciiTheme="minorHAnsi" w:hAnsiTheme="minorHAnsi" w:cstheme="minorHAnsi"/>
          <w:szCs w:val="18"/>
        </w:rPr>
        <w:t xml:space="preserve"> poz. </w:t>
      </w:r>
      <w:r>
        <w:rPr>
          <w:rFonts w:asciiTheme="minorHAnsi" w:hAnsiTheme="minorHAnsi" w:cstheme="minorHAnsi"/>
          <w:szCs w:val="18"/>
        </w:rPr>
        <w:t>700,</w:t>
      </w:r>
      <w:r w:rsidRPr="002E2E04">
        <w:rPr>
          <w:rFonts w:asciiTheme="minorHAnsi" w:hAnsiTheme="minorHAnsi" w:cstheme="minorHAnsi"/>
          <w:szCs w:val="18"/>
        </w:rPr>
        <w:t xml:space="preserve"> ze zm.).</w:t>
      </w:r>
    </w:p>
  </w:footnote>
  <w:footnote w:id="17">
    <w:p w14:paraId="2FDF4B96" w14:textId="78815405" w:rsidR="00F305F7" w:rsidRPr="002345FF" w:rsidRDefault="00F305F7" w:rsidP="00DE1CF4">
      <w:pPr>
        <w:pStyle w:val="Tekstprzypisudolnego"/>
        <w:spacing w:after="0" w:line="276" w:lineRule="auto"/>
        <w:ind w:left="142" w:hanging="142"/>
        <w:rPr>
          <w:rFonts w:ascii="Calibri" w:hAnsi="Calibri" w:cs="Calibri"/>
        </w:rPr>
      </w:pPr>
      <w:r w:rsidRPr="002345FF">
        <w:rPr>
          <w:rStyle w:val="Odwoanieprzypisudolnego"/>
          <w:rFonts w:ascii="Calibri" w:hAnsi="Calibri" w:cs="Calibri"/>
        </w:rPr>
        <w:footnoteRef/>
      </w:r>
      <w:r w:rsidRPr="002345FF">
        <w:rPr>
          <w:rFonts w:ascii="Calibri" w:hAnsi="Calibri" w:cs="Calibri"/>
        </w:rPr>
        <w:t xml:space="preserve">Zasady działania SL2014, sposób korzystania z niego przez beneficjentów oraz warunki nadania beneficjentom uprawnień dostępu zostały opisane w § 16 wzoru umowy o dofinansowanie projektu oraz </w:t>
      </w:r>
      <w:r w:rsidRPr="002345FF">
        <w:rPr>
          <w:rFonts w:ascii="Calibri" w:hAnsi="Calibri" w:cs="Calibri"/>
          <w:i/>
        </w:rPr>
        <w:t>Wytycznych w zakresie warunków gromadzenia i przekazywania danych w postaci elektronicznej na lata 2014-2020</w:t>
      </w:r>
      <w:r>
        <w:rPr>
          <w:rFonts w:ascii="Calibri" w:hAnsi="Calibri" w:cs="Calibri"/>
        </w:rPr>
        <w:t>.</w:t>
      </w:r>
    </w:p>
  </w:footnote>
  <w:footnote w:id="18">
    <w:p w14:paraId="24637C41" w14:textId="3967C602" w:rsidR="00F305F7" w:rsidRPr="002345FF" w:rsidRDefault="00F305F7" w:rsidP="00DE1CF4">
      <w:pPr>
        <w:pStyle w:val="Tekstprzypisudolnego"/>
        <w:spacing w:line="276" w:lineRule="auto"/>
        <w:ind w:left="142" w:hanging="142"/>
        <w:rPr>
          <w:rFonts w:ascii="Calibri" w:hAnsi="Calibri" w:cs="Calibri"/>
        </w:rPr>
      </w:pPr>
      <w:r w:rsidRPr="002345FF">
        <w:rPr>
          <w:rStyle w:val="Odwoanieprzypisudolnego"/>
          <w:rFonts w:ascii="Calibri" w:hAnsi="Calibri" w:cs="Calibri"/>
        </w:rPr>
        <w:footnoteRef/>
      </w:r>
      <w:r w:rsidRPr="002345FF">
        <w:rPr>
          <w:rFonts w:ascii="Calibri" w:hAnsi="Calibri" w:cs="Calibri"/>
          <w:color w:val="000000"/>
        </w:rPr>
        <w:t xml:space="preserve">Dokumenty określające status prawny wnioskodawcy nie są wymagane w stosunku do jednostek samorządu terytorialnego oraz podmiotów, które podlegają wpisowi do rejestru albo ewidencji ogólnodostępnych </w:t>
      </w:r>
      <w:r w:rsidRPr="002345FF">
        <w:rPr>
          <w:rFonts w:ascii="Calibri" w:hAnsi="Calibri" w:cs="Calibri"/>
        </w:rPr>
        <w:t>w sieciach</w:t>
      </w:r>
      <w:r w:rsidRPr="002345FF">
        <w:rPr>
          <w:rFonts w:ascii="Calibri" w:hAnsi="Calibri" w:cs="Calibri"/>
          <w:color w:val="000000"/>
        </w:rPr>
        <w:t xml:space="preserve"> teleinformatycznych, takich jak </w:t>
      </w:r>
      <w:r>
        <w:rPr>
          <w:rFonts w:ascii="Calibri" w:hAnsi="Calibri" w:cs="Calibri"/>
          <w:color w:val="000000"/>
        </w:rPr>
        <w:t>KRS</w:t>
      </w:r>
      <w:r w:rsidRPr="002345FF">
        <w:rPr>
          <w:rFonts w:ascii="Calibri" w:hAnsi="Calibri" w:cs="Calibri"/>
          <w:color w:val="000000"/>
        </w:rPr>
        <w:t xml:space="preserve"> bądź </w:t>
      </w:r>
      <w:r>
        <w:rPr>
          <w:rFonts w:ascii="Calibri" w:hAnsi="Calibri" w:cs="Calibri"/>
          <w:color w:val="000000"/>
        </w:rPr>
        <w:t>CEIDG</w:t>
      </w:r>
      <w:r w:rsidRPr="002345FF">
        <w:rPr>
          <w:rFonts w:ascii="Calibri" w:hAnsi="Calibri" w:cs="Calibri"/>
          <w:color w:val="000000"/>
        </w:rPr>
        <w:t>. Wnioskodawca</w:t>
      </w:r>
      <w:r>
        <w:rPr>
          <w:rFonts w:ascii="Calibri" w:hAnsi="Calibri" w:cs="Calibri"/>
          <w:color w:val="000000"/>
        </w:rPr>
        <w:t xml:space="preserve"> może być jednak zobowiązany do </w:t>
      </w:r>
      <w:r w:rsidRPr="002345FF">
        <w:rPr>
          <w:rFonts w:ascii="Calibri" w:hAnsi="Calibri" w:cs="Calibri"/>
          <w:color w:val="000000"/>
        </w:rPr>
        <w:t>złożenia dodatkowego dokumentu potwierdzającego sposób jego reprezentacji, w przypadku stwierdzenia przez IZ RPO WP rozbieżności w tym zakresie (np. gdy z rejestru nie wynika, iż osoba/osoby</w:t>
      </w:r>
      <w:r>
        <w:rPr>
          <w:rFonts w:ascii="Calibri" w:hAnsi="Calibri" w:cs="Calibri"/>
          <w:color w:val="000000"/>
        </w:rPr>
        <w:t>,</w:t>
      </w:r>
      <w:r w:rsidRPr="002345FF">
        <w:rPr>
          <w:rFonts w:ascii="Calibri" w:hAnsi="Calibri" w:cs="Calibri"/>
          <w:color w:val="000000"/>
        </w:rPr>
        <w:t xml:space="preserve"> które podpisały wniosek</w:t>
      </w:r>
      <w:r>
        <w:rPr>
          <w:rFonts w:ascii="Calibri" w:hAnsi="Calibri" w:cs="Calibri"/>
          <w:color w:val="000000"/>
        </w:rPr>
        <w:t>,</w:t>
      </w:r>
      <w:r w:rsidRPr="002345FF">
        <w:rPr>
          <w:rFonts w:ascii="Calibri" w:hAnsi="Calibri" w:cs="Calibri"/>
          <w:color w:val="000000"/>
        </w:rPr>
        <w:t xml:space="preserve"> są osobami uprawnionymi do reprezentowania wnioskodawcy).</w:t>
      </w:r>
    </w:p>
  </w:footnote>
  <w:footnote w:id="19">
    <w:p w14:paraId="375CA9E0" w14:textId="77777777" w:rsidR="00F305F7" w:rsidRPr="00D8659F" w:rsidRDefault="00F305F7" w:rsidP="00B408F4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Oświadczenie składają również partnerzy (jeżeli projekt realizowany jest w partnerstwie).</w:t>
      </w:r>
    </w:p>
  </w:footnote>
  <w:footnote w:id="20">
    <w:p w14:paraId="78EDD59B" w14:textId="77777777" w:rsidR="00F305F7" w:rsidRPr="00D8659F" w:rsidRDefault="00F305F7" w:rsidP="00B408F4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Obowiązek złożenia oświadczenia nie dotyczy podmiotów, o których mowa w art. 2 ust. 1 ustawy z dnia 28 października 2002 r. o odpowiedzialności podmiotów zbiorowych za czyny zabronione pod groźbą kary (Dz.U. z 201</w:t>
      </w:r>
      <w:r>
        <w:rPr>
          <w:rFonts w:asciiTheme="minorHAnsi" w:hAnsiTheme="minorHAnsi" w:cstheme="minorHAnsi"/>
        </w:rPr>
        <w:t>9</w:t>
      </w:r>
      <w:r w:rsidRPr="00D8659F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628, ze zm.</w:t>
      </w:r>
      <w:r w:rsidRPr="00D8659F">
        <w:rPr>
          <w:rFonts w:asciiTheme="minorHAnsi" w:hAnsiTheme="minorHAnsi" w:cstheme="minorHAnsi"/>
        </w:rPr>
        <w:t xml:space="preserve">), tzn. Skarbu Państwa, jednostek samorządu terytorialnego i ich związków. </w:t>
      </w:r>
    </w:p>
  </w:footnote>
  <w:footnote w:id="21">
    <w:p w14:paraId="57289657" w14:textId="77777777" w:rsidR="00F305F7" w:rsidRPr="00D8659F" w:rsidRDefault="00F305F7" w:rsidP="00B408F4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Wymóg złożenia zaświadczenia nie dotyczy jednostek samorządu terytorialnego.</w:t>
      </w:r>
    </w:p>
  </w:footnote>
  <w:footnote w:id="22">
    <w:p w14:paraId="4B1C6B56" w14:textId="77777777" w:rsidR="00F305F7" w:rsidRPr="00D8659F" w:rsidRDefault="00F305F7" w:rsidP="00B408F4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Wymóg złożenia zaświadczenia nie dotyczy jednostek samorządu terytorialnego.</w:t>
      </w:r>
    </w:p>
  </w:footnote>
  <w:footnote w:id="23">
    <w:p w14:paraId="1C4E9304" w14:textId="77777777" w:rsidR="00F305F7" w:rsidRPr="00D8659F" w:rsidRDefault="00F305F7" w:rsidP="00B408F4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 na który IZ RPO WP przekazuje środki.</w:t>
      </w:r>
    </w:p>
  </w:footnote>
  <w:footnote w:id="24">
    <w:p w14:paraId="093C31CF" w14:textId="6D57836F" w:rsidR="00F305F7" w:rsidRPr="00B62D45" w:rsidRDefault="00F305F7" w:rsidP="008C61C9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844B27">
        <w:rPr>
          <w:rStyle w:val="Odwoanieprzypisudolnego"/>
          <w:rFonts w:ascii="Calibri" w:hAnsi="Calibri" w:cs="Calibri"/>
          <w:szCs w:val="18"/>
        </w:rPr>
        <w:footnoteRef/>
      </w:r>
      <w:r>
        <w:rPr>
          <w:rFonts w:ascii="Calibri" w:hAnsi="Calibri" w:cs="Calibri"/>
          <w:szCs w:val="18"/>
        </w:rPr>
        <w:t xml:space="preserve"> </w:t>
      </w:r>
      <w:r w:rsidRPr="00844B27">
        <w:rPr>
          <w:rFonts w:ascii="Calibri" w:hAnsi="Calibri" w:cs="Calibri"/>
          <w:szCs w:val="18"/>
        </w:rPr>
        <w:t>Z obowiązku złożenia zabezpieczenia prawidłowej realizacji umowy zwolnione są jednostki sektora finansów publicznych, fundacje, których jedynym fundatorem jest Skarb Państwa oraz Bank Gospodarstwa Krajowego.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084BB" w14:textId="77777777" w:rsidR="00F305F7" w:rsidRDefault="00F305F7">
    <w:pPr>
      <w:pStyle w:val="Nagwek"/>
    </w:pPr>
  </w:p>
  <w:p w14:paraId="4660B7E6" w14:textId="77777777" w:rsidR="00F305F7" w:rsidRDefault="00F305F7"/>
  <w:p w14:paraId="077BD4B7" w14:textId="77777777" w:rsidR="00F305F7" w:rsidRDefault="00F305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18309" w14:textId="77777777" w:rsidR="00F305F7" w:rsidRDefault="00F305F7">
    <w:pPr>
      <w:pStyle w:val="Nagwek"/>
    </w:pPr>
  </w:p>
  <w:p w14:paraId="549CE814" w14:textId="77777777" w:rsidR="00F305F7" w:rsidRDefault="00F305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A6C5A" w14:textId="7D564899" w:rsidR="00F305F7" w:rsidRDefault="00F305F7" w:rsidP="00233D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8BFA5C" wp14:editId="53C0DC7C">
          <wp:simplePos x="0" y="0"/>
          <wp:positionH relativeFrom="page">
            <wp:align>center</wp:align>
          </wp:positionH>
          <wp:positionV relativeFrom="paragraph">
            <wp:posOffset>-78105</wp:posOffset>
          </wp:positionV>
          <wp:extent cx="7028815" cy="771525"/>
          <wp:effectExtent l="0" t="0" r="63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787"/>
    <w:multiLevelType w:val="hybridMultilevel"/>
    <w:tmpl w:val="A6C2F0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A7EA4"/>
    <w:multiLevelType w:val="hybridMultilevel"/>
    <w:tmpl w:val="43CA2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3745"/>
    <w:multiLevelType w:val="hybridMultilevel"/>
    <w:tmpl w:val="59C2E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66A7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938F0"/>
    <w:multiLevelType w:val="hybridMultilevel"/>
    <w:tmpl w:val="C1B82B5C"/>
    <w:lvl w:ilvl="0" w:tplc="ED4E68B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052026"/>
    <w:multiLevelType w:val="hybridMultilevel"/>
    <w:tmpl w:val="3970E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D401B"/>
    <w:multiLevelType w:val="hybridMultilevel"/>
    <w:tmpl w:val="04C8F046"/>
    <w:lvl w:ilvl="0" w:tplc="0B02A4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93562"/>
    <w:multiLevelType w:val="hybridMultilevel"/>
    <w:tmpl w:val="44F4C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64DDD"/>
    <w:multiLevelType w:val="hybridMultilevel"/>
    <w:tmpl w:val="95A4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7B585E"/>
    <w:multiLevelType w:val="hybridMultilevel"/>
    <w:tmpl w:val="89261DD4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0" w15:restartNumberingAfterBreak="0">
    <w:nsid w:val="14FC492D"/>
    <w:multiLevelType w:val="hybridMultilevel"/>
    <w:tmpl w:val="1AF22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3952A6"/>
    <w:multiLevelType w:val="hybridMultilevel"/>
    <w:tmpl w:val="BD0875D2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8763F"/>
    <w:multiLevelType w:val="hybridMultilevel"/>
    <w:tmpl w:val="65AE5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86F51"/>
    <w:multiLevelType w:val="hybridMultilevel"/>
    <w:tmpl w:val="B0645B3A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5" w15:restartNumberingAfterBreak="0">
    <w:nsid w:val="1A5326C9"/>
    <w:multiLevelType w:val="hybridMultilevel"/>
    <w:tmpl w:val="616E1A56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6" w15:restartNumberingAfterBreak="0">
    <w:nsid w:val="1B6C245B"/>
    <w:multiLevelType w:val="hybridMultilevel"/>
    <w:tmpl w:val="CD9A4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436E1C"/>
    <w:multiLevelType w:val="hybridMultilevel"/>
    <w:tmpl w:val="8B26CF98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9BEC5DF6">
      <w:start w:val="4"/>
      <w:numFmt w:val="upperLetter"/>
      <w:lvlText w:val="%3)"/>
      <w:lvlJc w:val="left"/>
      <w:pPr>
        <w:tabs>
          <w:tab w:val="num" w:pos="2805"/>
        </w:tabs>
        <w:ind w:left="280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8" w15:restartNumberingAfterBreak="0">
    <w:nsid w:val="22CE025B"/>
    <w:multiLevelType w:val="hybridMultilevel"/>
    <w:tmpl w:val="F3F49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7A1DF5"/>
    <w:multiLevelType w:val="hybridMultilevel"/>
    <w:tmpl w:val="D5C0BAB4"/>
    <w:lvl w:ilvl="0" w:tplc="5DA4D38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5" w:hanging="360"/>
      </w:pPr>
    </w:lvl>
    <w:lvl w:ilvl="2" w:tplc="0415001B" w:tentative="1">
      <w:start w:val="1"/>
      <w:numFmt w:val="lowerRoman"/>
      <w:lvlText w:val="%3."/>
      <w:lvlJc w:val="right"/>
      <w:pPr>
        <w:ind w:left="4385" w:hanging="180"/>
      </w:pPr>
    </w:lvl>
    <w:lvl w:ilvl="3" w:tplc="0415000F" w:tentative="1">
      <w:start w:val="1"/>
      <w:numFmt w:val="decimal"/>
      <w:lvlText w:val="%4."/>
      <w:lvlJc w:val="left"/>
      <w:pPr>
        <w:ind w:left="5105" w:hanging="360"/>
      </w:pPr>
    </w:lvl>
    <w:lvl w:ilvl="4" w:tplc="04150019" w:tentative="1">
      <w:start w:val="1"/>
      <w:numFmt w:val="lowerLetter"/>
      <w:lvlText w:val="%5."/>
      <w:lvlJc w:val="left"/>
      <w:pPr>
        <w:ind w:left="5825" w:hanging="360"/>
      </w:pPr>
    </w:lvl>
    <w:lvl w:ilvl="5" w:tplc="0415001B" w:tentative="1">
      <w:start w:val="1"/>
      <w:numFmt w:val="lowerRoman"/>
      <w:lvlText w:val="%6."/>
      <w:lvlJc w:val="right"/>
      <w:pPr>
        <w:ind w:left="6545" w:hanging="180"/>
      </w:pPr>
    </w:lvl>
    <w:lvl w:ilvl="6" w:tplc="0415000F" w:tentative="1">
      <w:start w:val="1"/>
      <w:numFmt w:val="decimal"/>
      <w:lvlText w:val="%7."/>
      <w:lvlJc w:val="left"/>
      <w:pPr>
        <w:ind w:left="7265" w:hanging="360"/>
      </w:pPr>
    </w:lvl>
    <w:lvl w:ilvl="7" w:tplc="04150019" w:tentative="1">
      <w:start w:val="1"/>
      <w:numFmt w:val="lowerLetter"/>
      <w:lvlText w:val="%8."/>
      <w:lvlJc w:val="left"/>
      <w:pPr>
        <w:ind w:left="7985" w:hanging="360"/>
      </w:pPr>
    </w:lvl>
    <w:lvl w:ilvl="8" w:tplc="0415001B" w:tentative="1">
      <w:start w:val="1"/>
      <w:numFmt w:val="lowerRoman"/>
      <w:lvlText w:val="%9."/>
      <w:lvlJc w:val="right"/>
      <w:pPr>
        <w:ind w:left="8705" w:hanging="180"/>
      </w:pPr>
    </w:lvl>
  </w:abstractNum>
  <w:abstractNum w:abstractNumId="20" w15:restartNumberingAfterBreak="0">
    <w:nsid w:val="276A5108"/>
    <w:multiLevelType w:val="hybridMultilevel"/>
    <w:tmpl w:val="BBB0CA1E"/>
    <w:lvl w:ilvl="0" w:tplc="6658A9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8E1BC8"/>
    <w:multiLevelType w:val="hybridMultilevel"/>
    <w:tmpl w:val="1B2AA51C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22" w15:restartNumberingAfterBreak="0">
    <w:nsid w:val="28230396"/>
    <w:multiLevelType w:val="hybridMultilevel"/>
    <w:tmpl w:val="700053CC"/>
    <w:lvl w:ilvl="0" w:tplc="2FEA8B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B5C2309"/>
    <w:multiLevelType w:val="hybridMultilevel"/>
    <w:tmpl w:val="C106A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A33B6F"/>
    <w:multiLevelType w:val="hybridMultilevel"/>
    <w:tmpl w:val="B0E85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9D3EBD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475F3"/>
    <w:multiLevelType w:val="hybridMultilevel"/>
    <w:tmpl w:val="67520A2E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2EEC6016"/>
    <w:multiLevelType w:val="hybridMultilevel"/>
    <w:tmpl w:val="ADD2E464"/>
    <w:lvl w:ilvl="0" w:tplc="6904145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5518AF"/>
    <w:multiLevelType w:val="hybridMultilevel"/>
    <w:tmpl w:val="71FC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F63BF"/>
    <w:multiLevelType w:val="hybridMultilevel"/>
    <w:tmpl w:val="A07C3F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B805EDA"/>
    <w:multiLevelType w:val="hybridMultilevel"/>
    <w:tmpl w:val="301E724C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34" w15:restartNumberingAfterBreak="0">
    <w:nsid w:val="3CAE158D"/>
    <w:multiLevelType w:val="multilevel"/>
    <w:tmpl w:val="ACC6B75A"/>
    <w:lvl w:ilvl="0">
      <w:start w:val="1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3FE62E3D"/>
    <w:multiLevelType w:val="hybridMultilevel"/>
    <w:tmpl w:val="0978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A33016"/>
    <w:multiLevelType w:val="hybridMultilevel"/>
    <w:tmpl w:val="199E4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DA71C0"/>
    <w:multiLevelType w:val="multilevel"/>
    <w:tmpl w:val="513CF78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8" w15:restartNumberingAfterBreak="0">
    <w:nsid w:val="44AB0AEF"/>
    <w:multiLevelType w:val="hybridMultilevel"/>
    <w:tmpl w:val="485EA128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39" w15:restartNumberingAfterBreak="0">
    <w:nsid w:val="456859E9"/>
    <w:multiLevelType w:val="hybridMultilevel"/>
    <w:tmpl w:val="0B26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654F37"/>
    <w:multiLevelType w:val="hybridMultilevel"/>
    <w:tmpl w:val="498C0B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495B6CAF"/>
    <w:multiLevelType w:val="hybridMultilevel"/>
    <w:tmpl w:val="7474E0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9935C34"/>
    <w:multiLevelType w:val="hybridMultilevel"/>
    <w:tmpl w:val="79320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F8055B"/>
    <w:multiLevelType w:val="hybridMultilevel"/>
    <w:tmpl w:val="26D4FB86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45" w15:restartNumberingAfterBreak="0">
    <w:nsid w:val="4AC12138"/>
    <w:multiLevelType w:val="hybridMultilevel"/>
    <w:tmpl w:val="559EF5DE"/>
    <w:lvl w:ilvl="0" w:tplc="F8602D40">
      <w:start w:val="1"/>
      <w:numFmt w:val="decimal"/>
      <w:lvlText w:val="%1)"/>
      <w:lvlJc w:val="left"/>
      <w:pPr>
        <w:ind w:left="786" w:hanging="360"/>
      </w:pPr>
      <w:rPr>
        <w:rFonts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CA75D67"/>
    <w:multiLevelType w:val="hybridMultilevel"/>
    <w:tmpl w:val="FC62C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F32CFA"/>
    <w:multiLevelType w:val="multilevel"/>
    <w:tmpl w:val="E52C47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4E04395A"/>
    <w:multiLevelType w:val="hybridMultilevel"/>
    <w:tmpl w:val="C6A2F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006D91"/>
    <w:multiLevelType w:val="hybridMultilevel"/>
    <w:tmpl w:val="A606B86E"/>
    <w:lvl w:ilvl="0" w:tplc="9D9AB85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1" w15:restartNumberingAfterBreak="0">
    <w:nsid w:val="4F972591"/>
    <w:multiLevelType w:val="hybridMultilevel"/>
    <w:tmpl w:val="3948C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51181C"/>
    <w:multiLevelType w:val="hybridMultilevel"/>
    <w:tmpl w:val="1A7A0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2B1B66"/>
    <w:multiLevelType w:val="hybridMultilevel"/>
    <w:tmpl w:val="79A09288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54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5" w15:restartNumberingAfterBreak="0">
    <w:nsid w:val="58AC7D8E"/>
    <w:multiLevelType w:val="hybridMultilevel"/>
    <w:tmpl w:val="2834B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9E34D4"/>
    <w:multiLevelType w:val="hybridMultilevel"/>
    <w:tmpl w:val="ABD21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2F66BA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BB4C03"/>
    <w:multiLevelType w:val="hybridMultilevel"/>
    <w:tmpl w:val="90209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48759E5"/>
    <w:multiLevelType w:val="hybridMultilevel"/>
    <w:tmpl w:val="FD9CF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69135011"/>
    <w:multiLevelType w:val="hybridMultilevel"/>
    <w:tmpl w:val="89A61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6E6891"/>
    <w:multiLevelType w:val="hybridMultilevel"/>
    <w:tmpl w:val="88967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9C1417"/>
    <w:multiLevelType w:val="hybridMultilevel"/>
    <w:tmpl w:val="E838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B66627"/>
    <w:multiLevelType w:val="multilevel"/>
    <w:tmpl w:val="EF681C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6D2C09B0"/>
    <w:multiLevelType w:val="hybridMultilevel"/>
    <w:tmpl w:val="F33AB490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7" w15:restartNumberingAfterBreak="0">
    <w:nsid w:val="6DED6E63"/>
    <w:multiLevelType w:val="hybridMultilevel"/>
    <w:tmpl w:val="E0F6CBF4"/>
    <w:lvl w:ilvl="0" w:tplc="2FEA8B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2265C8"/>
    <w:multiLevelType w:val="hybridMultilevel"/>
    <w:tmpl w:val="D224491C"/>
    <w:lvl w:ilvl="0" w:tplc="04150011">
      <w:start w:val="1"/>
      <w:numFmt w:val="decimal"/>
      <w:lvlText w:val="%1)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9" w15:restartNumberingAfterBreak="0">
    <w:nsid w:val="75A92B4A"/>
    <w:multiLevelType w:val="hybridMultilevel"/>
    <w:tmpl w:val="066E2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0201C1"/>
    <w:multiLevelType w:val="hybridMultilevel"/>
    <w:tmpl w:val="F00A6EE0"/>
    <w:lvl w:ilvl="0" w:tplc="1E1EB5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9533D60"/>
    <w:multiLevelType w:val="hybridMultilevel"/>
    <w:tmpl w:val="E0F6CBF4"/>
    <w:lvl w:ilvl="0" w:tplc="2FEA8B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00139B"/>
    <w:multiLevelType w:val="hybridMultilevel"/>
    <w:tmpl w:val="9BD6E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CC2D72"/>
    <w:multiLevelType w:val="hybridMultilevel"/>
    <w:tmpl w:val="402C49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F4D11EB"/>
    <w:multiLevelType w:val="hybridMultilevel"/>
    <w:tmpl w:val="1778D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61"/>
  </w:num>
  <w:num w:numId="4">
    <w:abstractNumId w:val="30"/>
  </w:num>
  <w:num w:numId="5">
    <w:abstractNumId w:val="14"/>
  </w:num>
  <w:num w:numId="6">
    <w:abstractNumId w:val="43"/>
  </w:num>
  <w:num w:numId="7">
    <w:abstractNumId w:val="20"/>
  </w:num>
  <w:num w:numId="8">
    <w:abstractNumId w:val="66"/>
  </w:num>
  <w:num w:numId="9">
    <w:abstractNumId w:val="36"/>
  </w:num>
  <w:num w:numId="10">
    <w:abstractNumId w:val="32"/>
  </w:num>
  <w:num w:numId="11">
    <w:abstractNumId w:val="16"/>
  </w:num>
  <w:num w:numId="12">
    <w:abstractNumId w:val="45"/>
  </w:num>
  <w:num w:numId="13">
    <w:abstractNumId w:val="64"/>
  </w:num>
  <w:num w:numId="14">
    <w:abstractNumId w:val="65"/>
  </w:num>
  <w:num w:numId="1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0"/>
  </w:num>
  <w:num w:numId="18">
    <w:abstractNumId w:val="48"/>
  </w:num>
  <w:num w:numId="19">
    <w:abstractNumId w:val="31"/>
  </w:num>
  <w:num w:numId="20">
    <w:abstractNumId w:val="74"/>
  </w:num>
  <w:num w:numId="21">
    <w:abstractNumId w:val="25"/>
  </w:num>
  <w:num w:numId="22">
    <w:abstractNumId w:val="73"/>
  </w:num>
  <w:num w:numId="23">
    <w:abstractNumId w:val="1"/>
  </w:num>
  <w:num w:numId="24">
    <w:abstractNumId w:val="72"/>
  </w:num>
  <w:num w:numId="25">
    <w:abstractNumId w:val="39"/>
  </w:num>
  <w:num w:numId="26">
    <w:abstractNumId w:val="56"/>
  </w:num>
  <w:num w:numId="27">
    <w:abstractNumId w:val="27"/>
  </w:num>
  <w:num w:numId="28">
    <w:abstractNumId w:val="8"/>
  </w:num>
  <w:num w:numId="29">
    <w:abstractNumId w:val="41"/>
  </w:num>
  <w:num w:numId="30">
    <w:abstractNumId w:val="37"/>
  </w:num>
  <w:num w:numId="31">
    <w:abstractNumId w:val="40"/>
  </w:num>
  <w:num w:numId="32">
    <w:abstractNumId w:val="2"/>
  </w:num>
  <w:num w:numId="33">
    <w:abstractNumId w:val="51"/>
  </w:num>
  <w:num w:numId="34">
    <w:abstractNumId w:val="6"/>
  </w:num>
  <w:num w:numId="35">
    <w:abstractNumId w:val="28"/>
  </w:num>
  <w:num w:numId="36">
    <w:abstractNumId w:val="69"/>
  </w:num>
  <w:num w:numId="37">
    <w:abstractNumId w:val="49"/>
  </w:num>
  <w:num w:numId="38">
    <w:abstractNumId w:val="26"/>
  </w:num>
  <w:num w:numId="39">
    <w:abstractNumId w:val="60"/>
  </w:num>
  <w:num w:numId="40">
    <w:abstractNumId w:val="13"/>
  </w:num>
  <w:num w:numId="41">
    <w:abstractNumId w:val="57"/>
  </w:num>
  <w:num w:numId="42">
    <w:abstractNumId w:val="47"/>
  </w:num>
  <w:num w:numId="43">
    <w:abstractNumId w:val="18"/>
  </w:num>
  <w:num w:numId="44">
    <w:abstractNumId w:val="62"/>
  </w:num>
  <w:num w:numId="45">
    <w:abstractNumId w:val="55"/>
  </w:num>
  <w:num w:numId="46">
    <w:abstractNumId w:val="63"/>
  </w:num>
  <w:num w:numId="47">
    <w:abstractNumId w:val="29"/>
  </w:num>
  <w:num w:numId="48">
    <w:abstractNumId w:val="58"/>
  </w:num>
  <w:num w:numId="49">
    <w:abstractNumId w:val="35"/>
  </w:num>
  <w:num w:numId="50">
    <w:abstractNumId w:val="46"/>
  </w:num>
  <w:num w:numId="51">
    <w:abstractNumId w:val="12"/>
  </w:num>
  <w:num w:numId="52">
    <w:abstractNumId w:val="34"/>
  </w:num>
  <w:num w:numId="53">
    <w:abstractNumId w:val="38"/>
  </w:num>
  <w:num w:numId="54">
    <w:abstractNumId w:val="44"/>
  </w:num>
  <w:num w:numId="55">
    <w:abstractNumId w:val="17"/>
  </w:num>
  <w:num w:numId="56">
    <w:abstractNumId w:val="33"/>
  </w:num>
  <w:num w:numId="57">
    <w:abstractNumId w:val="9"/>
  </w:num>
  <w:num w:numId="58">
    <w:abstractNumId w:val="21"/>
  </w:num>
  <w:num w:numId="59">
    <w:abstractNumId w:val="53"/>
  </w:num>
  <w:num w:numId="60">
    <w:abstractNumId w:val="15"/>
  </w:num>
  <w:num w:numId="61">
    <w:abstractNumId w:val="5"/>
  </w:num>
  <w:num w:numId="62">
    <w:abstractNumId w:val="23"/>
  </w:num>
  <w:num w:numId="63">
    <w:abstractNumId w:val="50"/>
  </w:num>
  <w:num w:numId="64">
    <w:abstractNumId w:val="59"/>
  </w:num>
  <w:num w:numId="65">
    <w:abstractNumId w:val="3"/>
  </w:num>
  <w:num w:numId="66">
    <w:abstractNumId w:val="4"/>
  </w:num>
  <w:num w:numId="67">
    <w:abstractNumId w:val="54"/>
  </w:num>
  <w:num w:numId="68">
    <w:abstractNumId w:val="22"/>
  </w:num>
  <w:num w:numId="69">
    <w:abstractNumId w:val="71"/>
  </w:num>
  <w:num w:numId="70">
    <w:abstractNumId w:val="70"/>
  </w:num>
  <w:num w:numId="71">
    <w:abstractNumId w:val="67"/>
  </w:num>
  <w:num w:numId="72">
    <w:abstractNumId w:val="10"/>
  </w:num>
  <w:num w:numId="73">
    <w:abstractNumId w:val="68"/>
  </w:num>
  <w:num w:numId="74">
    <w:abstractNumId w:val="52"/>
  </w:num>
  <w:num w:numId="75">
    <w:abstractNumId w:val="2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95"/>
    <w:rsid w:val="00000426"/>
    <w:rsid w:val="0000054F"/>
    <w:rsid w:val="00000971"/>
    <w:rsid w:val="00000C9B"/>
    <w:rsid w:val="00000E2C"/>
    <w:rsid w:val="00000F6A"/>
    <w:rsid w:val="0000125D"/>
    <w:rsid w:val="000012A6"/>
    <w:rsid w:val="0000200C"/>
    <w:rsid w:val="000023D2"/>
    <w:rsid w:val="00002ABF"/>
    <w:rsid w:val="00002EE2"/>
    <w:rsid w:val="000032AE"/>
    <w:rsid w:val="00003512"/>
    <w:rsid w:val="00004865"/>
    <w:rsid w:val="000048A8"/>
    <w:rsid w:val="00004C27"/>
    <w:rsid w:val="00005023"/>
    <w:rsid w:val="00005097"/>
    <w:rsid w:val="0000526D"/>
    <w:rsid w:val="00005DC1"/>
    <w:rsid w:val="00006852"/>
    <w:rsid w:val="00006A3D"/>
    <w:rsid w:val="00006CBD"/>
    <w:rsid w:val="00007067"/>
    <w:rsid w:val="000074F4"/>
    <w:rsid w:val="00010398"/>
    <w:rsid w:val="000104FF"/>
    <w:rsid w:val="0001097C"/>
    <w:rsid w:val="00010AFD"/>
    <w:rsid w:val="00010D41"/>
    <w:rsid w:val="0001107F"/>
    <w:rsid w:val="00011192"/>
    <w:rsid w:val="000119E9"/>
    <w:rsid w:val="00011BBA"/>
    <w:rsid w:val="00011BE5"/>
    <w:rsid w:val="0001235A"/>
    <w:rsid w:val="000124E8"/>
    <w:rsid w:val="0001297C"/>
    <w:rsid w:val="000136ED"/>
    <w:rsid w:val="0001383A"/>
    <w:rsid w:val="00013A4A"/>
    <w:rsid w:val="00014070"/>
    <w:rsid w:val="000141A2"/>
    <w:rsid w:val="00014232"/>
    <w:rsid w:val="0001437E"/>
    <w:rsid w:val="0001491A"/>
    <w:rsid w:val="00014B02"/>
    <w:rsid w:val="000150AB"/>
    <w:rsid w:val="00015192"/>
    <w:rsid w:val="000151DE"/>
    <w:rsid w:val="00015218"/>
    <w:rsid w:val="000153F8"/>
    <w:rsid w:val="00015946"/>
    <w:rsid w:val="00015AF1"/>
    <w:rsid w:val="00015FAF"/>
    <w:rsid w:val="0001620F"/>
    <w:rsid w:val="000168EE"/>
    <w:rsid w:val="000169A6"/>
    <w:rsid w:val="00016BF3"/>
    <w:rsid w:val="0001730B"/>
    <w:rsid w:val="000175AF"/>
    <w:rsid w:val="00017867"/>
    <w:rsid w:val="00020021"/>
    <w:rsid w:val="00020784"/>
    <w:rsid w:val="00020B8C"/>
    <w:rsid w:val="00020F86"/>
    <w:rsid w:val="00021023"/>
    <w:rsid w:val="00021383"/>
    <w:rsid w:val="000213B2"/>
    <w:rsid w:val="000213EB"/>
    <w:rsid w:val="00021647"/>
    <w:rsid w:val="00021A96"/>
    <w:rsid w:val="00021AE8"/>
    <w:rsid w:val="00021DF7"/>
    <w:rsid w:val="00021EE4"/>
    <w:rsid w:val="000229D4"/>
    <w:rsid w:val="00022D43"/>
    <w:rsid w:val="00023A94"/>
    <w:rsid w:val="0002428E"/>
    <w:rsid w:val="0002464D"/>
    <w:rsid w:val="000249C1"/>
    <w:rsid w:val="00024C34"/>
    <w:rsid w:val="00025187"/>
    <w:rsid w:val="000259EE"/>
    <w:rsid w:val="00025A2E"/>
    <w:rsid w:val="00025F7F"/>
    <w:rsid w:val="00026036"/>
    <w:rsid w:val="0002608E"/>
    <w:rsid w:val="000260FC"/>
    <w:rsid w:val="000263D2"/>
    <w:rsid w:val="0002673D"/>
    <w:rsid w:val="000270CD"/>
    <w:rsid w:val="000276AE"/>
    <w:rsid w:val="00027711"/>
    <w:rsid w:val="000277B0"/>
    <w:rsid w:val="00027EAB"/>
    <w:rsid w:val="00030C98"/>
    <w:rsid w:val="00030D36"/>
    <w:rsid w:val="0003104D"/>
    <w:rsid w:val="00031594"/>
    <w:rsid w:val="00032396"/>
    <w:rsid w:val="000330D2"/>
    <w:rsid w:val="00033100"/>
    <w:rsid w:val="00033B21"/>
    <w:rsid w:val="00033BE9"/>
    <w:rsid w:val="00033DCE"/>
    <w:rsid w:val="000342A4"/>
    <w:rsid w:val="0003434D"/>
    <w:rsid w:val="000343EC"/>
    <w:rsid w:val="00034A19"/>
    <w:rsid w:val="00034B35"/>
    <w:rsid w:val="00034EEB"/>
    <w:rsid w:val="000360F4"/>
    <w:rsid w:val="0003662F"/>
    <w:rsid w:val="000366B2"/>
    <w:rsid w:val="00036756"/>
    <w:rsid w:val="0003678A"/>
    <w:rsid w:val="00036E4C"/>
    <w:rsid w:val="00036E66"/>
    <w:rsid w:val="00036F5F"/>
    <w:rsid w:val="00036FAD"/>
    <w:rsid w:val="000375AE"/>
    <w:rsid w:val="000402A0"/>
    <w:rsid w:val="000403FD"/>
    <w:rsid w:val="000406DB"/>
    <w:rsid w:val="00040C15"/>
    <w:rsid w:val="00040DBB"/>
    <w:rsid w:val="00040E16"/>
    <w:rsid w:val="00041B3F"/>
    <w:rsid w:val="00041C96"/>
    <w:rsid w:val="0004221F"/>
    <w:rsid w:val="000426EB"/>
    <w:rsid w:val="00042808"/>
    <w:rsid w:val="0004282E"/>
    <w:rsid w:val="00042A27"/>
    <w:rsid w:val="00042A37"/>
    <w:rsid w:val="000431AD"/>
    <w:rsid w:val="00043411"/>
    <w:rsid w:val="000436FF"/>
    <w:rsid w:val="000437BF"/>
    <w:rsid w:val="000438E7"/>
    <w:rsid w:val="000444B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BCD"/>
    <w:rsid w:val="00046D3A"/>
    <w:rsid w:val="000472E6"/>
    <w:rsid w:val="0004781E"/>
    <w:rsid w:val="000479C7"/>
    <w:rsid w:val="00047F57"/>
    <w:rsid w:val="0005040E"/>
    <w:rsid w:val="00050C58"/>
    <w:rsid w:val="00050E88"/>
    <w:rsid w:val="00050F0D"/>
    <w:rsid w:val="000518C3"/>
    <w:rsid w:val="00051D56"/>
    <w:rsid w:val="00051D66"/>
    <w:rsid w:val="00052AE4"/>
    <w:rsid w:val="00053046"/>
    <w:rsid w:val="00053587"/>
    <w:rsid w:val="000538C0"/>
    <w:rsid w:val="0005390F"/>
    <w:rsid w:val="00053AA2"/>
    <w:rsid w:val="00053C06"/>
    <w:rsid w:val="00053C2A"/>
    <w:rsid w:val="00053D2B"/>
    <w:rsid w:val="00053F04"/>
    <w:rsid w:val="00054987"/>
    <w:rsid w:val="00054C23"/>
    <w:rsid w:val="00054CE6"/>
    <w:rsid w:val="00054D88"/>
    <w:rsid w:val="0005507C"/>
    <w:rsid w:val="000551CC"/>
    <w:rsid w:val="000551D9"/>
    <w:rsid w:val="000558A6"/>
    <w:rsid w:val="00055B6B"/>
    <w:rsid w:val="00056148"/>
    <w:rsid w:val="00056162"/>
    <w:rsid w:val="000568FD"/>
    <w:rsid w:val="00056F10"/>
    <w:rsid w:val="000571A1"/>
    <w:rsid w:val="000574A1"/>
    <w:rsid w:val="0005760B"/>
    <w:rsid w:val="0006067A"/>
    <w:rsid w:val="000606A1"/>
    <w:rsid w:val="000607BC"/>
    <w:rsid w:val="00060ABD"/>
    <w:rsid w:val="000612C8"/>
    <w:rsid w:val="00061531"/>
    <w:rsid w:val="00061C44"/>
    <w:rsid w:val="000621B7"/>
    <w:rsid w:val="00062BE0"/>
    <w:rsid w:val="000631AB"/>
    <w:rsid w:val="00063463"/>
    <w:rsid w:val="000639C1"/>
    <w:rsid w:val="0006401D"/>
    <w:rsid w:val="0006434E"/>
    <w:rsid w:val="000648FC"/>
    <w:rsid w:val="00064D9A"/>
    <w:rsid w:val="00064F04"/>
    <w:rsid w:val="000653F3"/>
    <w:rsid w:val="00065C17"/>
    <w:rsid w:val="00065EE6"/>
    <w:rsid w:val="00066069"/>
    <w:rsid w:val="0006696C"/>
    <w:rsid w:val="00066F53"/>
    <w:rsid w:val="00067199"/>
    <w:rsid w:val="0006723E"/>
    <w:rsid w:val="000673B6"/>
    <w:rsid w:val="0006789E"/>
    <w:rsid w:val="000678CF"/>
    <w:rsid w:val="00067D12"/>
    <w:rsid w:val="000702CC"/>
    <w:rsid w:val="00070410"/>
    <w:rsid w:val="0007121B"/>
    <w:rsid w:val="00071E23"/>
    <w:rsid w:val="00072088"/>
    <w:rsid w:val="00072A78"/>
    <w:rsid w:val="00072EBA"/>
    <w:rsid w:val="000731CC"/>
    <w:rsid w:val="00073267"/>
    <w:rsid w:val="0007333D"/>
    <w:rsid w:val="00073A96"/>
    <w:rsid w:val="00073B5C"/>
    <w:rsid w:val="0007402A"/>
    <w:rsid w:val="00074135"/>
    <w:rsid w:val="0007414E"/>
    <w:rsid w:val="000743A5"/>
    <w:rsid w:val="000743AC"/>
    <w:rsid w:val="000743D2"/>
    <w:rsid w:val="0007496B"/>
    <w:rsid w:val="0007513B"/>
    <w:rsid w:val="00075929"/>
    <w:rsid w:val="00075B2C"/>
    <w:rsid w:val="0007620D"/>
    <w:rsid w:val="00076341"/>
    <w:rsid w:val="000766C1"/>
    <w:rsid w:val="00076EA1"/>
    <w:rsid w:val="0007728C"/>
    <w:rsid w:val="0007734C"/>
    <w:rsid w:val="000778A1"/>
    <w:rsid w:val="00077DCC"/>
    <w:rsid w:val="00077FEE"/>
    <w:rsid w:val="00080014"/>
    <w:rsid w:val="00080495"/>
    <w:rsid w:val="000804FE"/>
    <w:rsid w:val="00080FD5"/>
    <w:rsid w:val="00081330"/>
    <w:rsid w:val="0008186F"/>
    <w:rsid w:val="00081A73"/>
    <w:rsid w:val="00081D55"/>
    <w:rsid w:val="00081DC2"/>
    <w:rsid w:val="00081F18"/>
    <w:rsid w:val="000822D8"/>
    <w:rsid w:val="00082664"/>
    <w:rsid w:val="00082909"/>
    <w:rsid w:val="00082F58"/>
    <w:rsid w:val="00083012"/>
    <w:rsid w:val="000832C1"/>
    <w:rsid w:val="0008357F"/>
    <w:rsid w:val="0008360E"/>
    <w:rsid w:val="000837DF"/>
    <w:rsid w:val="00083A04"/>
    <w:rsid w:val="00083B57"/>
    <w:rsid w:val="00083C17"/>
    <w:rsid w:val="00083CEF"/>
    <w:rsid w:val="00083D42"/>
    <w:rsid w:val="00083EA7"/>
    <w:rsid w:val="00083F0A"/>
    <w:rsid w:val="0008424D"/>
    <w:rsid w:val="00084373"/>
    <w:rsid w:val="000844C0"/>
    <w:rsid w:val="000846B1"/>
    <w:rsid w:val="000846C1"/>
    <w:rsid w:val="0008483E"/>
    <w:rsid w:val="00084C7E"/>
    <w:rsid w:val="000851C9"/>
    <w:rsid w:val="00085581"/>
    <w:rsid w:val="0008560C"/>
    <w:rsid w:val="000857A7"/>
    <w:rsid w:val="000857AD"/>
    <w:rsid w:val="00085DC0"/>
    <w:rsid w:val="00085DDE"/>
    <w:rsid w:val="00086157"/>
    <w:rsid w:val="0008672C"/>
    <w:rsid w:val="00086C51"/>
    <w:rsid w:val="00086FC1"/>
    <w:rsid w:val="000871AF"/>
    <w:rsid w:val="0008721A"/>
    <w:rsid w:val="00087A7A"/>
    <w:rsid w:val="00087EBA"/>
    <w:rsid w:val="000903F8"/>
    <w:rsid w:val="00090DA0"/>
    <w:rsid w:val="00090F58"/>
    <w:rsid w:val="000915A4"/>
    <w:rsid w:val="0009171E"/>
    <w:rsid w:val="0009210B"/>
    <w:rsid w:val="000925F1"/>
    <w:rsid w:val="0009269E"/>
    <w:rsid w:val="0009278E"/>
    <w:rsid w:val="00092B24"/>
    <w:rsid w:val="00092BA1"/>
    <w:rsid w:val="00092E2A"/>
    <w:rsid w:val="000934B5"/>
    <w:rsid w:val="000937AA"/>
    <w:rsid w:val="00094503"/>
    <w:rsid w:val="00094984"/>
    <w:rsid w:val="00094989"/>
    <w:rsid w:val="00094D1C"/>
    <w:rsid w:val="00094D62"/>
    <w:rsid w:val="00095870"/>
    <w:rsid w:val="000959DF"/>
    <w:rsid w:val="00095B55"/>
    <w:rsid w:val="00095FCA"/>
    <w:rsid w:val="000960B9"/>
    <w:rsid w:val="00096687"/>
    <w:rsid w:val="00096D33"/>
    <w:rsid w:val="00097245"/>
    <w:rsid w:val="000974F7"/>
    <w:rsid w:val="000975D0"/>
    <w:rsid w:val="00097AF9"/>
    <w:rsid w:val="00097B6F"/>
    <w:rsid w:val="00097C2D"/>
    <w:rsid w:val="000A0036"/>
    <w:rsid w:val="000A00F2"/>
    <w:rsid w:val="000A0409"/>
    <w:rsid w:val="000A0C9E"/>
    <w:rsid w:val="000A0ECE"/>
    <w:rsid w:val="000A14C6"/>
    <w:rsid w:val="000A1ABE"/>
    <w:rsid w:val="000A2192"/>
    <w:rsid w:val="000A21B9"/>
    <w:rsid w:val="000A264B"/>
    <w:rsid w:val="000A2AD7"/>
    <w:rsid w:val="000A2FCA"/>
    <w:rsid w:val="000A3002"/>
    <w:rsid w:val="000A3105"/>
    <w:rsid w:val="000A3176"/>
    <w:rsid w:val="000A352B"/>
    <w:rsid w:val="000A3739"/>
    <w:rsid w:val="000A373E"/>
    <w:rsid w:val="000A38C7"/>
    <w:rsid w:val="000A3A11"/>
    <w:rsid w:val="000A3D14"/>
    <w:rsid w:val="000A3EB3"/>
    <w:rsid w:val="000A4630"/>
    <w:rsid w:val="000A4D70"/>
    <w:rsid w:val="000A4E97"/>
    <w:rsid w:val="000A50D1"/>
    <w:rsid w:val="000A589A"/>
    <w:rsid w:val="000A5B46"/>
    <w:rsid w:val="000A5D53"/>
    <w:rsid w:val="000A6483"/>
    <w:rsid w:val="000A682D"/>
    <w:rsid w:val="000A7041"/>
    <w:rsid w:val="000A7528"/>
    <w:rsid w:val="000A76EE"/>
    <w:rsid w:val="000A7AC4"/>
    <w:rsid w:val="000A7D58"/>
    <w:rsid w:val="000B03FB"/>
    <w:rsid w:val="000B04F3"/>
    <w:rsid w:val="000B0A1D"/>
    <w:rsid w:val="000B0B25"/>
    <w:rsid w:val="000B1422"/>
    <w:rsid w:val="000B20AF"/>
    <w:rsid w:val="000B2223"/>
    <w:rsid w:val="000B290A"/>
    <w:rsid w:val="000B2B34"/>
    <w:rsid w:val="000B2CE1"/>
    <w:rsid w:val="000B306F"/>
    <w:rsid w:val="000B30D5"/>
    <w:rsid w:val="000B3430"/>
    <w:rsid w:val="000B350D"/>
    <w:rsid w:val="000B3695"/>
    <w:rsid w:val="000B3C14"/>
    <w:rsid w:val="000B3DCB"/>
    <w:rsid w:val="000B40F0"/>
    <w:rsid w:val="000B48E1"/>
    <w:rsid w:val="000B4B4A"/>
    <w:rsid w:val="000B4C3C"/>
    <w:rsid w:val="000B53CD"/>
    <w:rsid w:val="000B5DBB"/>
    <w:rsid w:val="000B62A2"/>
    <w:rsid w:val="000B637A"/>
    <w:rsid w:val="000B6D18"/>
    <w:rsid w:val="000B6D88"/>
    <w:rsid w:val="000B70DE"/>
    <w:rsid w:val="000B7AA1"/>
    <w:rsid w:val="000B7C13"/>
    <w:rsid w:val="000B7DBC"/>
    <w:rsid w:val="000B7DEB"/>
    <w:rsid w:val="000C012A"/>
    <w:rsid w:val="000C0586"/>
    <w:rsid w:val="000C098C"/>
    <w:rsid w:val="000C0DD9"/>
    <w:rsid w:val="000C1703"/>
    <w:rsid w:val="000C18F4"/>
    <w:rsid w:val="000C1EB3"/>
    <w:rsid w:val="000C2714"/>
    <w:rsid w:val="000C410C"/>
    <w:rsid w:val="000C416C"/>
    <w:rsid w:val="000C472B"/>
    <w:rsid w:val="000C4CF9"/>
    <w:rsid w:val="000C53C5"/>
    <w:rsid w:val="000C5DD2"/>
    <w:rsid w:val="000C60B1"/>
    <w:rsid w:val="000C6329"/>
    <w:rsid w:val="000C636C"/>
    <w:rsid w:val="000C6AF3"/>
    <w:rsid w:val="000C7129"/>
    <w:rsid w:val="000C71CE"/>
    <w:rsid w:val="000C7728"/>
    <w:rsid w:val="000C7798"/>
    <w:rsid w:val="000C7877"/>
    <w:rsid w:val="000C78D1"/>
    <w:rsid w:val="000D0259"/>
    <w:rsid w:val="000D047F"/>
    <w:rsid w:val="000D068D"/>
    <w:rsid w:val="000D0776"/>
    <w:rsid w:val="000D08B2"/>
    <w:rsid w:val="000D1463"/>
    <w:rsid w:val="000D14BA"/>
    <w:rsid w:val="000D191C"/>
    <w:rsid w:val="000D195F"/>
    <w:rsid w:val="000D1C82"/>
    <w:rsid w:val="000D1E17"/>
    <w:rsid w:val="000D24E4"/>
    <w:rsid w:val="000D2E60"/>
    <w:rsid w:val="000D3172"/>
    <w:rsid w:val="000D3220"/>
    <w:rsid w:val="000D358A"/>
    <w:rsid w:val="000D3991"/>
    <w:rsid w:val="000D3ADD"/>
    <w:rsid w:val="000D3BC2"/>
    <w:rsid w:val="000D410C"/>
    <w:rsid w:val="000D432D"/>
    <w:rsid w:val="000D47D7"/>
    <w:rsid w:val="000D4801"/>
    <w:rsid w:val="000D4A76"/>
    <w:rsid w:val="000D5571"/>
    <w:rsid w:val="000D581B"/>
    <w:rsid w:val="000D58BD"/>
    <w:rsid w:val="000D69A3"/>
    <w:rsid w:val="000D6EB4"/>
    <w:rsid w:val="000D71B9"/>
    <w:rsid w:val="000D729D"/>
    <w:rsid w:val="000D788E"/>
    <w:rsid w:val="000D7C81"/>
    <w:rsid w:val="000D7CA5"/>
    <w:rsid w:val="000E0A7B"/>
    <w:rsid w:val="000E112F"/>
    <w:rsid w:val="000E1193"/>
    <w:rsid w:val="000E1289"/>
    <w:rsid w:val="000E13E3"/>
    <w:rsid w:val="000E264E"/>
    <w:rsid w:val="000E27E1"/>
    <w:rsid w:val="000E28B6"/>
    <w:rsid w:val="000E29DD"/>
    <w:rsid w:val="000E2F4D"/>
    <w:rsid w:val="000E3095"/>
    <w:rsid w:val="000E3215"/>
    <w:rsid w:val="000E324D"/>
    <w:rsid w:val="000E36A1"/>
    <w:rsid w:val="000E3C44"/>
    <w:rsid w:val="000E40BD"/>
    <w:rsid w:val="000E41C8"/>
    <w:rsid w:val="000E4288"/>
    <w:rsid w:val="000E4334"/>
    <w:rsid w:val="000E4447"/>
    <w:rsid w:val="000E494A"/>
    <w:rsid w:val="000E4A53"/>
    <w:rsid w:val="000E4EF7"/>
    <w:rsid w:val="000E4FB5"/>
    <w:rsid w:val="000E5083"/>
    <w:rsid w:val="000E5233"/>
    <w:rsid w:val="000E605C"/>
    <w:rsid w:val="000E606B"/>
    <w:rsid w:val="000E6AB6"/>
    <w:rsid w:val="000E6F4B"/>
    <w:rsid w:val="000E703B"/>
    <w:rsid w:val="000E709D"/>
    <w:rsid w:val="000E73B2"/>
    <w:rsid w:val="000E7A45"/>
    <w:rsid w:val="000E7F68"/>
    <w:rsid w:val="000E7F83"/>
    <w:rsid w:val="000F0288"/>
    <w:rsid w:val="000F06A2"/>
    <w:rsid w:val="000F0B84"/>
    <w:rsid w:val="000F10B4"/>
    <w:rsid w:val="000F11E7"/>
    <w:rsid w:val="000F132C"/>
    <w:rsid w:val="000F1819"/>
    <w:rsid w:val="000F1897"/>
    <w:rsid w:val="000F1972"/>
    <w:rsid w:val="000F1B35"/>
    <w:rsid w:val="000F1FD6"/>
    <w:rsid w:val="000F220F"/>
    <w:rsid w:val="000F2FD7"/>
    <w:rsid w:val="000F4900"/>
    <w:rsid w:val="000F4AAE"/>
    <w:rsid w:val="000F5537"/>
    <w:rsid w:val="000F5627"/>
    <w:rsid w:val="000F5764"/>
    <w:rsid w:val="000F5B9A"/>
    <w:rsid w:val="000F5EB2"/>
    <w:rsid w:val="000F5EFF"/>
    <w:rsid w:val="000F65A0"/>
    <w:rsid w:val="000F6611"/>
    <w:rsid w:val="000F748B"/>
    <w:rsid w:val="000F7532"/>
    <w:rsid w:val="000F7CA3"/>
    <w:rsid w:val="000F7D74"/>
    <w:rsid w:val="000F7EC6"/>
    <w:rsid w:val="001014CA"/>
    <w:rsid w:val="00101602"/>
    <w:rsid w:val="00101D67"/>
    <w:rsid w:val="00101E26"/>
    <w:rsid w:val="001020B4"/>
    <w:rsid w:val="001022ED"/>
    <w:rsid w:val="001027EF"/>
    <w:rsid w:val="00102E6E"/>
    <w:rsid w:val="00102F8D"/>
    <w:rsid w:val="00103138"/>
    <w:rsid w:val="001033BB"/>
    <w:rsid w:val="00103BC3"/>
    <w:rsid w:val="00104587"/>
    <w:rsid w:val="001049B7"/>
    <w:rsid w:val="00104EAD"/>
    <w:rsid w:val="00106007"/>
    <w:rsid w:val="001066F5"/>
    <w:rsid w:val="00106B4E"/>
    <w:rsid w:val="0010770A"/>
    <w:rsid w:val="0010778A"/>
    <w:rsid w:val="001079A1"/>
    <w:rsid w:val="00107DC8"/>
    <w:rsid w:val="001109C5"/>
    <w:rsid w:val="00110B95"/>
    <w:rsid w:val="00111300"/>
    <w:rsid w:val="00111715"/>
    <w:rsid w:val="001117FA"/>
    <w:rsid w:val="00111CA9"/>
    <w:rsid w:val="00111CD8"/>
    <w:rsid w:val="00112055"/>
    <w:rsid w:val="00112A80"/>
    <w:rsid w:val="00112FAB"/>
    <w:rsid w:val="0011318E"/>
    <w:rsid w:val="00113482"/>
    <w:rsid w:val="00113B1C"/>
    <w:rsid w:val="00114040"/>
    <w:rsid w:val="00114459"/>
    <w:rsid w:val="00114A97"/>
    <w:rsid w:val="00115158"/>
    <w:rsid w:val="00115C9D"/>
    <w:rsid w:val="00115DA5"/>
    <w:rsid w:val="00116050"/>
    <w:rsid w:val="0011664D"/>
    <w:rsid w:val="0011684A"/>
    <w:rsid w:val="001168FE"/>
    <w:rsid w:val="00116EB0"/>
    <w:rsid w:val="00117120"/>
    <w:rsid w:val="00117C3A"/>
    <w:rsid w:val="00117D3A"/>
    <w:rsid w:val="0012067E"/>
    <w:rsid w:val="001207CB"/>
    <w:rsid w:val="00120CB0"/>
    <w:rsid w:val="001210F2"/>
    <w:rsid w:val="001222E4"/>
    <w:rsid w:val="00122632"/>
    <w:rsid w:val="00122A2A"/>
    <w:rsid w:val="001234BB"/>
    <w:rsid w:val="001234DD"/>
    <w:rsid w:val="001236F1"/>
    <w:rsid w:val="00123D43"/>
    <w:rsid w:val="00123F02"/>
    <w:rsid w:val="00123FD2"/>
    <w:rsid w:val="00124192"/>
    <w:rsid w:val="0012470D"/>
    <w:rsid w:val="00124892"/>
    <w:rsid w:val="00124A3F"/>
    <w:rsid w:val="00124E0D"/>
    <w:rsid w:val="00125699"/>
    <w:rsid w:val="0012572F"/>
    <w:rsid w:val="001261A2"/>
    <w:rsid w:val="0012664D"/>
    <w:rsid w:val="001267F5"/>
    <w:rsid w:val="00126819"/>
    <w:rsid w:val="00126E0B"/>
    <w:rsid w:val="00127434"/>
    <w:rsid w:val="00127567"/>
    <w:rsid w:val="00127B57"/>
    <w:rsid w:val="00130AD5"/>
    <w:rsid w:val="00131D39"/>
    <w:rsid w:val="00131F56"/>
    <w:rsid w:val="001326E5"/>
    <w:rsid w:val="00132B69"/>
    <w:rsid w:val="00133042"/>
    <w:rsid w:val="00133517"/>
    <w:rsid w:val="00133F3D"/>
    <w:rsid w:val="00134801"/>
    <w:rsid w:val="001348B8"/>
    <w:rsid w:val="00134EF6"/>
    <w:rsid w:val="0013544D"/>
    <w:rsid w:val="00136534"/>
    <w:rsid w:val="00136A5A"/>
    <w:rsid w:val="00136A65"/>
    <w:rsid w:val="00136B58"/>
    <w:rsid w:val="00136CBB"/>
    <w:rsid w:val="00137240"/>
    <w:rsid w:val="0013733E"/>
    <w:rsid w:val="0013761E"/>
    <w:rsid w:val="0013763E"/>
    <w:rsid w:val="001377C0"/>
    <w:rsid w:val="00137BAC"/>
    <w:rsid w:val="001403BC"/>
    <w:rsid w:val="00140485"/>
    <w:rsid w:val="00140B5D"/>
    <w:rsid w:val="00140BCC"/>
    <w:rsid w:val="0014135D"/>
    <w:rsid w:val="00141531"/>
    <w:rsid w:val="001418BC"/>
    <w:rsid w:val="001428D6"/>
    <w:rsid w:val="00142AF5"/>
    <w:rsid w:val="00142DE3"/>
    <w:rsid w:val="00142DE9"/>
    <w:rsid w:val="00143582"/>
    <w:rsid w:val="00143824"/>
    <w:rsid w:val="00143CFF"/>
    <w:rsid w:val="00144AB2"/>
    <w:rsid w:val="00144D66"/>
    <w:rsid w:val="001454CA"/>
    <w:rsid w:val="001458D2"/>
    <w:rsid w:val="00145A89"/>
    <w:rsid w:val="00145D9C"/>
    <w:rsid w:val="00145F4A"/>
    <w:rsid w:val="0014679E"/>
    <w:rsid w:val="00146D28"/>
    <w:rsid w:val="001474E7"/>
    <w:rsid w:val="0014752A"/>
    <w:rsid w:val="0014778A"/>
    <w:rsid w:val="001479BD"/>
    <w:rsid w:val="00147EB3"/>
    <w:rsid w:val="00147EDF"/>
    <w:rsid w:val="00150AD8"/>
    <w:rsid w:val="00150B43"/>
    <w:rsid w:val="0015115A"/>
    <w:rsid w:val="001515E7"/>
    <w:rsid w:val="00151627"/>
    <w:rsid w:val="0015166C"/>
    <w:rsid w:val="00151F9D"/>
    <w:rsid w:val="00152A7F"/>
    <w:rsid w:val="00152C00"/>
    <w:rsid w:val="00152DF5"/>
    <w:rsid w:val="001535F8"/>
    <w:rsid w:val="00153AF4"/>
    <w:rsid w:val="00153C6A"/>
    <w:rsid w:val="00154177"/>
    <w:rsid w:val="001542D6"/>
    <w:rsid w:val="00154F46"/>
    <w:rsid w:val="001550FF"/>
    <w:rsid w:val="001554D6"/>
    <w:rsid w:val="0015552F"/>
    <w:rsid w:val="0015583E"/>
    <w:rsid w:val="00155911"/>
    <w:rsid w:val="00155933"/>
    <w:rsid w:val="00155F6E"/>
    <w:rsid w:val="00156579"/>
    <w:rsid w:val="00156DED"/>
    <w:rsid w:val="00156F44"/>
    <w:rsid w:val="00157BE1"/>
    <w:rsid w:val="0016050F"/>
    <w:rsid w:val="001606A2"/>
    <w:rsid w:val="001608DF"/>
    <w:rsid w:val="0016096A"/>
    <w:rsid w:val="00160991"/>
    <w:rsid w:val="001613B7"/>
    <w:rsid w:val="00161517"/>
    <w:rsid w:val="0016165C"/>
    <w:rsid w:val="00161A0A"/>
    <w:rsid w:val="00161B17"/>
    <w:rsid w:val="00161EB0"/>
    <w:rsid w:val="001620B9"/>
    <w:rsid w:val="00162707"/>
    <w:rsid w:val="0016453D"/>
    <w:rsid w:val="001645B4"/>
    <w:rsid w:val="00164F2D"/>
    <w:rsid w:val="00165425"/>
    <w:rsid w:val="0016565B"/>
    <w:rsid w:val="001657F6"/>
    <w:rsid w:val="00165BC3"/>
    <w:rsid w:val="00165D3B"/>
    <w:rsid w:val="00165F9B"/>
    <w:rsid w:val="00166934"/>
    <w:rsid w:val="00166BD1"/>
    <w:rsid w:val="00167356"/>
    <w:rsid w:val="001673B6"/>
    <w:rsid w:val="00167979"/>
    <w:rsid w:val="00167BD5"/>
    <w:rsid w:val="001703C0"/>
    <w:rsid w:val="00170670"/>
    <w:rsid w:val="00170A3C"/>
    <w:rsid w:val="00170F1A"/>
    <w:rsid w:val="00171466"/>
    <w:rsid w:val="00171839"/>
    <w:rsid w:val="0017197B"/>
    <w:rsid w:val="001719C1"/>
    <w:rsid w:val="001731B6"/>
    <w:rsid w:val="00173383"/>
    <w:rsid w:val="00173903"/>
    <w:rsid w:val="00173DDA"/>
    <w:rsid w:val="001746C8"/>
    <w:rsid w:val="00174814"/>
    <w:rsid w:val="00175E1B"/>
    <w:rsid w:val="00176048"/>
    <w:rsid w:val="00176196"/>
    <w:rsid w:val="00176231"/>
    <w:rsid w:val="00176395"/>
    <w:rsid w:val="0017654F"/>
    <w:rsid w:val="00176591"/>
    <w:rsid w:val="00176EDE"/>
    <w:rsid w:val="00177017"/>
    <w:rsid w:val="0017788B"/>
    <w:rsid w:val="00177AF7"/>
    <w:rsid w:val="001800A3"/>
    <w:rsid w:val="001804DF"/>
    <w:rsid w:val="00180B74"/>
    <w:rsid w:val="00180DE8"/>
    <w:rsid w:val="00180DE9"/>
    <w:rsid w:val="00180E13"/>
    <w:rsid w:val="001810DF"/>
    <w:rsid w:val="00181257"/>
    <w:rsid w:val="0018145D"/>
    <w:rsid w:val="001818F3"/>
    <w:rsid w:val="00181B32"/>
    <w:rsid w:val="001821AD"/>
    <w:rsid w:val="00182626"/>
    <w:rsid w:val="001833FC"/>
    <w:rsid w:val="00183570"/>
    <w:rsid w:val="001836E3"/>
    <w:rsid w:val="001837E7"/>
    <w:rsid w:val="001838B3"/>
    <w:rsid w:val="00183F1A"/>
    <w:rsid w:val="00184028"/>
    <w:rsid w:val="001845E4"/>
    <w:rsid w:val="00185196"/>
    <w:rsid w:val="00185329"/>
    <w:rsid w:val="001853BC"/>
    <w:rsid w:val="001856D5"/>
    <w:rsid w:val="001857C0"/>
    <w:rsid w:val="001859CC"/>
    <w:rsid w:val="00185B37"/>
    <w:rsid w:val="00185CF8"/>
    <w:rsid w:val="001860B0"/>
    <w:rsid w:val="00186134"/>
    <w:rsid w:val="0018617A"/>
    <w:rsid w:val="0018653C"/>
    <w:rsid w:val="00187225"/>
    <w:rsid w:val="0018724F"/>
    <w:rsid w:val="001875CE"/>
    <w:rsid w:val="00187CA1"/>
    <w:rsid w:val="00190009"/>
    <w:rsid w:val="001900E6"/>
    <w:rsid w:val="0019024E"/>
    <w:rsid w:val="0019058B"/>
    <w:rsid w:val="00190717"/>
    <w:rsid w:val="00190C49"/>
    <w:rsid w:val="00191B99"/>
    <w:rsid w:val="001920DB"/>
    <w:rsid w:val="0019347A"/>
    <w:rsid w:val="00193700"/>
    <w:rsid w:val="00193867"/>
    <w:rsid w:val="00194583"/>
    <w:rsid w:val="00194861"/>
    <w:rsid w:val="00194E29"/>
    <w:rsid w:val="0019501D"/>
    <w:rsid w:val="001958A1"/>
    <w:rsid w:val="001959D5"/>
    <w:rsid w:val="00195B0C"/>
    <w:rsid w:val="00195D28"/>
    <w:rsid w:val="0019608E"/>
    <w:rsid w:val="0019649B"/>
    <w:rsid w:val="00196946"/>
    <w:rsid w:val="00196B23"/>
    <w:rsid w:val="00196C18"/>
    <w:rsid w:val="00196CAD"/>
    <w:rsid w:val="0019793B"/>
    <w:rsid w:val="00197C05"/>
    <w:rsid w:val="00197C2C"/>
    <w:rsid w:val="00197D54"/>
    <w:rsid w:val="00197E0F"/>
    <w:rsid w:val="001A0024"/>
    <w:rsid w:val="001A00D4"/>
    <w:rsid w:val="001A00E4"/>
    <w:rsid w:val="001A0C83"/>
    <w:rsid w:val="001A0CA7"/>
    <w:rsid w:val="001A0E44"/>
    <w:rsid w:val="001A1022"/>
    <w:rsid w:val="001A1288"/>
    <w:rsid w:val="001A12C3"/>
    <w:rsid w:val="001A1523"/>
    <w:rsid w:val="001A17A4"/>
    <w:rsid w:val="001A1867"/>
    <w:rsid w:val="001A1B27"/>
    <w:rsid w:val="001A1B69"/>
    <w:rsid w:val="001A2B5B"/>
    <w:rsid w:val="001A2BEF"/>
    <w:rsid w:val="001A2C33"/>
    <w:rsid w:val="001A2D43"/>
    <w:rsid w:val="001A2DB2"/>
    <w:rsid w:val="001A2EA1"/>
    <w:rsid w:val="001A32C2"/>
    <w:rsid w:val="001A347E"/>
    <w:rsid w:val="001A3A40"/>
    <w:rsid w:val="001A3BD6"/>
    <w:rsid w:val="001A4017"/>
    <w:rsid w:val="001A4A18"/>
    <w:rsid w:val="001A4B6D"/>
    <w:rsid w:val="001A4BF4"/>
    <w:rsid w:val="001A6057"/>
    <w:rsid w:val="001A62EB"/>
    <w:rsid w:val="001A6A03"/>
    <w:rsid w:val="001A6CF4"/>
    <w:rsid w:val="001A6D45"/>
    <w:rsid w:val="001A70CE"/>
    <w:rsid w:val="001A713E"/>
    <w:rsid w:val="001A718A"/>
    <w:rsid w:val="001A7241"/>
    <w:rsid w:val="001A77D2"/>
    <w:rsid w:val="001A7B70"/>
    <w:rsid w:val="001A7F03"/>
    <w:rsid w:val="001B011A"/>
    <w:rsid w:val="001B0C09"/>
    <w:rsid w:val="001B0C4C"/>
    <w:rsid w:val="001B0CBE"/>
    <w:rsid w:val="001B13DD"/>
    <w:rsid w:val="001B1678"/>
    <w:rsid w:val="001B17BF"/>
    <w:rsid w:val="001B1C63"/>
    <w:rsid w:val="001B1EF2"/>
    <w:rsid w:val="001B24E7"/>
    <w:rsid w:val="001B2C20"/>
    <w:rsid w:val="001B2EE8"/>
    <w:rsid w:val="001B3879"/>
    <w:rsid w:val="001B3A2D"/>
    <w:rsid w:val="001B3AF9"/>
    <w:rsid w:val="001B3D82"/>
    <w:rsid w:val="001B418A"/>
    <w:rsid w:val="001B50B3"/>
    <w:rsid w:val="001B535B"/>
    <w:rsid w:val="001B5475"/>
    <w:rsid w:val="001B54EB"/>
    <w:rsid w:val="001B569E"/>
    <w:rsid w:val="001B596D"/>
    <w:rsid w:val="001B5A26"/>
    <w:rsid w:val="001B5A6D"/>
    <w:rsid w:val="001B5CD1"/>
    <w:rsid w:val="001B6A7E"/>
    <w:rsid w:val="001B6BE5"/>
    <w:rsid w:val="001B6D39"/>
    <w:rsid w:val="001B7969"/>
    <w:rsid w:val="001B7CE0"/>
    <w:rsid w:val="001B7DBE"/>
    <w:rsid w:val="001C0022"/>
    <w:rsid w:val="001C0166"/>
    <w:rsid w:val="001C0482"/>
    <w:rsid w:val="001C04D7"/>
    <w:rsid w:val="001C07C4"/>
    <w:rsid w:val="001C0B0B"/>
    <w:rsid w:val="001C135E"/>
    <w:rsid w:val="001C13D2"/>
    <w:rsid w:val="001C2484"/>
    <w:rsid w:val="001C254A"/>
    <w:rsid w:val="001C2B96"/>
    <w:rsid w:val="001C3038"/>
    <w:rsid w:val="001C3477"/>
    <w:rsid w:val="001C3C4E"/>
    <w:rsid w:val="001C3E41"/>
    <w:rsid w:val="001C4BC3"/>
    <w:rsid w:val="001C4E87"/>
    <w:rsid w:val="001C58F3"/>
    <w:rsid w:val="001C5CD1"/>
    <w:rsid w:val="001C5EED"/>
    <w:rsid w:val="001C60E9"/>
    <w:rsid w:val="001C6AF2"/>
    <w:rsid w:val="001C7033"/>
    <w:rsid w:val="001C7255"/>
    <w:rsid w:val="001C748F"/>
    <w:rsid w:val="001C76E1"/>
    <w:rsid w:val="001C7869"/>
    <w:rsid w:val="001C7A80"/>
    <w:rsid w:val="001D02E9"/>
    <w:rsid w:val="001D0872"/>
    <w:rsid w:val="001D1302"/>
    <w:rsid w:val="001D13AC"/>
    <w:rsid w:val="001D227A"/>
    <w:rsid w:val="001D27ED"/>
    <w:rsid w:val="001D312C"/>
    <w:rsid w:val="001D3307"/>
    <w:rsid w:val="001D3355"/>
    <w:rsid w:val="001D34CC"/>
    <w:rsid w:val="001D4427"/>
    <w:rsid w:val="001D4601"/>
    <w:rsid w:val="001D4720"/>
    <w:rsid w:val="001D4781"/>
    <w:rsid w:val="001D4B8A"/>
    <w:rsid w:val="001D4CBC"/>
    <w:rsid w:val="001D529D"/>
    <w:rsid w:val="001D5B71"/>
    <w:rsid w:val="001D61A5"/>
    <w:rsid w:val="001D64E7"/>
    <w:rsid w:val="001D67FD"/>
    <w:rsid w:val="001D6C31"/>
    <w:rsid w:val="001D7103"/>
    <w:rsid w:val="001D7385"/>
    <w:rsid w:val="001D7951"/>
    <w:rsid w:val="001D7A95"/>
    <w:rsid w:val="001E00CB"/>
    <w:rsid w:val="001E01B7"/>
    <w:rsid w:val="001E030A"/>
    <w:rsid w:val="001E05B1"/>
    <w:rsid w:val="001E087A"/>
    <w:rsid w:val="001E16ED"/>
    <w:rsid w:val="001E170E"/>
    <w:rsid w:val="001E19C7"/>
    <w:rsid w:val="001E1CF6"/>
    <w:rsid w:val="001E211D"/>
    <w:rsid w:val="001E280E"/>
    <w:rsid w:val="001E3B23"/>
    <w:rsid w:val="001E429B"/>
    <w:rsid w:val="001E4574"/>
    <w:rsid w:val="001E474D"/>
    <w:rsid w:val="001E51BF"/>
    <w:rsid w:val="001E64E0"/>
    <w:rsid w:val="001E68DB"/>
    <w:rsid w:val="001E69B8"/>
    <w:rsid w:val="001E6CC0"/>
    <w:rsid w:val="001E739B"/>
    <w:rsid w:val="001E74DE"/>
    <w:rsid w:val="001E7A94"/>
    <w:rsid w:val="001E7B10"/>
    <w:rsid w:val="001E7F8D"/>
    <w:rsid w:val="001F026B"/>
    <w:rsid w:val="001F02E8"/>
    <w:rsid w:val="001F0814"/>
    <w:rsid w:val="001F137C"/>
    <w:rsid w:val="001F143C"/>
    <w:rsid w:val="001F2066"/>
    <w:rsid w:val="001F234A"/>
    <w:rsid w:val="001F2509"/>
    <w:rsid w:val="001F2AF8"/>
    <w:rsid w:val="001F3229"/>
    <w:rsid w:val="001F37F4"/>
    <w:rsid w:val="001F3BA8"/>
    <w:rsid w:val="001F3CE9"/>
    <w:rsid w:val="001F420C"/>
    <w:rsid w:val="001F4899"/>
    <w:rsid w:val="001F4C5A"/>
    <w:rsid w:val="001F4E46"/>
    <w:rsid w:val="001F561A"/>
    <w:rsid w:val="001F566A"/>
    <w:rsid w:val="001F59AF"/>
    <w:rsid w:val="001F5F1C"/>
    <w:rsid w:val="001F6143"/>
    <w:rsid w:val="001F632A"/>
    <w:rsid w:val="001F669A"/>
    <w:rsid w:val="001F6FA9"/>
    <w:rsid w:val="001F70FF"/>
    <w:rsid w:val="00200030"/>
    <w:rsid w:val="0020045E"/>
    <w:rsid w:val="00200498"/>
    <w:rsid w:val="00200C7D"/>
    <w:rsid w:val="002010EC"/>
    <w:rsid w:val="002014C0"/>
    <w:rsid w:val="00201ABB"/>
    <w:rsid w:val="00201D6F"/>
    <w:rsid w:val="00201FCB"/>
    <w:rsid w:val="002021E5"/>
    <w:rsid w:val="0020241F"/>
    <w:rsid w:val="00202835"/>
    <w:rsid w:val="00202837"/>
    <w:rsid w:val="0020357F"/>
    <w:rsid w:val="002035E8"/>
    <w:rsid w:val="002039C4"/>
    <w:rsid w:val="00203BC5"/>
    <w:rsid w:val="00203E02"/>
    <w:rsid w:val="00204079"/>
    <w:rsid w:val="0020478A"/>
    <w:rsid w:val="002048A6"/>
    <w:rsid w:val="00204AFF"/>
    <w:rsid w:val="00205069"/>
    <w:rsid w:val="0020507C"/>
    <w:rsid w:val="00205472"/>
    <w:rsid w:val="00205995"/>
    <w:rsid w:val="00205B86"/>
    <w:rsid w:val="002060CD"/>
    <w:rsid w:val="002063D0"/>
    <w:rsid w:val="0020651F"/>
    <w:rsid w:val="00206694"/>
    <w:rsid w:val="0020671A"/>
    <w:rsid w:val="0020721F"/>
    <w:rsid w:val="00207404"/>
    <w:rsid w:val="00210084"/>
    <w:rsid w:val="002101B9"/>
    <w:rsid w:val="00210936"/>
    <w:rsid w:val="00210BB6"/>
    <w:rsid w:val="00210FE0"/>
    <w:rsid w:val="0021197B"/>
    <w:rsid w:val="00211A69"/>
    <w:rsid w:val="002123B2"/>
    <w:rsid w:val="00212CCC"/>
    <w:rsid w:val="0021325B"/>
    <w:rsid w:val="00213339"/>
    <w:rsid w:val="002133DB"/>
    <w:rsid w:val="00213779"/>
    <w:rsid w:val="00214881"/>
    <w:rsid w:val="00214FD9"/>
    <w:rsid w:val="0021527D"/>
    <w:rsid w:val="00215305"/>
    <w:rsid w:val="00215F6A"/>
    <w:rsid w:val="002162AD"/>
    <w:rsid w:val="00216383"/>
    <w:rsid w:val="002163E4"/>
    <w:rsid w:val="002172F1"/>
    <w:rsid w:val="0021745C"/>
    <w:rsid w:val="00217C5A"/>
    <w:rsid w:val="002203BB"/>
    <w:rsid w:val="00220460"/>
    <w:rsid w:val="00220665"/>
    <w:rsid w:val="00220C03"/>
    <w:rsid w:val="00220F8B"/>
    <w:rsid w:val="002210A0"/>
    <w:rsid w:val="002213C1"/>
    <w:rsid w:val="00221652"/>
    <w:rsid w:val="002216E6"/>
    <w:rsid w:val="00221881"/>
    <w:rsid w:val="002219F9"/>
    <w:rsid w:val="00221AB1"/>
    <w:rsid w:val="00221FD3"/>
    <w:rsid w:val="0022219D"/>
    <w:rsid w:val="00223041"/>
    <w:rsid w:val="0022428D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5E9B"/>
    <w:rsid w:val="0022644E"/>
    <w:rsid w:val="00226475"/>
    <w:rsid w:val="002266E8"/>
    <w:rsid w:val="00226A79"/>
    <w:rsid w:val="00226E3C"/>
    <w:rsid w:val="00226E77"/>
    <w:rsid w:val="00227277"/>
    <w:rsid w:val="00227786"/>
    <w:rsid w:val="002277C2"/>
    <w:rsid w:val="00227870"/>
    <w:rsid w:val="00227A71"/>
    <w:rsid w:val="002302B1"/>
    <w:rsid w:val="00231269"/>
    <w:rsid w:val="00231465"/>
    <w:rsid w:val="002315AD"/>
    <w:rsid w:val="00231EE4"/>
    <w:rsid w:val="002327E7"/>
    <w:rsid w:val="00232F4A"/>
    <w:rsid w:val="0023337C"/>
    <w:rsid w:val="0023396D"/>
    <w:rsid w:val="00233D00"/>
    <w:rsid w:val="00234014"/>
    <w:rsid w:val="0023447B"/>
    <w:rsid w:val="002345FF"/>
    <w:rsid w:val="00234858"/>
    <w:rsid w:val="00234911"/>
    <w:rsid w:val="00234B21"/>
    <w:rsid w:val="00234BDE"/>
    <w:rsid w:val="00234D98"/>
    <w:rsid w:val="00235130"/>
    <w:rsid w:val="00235C4D"/>
    <w:rsid w:val="0023690E"/>
    <w:rsid w:val="002369AB"/>
    <w:rsid w:val="0023720E"/>
    <w:rsid w:val="0023772B"/>
    <w:rsid w:val="00237BFB"/>
    <w:rsid w:val="00240117"/>
    <w:rsid w:val="002405E7"/>
    <w:rsid w:val="00240D24"/>
    <w:rsid w:val="00241499"/>
    <w:rsid w:val="002414E1"/>
    <w:rsid w:val="002415DD"/>
    <w:rsid w:val="00241A35"/>
    <w:rsid w:val="00242342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6F0"/>
    <w:rsid w:val="002459E7"/>
    <w:rsid w:val="00245C55"/>
    <w:rsid w:val="00246060"/>
    <w:rsid w:val="002461EC"/>
    <w:rsid w:val="00246682"/>
    <w:rsid w:val="00247522"/>
    <w:rsid w:val="002479DE"/>
    <w:rsid w:val="00247CEC"/>
    <w:rsid w:val="0025013E"/>
    <w:rsid w:val="0025033A"/>
    <w:rsid w:val="00250D5A"/>
    <w:rsid w:val="00251482"/>
    <w:rsid w:val="002515DF"/>
    <w:rsid w:val="00251AFB"/>
    <w:rsid w:val="00251BB7"/>
    <w:rsid w:val="00252100"/>
    <w:rsid w:val="002527DC"/>
    <w:rsid w:val="002527E7"/>
    <w:rsid w:val="00253560"/>
    <w:rsid w:val="0025366B"/>
    <w:rsid w:val="0025381E"/>
    <w:rsid w:val="00253A54"/>
    <w:rsid w:val="00253AAC"/>
    <w:rsid w:val="002547A0"/>
    <w:rsid w:val="00254B9C"/>
    <w:rsid w:val="00254FEC"/>
    <w:rsid w:val="00255A66"/>
    <w:rsid w:val="00255B5E"/>
    <w:rsid w:val="00255D46"/>
    <w:rsid w:val="00255E76"/>
    <w:rsid w:val="00255E92"/>
    <w:rsid w:val="00255F1E"/>
    <w:rsid w:val="00256246"/>
    <w:rsid w:val="00256839"/>
    <w:rsid w:val="00256C15"/>
    <w:rsid w:val="00257183"/>
    <w:rsid w:val="00257485"/>
    <w:rsid w:val="00257581"/>
    <w:rsid w:val="00257669"/>
    <w:rsid w:val="0025788E"/>
    <w:rsid w:val="00257A32"/>
    <w:rsid w:val="00257D03"/>
    <w:rsid w:val="00257D4E"/>
    <w:rsid w:val="002601D4"/>
    <w:rsid w:val="00260489"/>
    <w:rsid w:val="00260490"/>
    <w:rsid w:val="002606F0"/>
    <w:rsid w:val="002607FB"/>
    <w:rsid w:val="00260ACB"/>
    <w:rsid w:val="00260B60"/>
    <w:rsid w:val="002611C8"/>
    <w:rsid w:val="002615A4"/>
    <w:rsid w:val="00261710"/>
    <w:rsid w:val="0026194C"/>
    <w:rsid w:val="00261E1A"/>
    <w:rsid w:val="0026268B"/>
    <w:rsid w:val="0026308A"/>
    <w:rsid w:val="002633A8"/>
    <w:rsid w:val="00263437"/>
    <w:rsid w:val="00263524"/>
    <w:rsid w:val="00263B12"/>
    <w:rsid w:val="00263BD8"/>
    <w:rsid w:val="00263D67"/>
    <w:rsid w:val="00263E92"/>
    <w:rsid w:val="00263F71"/>
    <w:rsid w:val="0026433A"/>
    <w:rsid w:val="002649A0"/>
    <w:rsid w:val="00264AC8"/>
    <w:rsid w:val="00264CF4"/>
    <w:rsid w:val="00264EEC"/>
    <w:rsid w:val="002651B4"/>
    <w:rsid w:val="00265603"/>
    <w:rsid w:val="002659AD"/>
    <w:rsid w:val="00265AB5"/>
    <w:rsid w:val="0026603E"/>
    <w:rsid w:val="00266333"/>
    <w:rsid w:val="00266BF7"/>
    <w:rsid w:val="00267B73"/>
    <w:rsid w:val="0027041D"/>
    <w:rsid w:val="002704D4"/>
    <w:rsid w:val="00270519"/>
    <w:rsid w:val="00270B27"/>
    <w:rsid w:val="00271390"/>
    <w:rsid w:val="002713A2"/>
    <w:rsid w:val="002716DD"/>
    <w:rsid w:val="00271E44"/>
    <w:rsid w:val="00271F9E"/>
    <w:rsid w:val="002723D1"/>
    <w:rsid w:val="002723D7"/>
    <w:rsid w:val="00273366"/>
    <w:rsid w:val="002733C2"/>
    <w:rsid w:val="0027407F"/>
    <w:rsid w:val="00274750"/>
    <w:rsid w:val="00274C41"/>
    <w:rsid w:val="0027502B"/>
    <w:rsid w:val="002754BA"/>
    <w:rsid w:val="002761DA"/>
    <w:rsid w:val="002764DB"/>
    <w:rsid w:val="002765C4"/>
    <w:rsid w:val="00276A3A"/>
    <w:rsid w:val="00276D43"/>
    <w:rsid w:val="0028071A"/>
    <w:rsid w:val="0028086A"/>
    <w:rsid w:val="00280C95"/>
    <w:rsid w:val="00280DF1"/>
    <w:rsid w:val="00280E8D"/>
    <w:rsid w:val="002812DB"/>
    <w:rsid w:val="00281667"/>
    <w:rsid w:val="00281770"/>
    <w:rsid w:val="002818E3"/>
    <w:rsid w:val="002819F4"/>
    <w:rsid w:val="00281C7E"/>
    <w:rsid w:val="00281FCC"/>
    <w:rsid w:val="002824EB"/>
    <w:rsid w:val="002824FD"/>
    <w:rsid w:val="0028267E"/>
    <w:rsid w:val="0028278E"/>
    <w:rsid w:val="0028285F"/>
    <w:rsid w:val="00282B3F"/>
    <w:rsid w:val="00282DF9"/>
    <w:rsid w:val="00283520"/>
    <w:rsid w:val="00283B42"/>
    <w:rsid w:val="00283D81"/>
    <w:rsid w:val="00283FF3"/>
    <w:rsid w:val="0028455F"/>
    <w:rsid w:val="00284757"/>
    <w:rsid w:val="00284BD6"/>
    <w:rsid w:val="00284EC9"/>
    <w:rsid w:val="00285178"/>
    <w:rsid w:val="00285358"/>
    <w:rsid w:val="00285491"/>
    <w:rsid w:val="002854BB"/>
    <w:rsid w:val="00285574"/>
    <w:rsid w:val="00285D6A"/>
    <w:rsid w:val="00285DBA"/>
    <w:rsid w:val="002864EC"/>
    <w:rsid w:val="0028662E"/>
    <w:rsid w:val="00286632"/>
    <w:rsid w:val="00286ED7"/>
    <w:rsid w:val="002870FC"/>
    <w:rsid w:val="0028712D"/>
    <w:rsid w:val="002871AD"/>
    <w:rsid w:val="00287603"/>
    <w:rsid w:val="002905C1"/>
    <w:rsid w:val="002907EA"/>
    <w:rsid w:val="00290AEC"/>
    <w:rsid w:val="00290FDD"/>
    <w:rsid w:val="002910E7"/>
    <w:rsid w:val="00291661"/>
    <w:rsid w:val="002919D0"/>
    <w:rsid w:val="00291E24"/>
    <w:rsid w:val="0029201B"/>
    <w:rsid w:val="002926E4"/>
    <w:rsid w:val="00292CB3"/>
    <w:rsid w:val="00293661"/>
    <w:rsid w:val="0029370F"/>
    <w:rsid w:val="00293BC0"/>
    <w:rsid w:val="0029414D"/>
    <w:rsid w:val="002944EE"/>
    <w:rsid w:val="00294707"/>
    <w:rsid w:val="00294790"/>
    <w:rsid w:val="0029483B"/>
    <w:rsid w:val="00294902"/>
    <w:rsid w:val="0029492E"/>
    <w:rsid w:val="00295634"/>
    <w:rsid w:val="00295C3A"/>
    <w:rsid w:val="00296078"/>
    <w:rsid w:val="00296784"/>
    <w:rsid w:val="0029682B"/>
    <w:rsid w:val="00296CB6"/>
    <w:rsid w:val="00296F1D"/>
    <w:rsid w:val="00296FEA"/>
    <w:rsid w:val="00297499"/>
    <w:rsid w:val="00297567"/>
    <w:rsid w:val="00297841"/>
    <w:rsid w:val="002A014B"/>
    <w:rsid w:val="002A0285"/>
    <w:rsid w:val="002A03EC"/>
    <w:rsid w:val="002A0AFF"/>
    <w:rsid w:val="002A1265"/>
    <w:rsid w:val="002A148D"/>
    <w:rsid w:val="002A16D6"/>
    <w:rsid w:val="002A182B"/>
    <w:rsid w:val="002A1B39"/>
    <w:rsid w:val="002A1F16"/>
    <w:rsid w:val="002A20E2"/>
    <w:rsid w:val="002A26EA"/>
    <w:rsid w:val="002A2799"/>
    <w:rsid w:val="002A2B7E"/>
    <w:rsid w:val="002A2C96"/>
    <w:rsid w:val="002A37F0"/>
    <w:rsid w:val="002A3819"/>
    <w:rsid w:val="002A3968"/>
    <w:rsid w:val="002A397F"/>
    <w:rsid w:val="002A3E3A"/>
    <w:rsid w:val="002A41F6"/>
    <w:rsid w:val="002A4730"/>
    <w:rsid w:val="002A4786"/>
    <w:rsid w:val="002A4E24"/>
    <w:rsid w:val="002A52DF"/>
    <w:rsid w:val="002A53AD"/>
    <w:rsid w:val="002A54A0"/>
    <w:rsid w:val="002A583C"/>
    <w:rsid w:val="002A5DEE"/>
    <w:rsid w:val="002A5F5C"/>
    <w:rsid w:val="002A6174"/>
    <w:rsid w:val="002A685B"/>
    <w:rsid w:val="002A6C1D"/>
    <w:rsid w:val="002A7342"/>
    <w:rsid w:val="002A7459"/>
    <w:rsid w:val="002A7632"/>
    <w:rsid w:val="002A77D3"/>
    <w:rsid w:val="002A78D7"/>
    <w:rsid w:val="002A7EF6"/>
    <w:rsid w:val="002A7F92"/>
    <w:rsid w:val="002B02B0"/>
    <w:rsid w:val="002B0424"/>
    <w:rsid w:val="002B1178"/>
    <w:rsid w:val="002B1492"/>
    <w:rsid w:val="002B1846"/>
    <w:rsid w:val="002B1CBA"/>
    <w:rsid w:val="002B1E46"/>
    <w:rsid w:val="002B1FE4"/>
    <w:rsid w:val="002B2ED4"/>
    <w:rsid w:val="002B339F"/>
    <w:rsid w:val="002B37EE"/>
    <w:rsid w:val="002B3AE8"/>
    <w:rsid w:val="002B40D4"/>
    <w:rsid w:val="002B49CF"/>
    <w:rsid w:val="002B4D6D"/>
    <w:rsid w:val="002B53B7"/>
    <w:rsid w:val="002B54DA"/>
    <w:rsid w:val="002B580A"/>
    <w:rsid w:val="002B5A8E"/>
    <w:rsid w:val="002B61A5"/>
    <w:rsid w:val="002B6455"/>
    <w:rsid w:val="002B654B"/>
    <w:rsid w:val="002B66ED"/>
    <w:rsid w:val="002B69CC"/>
    <w:rsid w:val="002B715E"/>
    <w:rsid w:val="002B7383"/>
    <w:rsid w:val="002B7519"/>
    <w:rsid w:val="002B7566"/>
    <w:rsid w:val="002B784B"/>
    <w:rsid w:val="002B7873"/>
    <w:rsid w:val="002B7907"/>
    <w:rsid w:val="002B7BA7"/>
    <w:rsid w:val="002B7C84"/>
    <w:rsid w:val="002B7D71"/>
    <w:rsid w:val="002C0453"/>
    <w:rsid w:val="002C060F"/>
    <w:rsid w:val="002C0998"/>
    <w:rsid w:val="002C0AEE"/>
    <w:rsid w:val="002C0E9E"/>
    <w:rsid w:val="002C0EB9"/>
    <w:rsid w:val="002C19D6"/>
    <w:rsid w:val="002C1CCB"/>
    <w:rsid w:val="002C1DE8"/>
    <w:rsid w:val="002C1FAE"/>
    <w:rsid w:val="002C20C0"/>
    <w:rsid w:val="002C212F"/>
    <w:rsid w:val="002C2870"/>
    <w:rsid w:val="002C2971"/>
    <w:rsid w:val="002C36E0"/>
    <w:rsid w:val="002C3A6A"/>
    <w:rsid w:val="002C3E60"/>
    <w:rsid w:val="002C446F"/>
    <w:rsid w:val="002C4483"/>
    <w:rsid w:val="002C4ED5"/>
    <w:rsid w:val="002C596D"/>
    <w:rsid w:val="002C5A29"/>
    <w:rsid w:val="002C5C0D"/>
    <w:rsid w:val="002C647D"/>
    <w:rsid w:val="002C68FD"/>
    <w:rsid w:val="002C6F1E"/>
    <w:rsid w:val="002C70C2"/>
    <w:rsid w:val="002C7100"/>
    <w:rsid w:val="002C7296"/>
    <w:rsid w:val="002C7304"/>
    <w:rsid w:val="002C77AC"/>
    <w:rsid w:val="002C7B41"/>
    <w:rsid w:val="002C7C95"/>
    <w:rsid w:val="002D052B"/>
    <w:rsid w:val="002D0CB5"/>
    <w:rsid w:val="002D163B"/>
    <w:rsid w:val="002D21CE"/>
    <w:rsid w:val="002D2578"/>
    <w:rsid w:val="002D2590"/>
    <w:rsid w:val="002D2690"/>
    <w:rsid w:val="002D2708"/>
    <w:rsid w:val="002D2A26"/>
    <w:rsid w:val="002D2E6B"/>
    <w:rsid w:val="002D35D6"/>
    <w:rsid w:val="002D36D7"/>
    <w:rsid w:val="002D3E70"/>
    <w:rsid w:val="002D3EEC"/>
    <w:rsid w:val="002D3F97"/>
    <w:rsid w:val="002D3FCF"/>
    <w:rsid w:val="002D52B4"/>
    <w:rsid w:val="002D548C"/>
    <w:rsid w:val="002D5C4F"/>
    <w:rsid w:val="002D5CAD"/>
    <w:rsid w:val="002D5E83"/>
    <w:rsid w:val="002D6F47"/>
    <w:rsid w:val="002D724F"/>
    <w:rsid w:val="002D72AB"/>
    <w:rsid w:val="002D72BA"/>
    <w:rsid w:val="002D74C4"/>
    <w:rsid w:val="002D7E50"/>
    <w:rsid w:val="002E02FF"/>
    <w:rsid w:val="002E057B"/>
    <w:rsid w:val="002E0583"/>
    <w:rsid w:val="002E1812"/>
    <w:rsid w:val="002E1CEE"/>
    <w:rsid w:val="002E1DAE"/>
    <w:rsid w:val="002E2664"/>
    <w:rsid w:val="002E287B"/>
    <w:rsid w:val="002E2A95"/>
    <w:rsid w:val="002E2E04"/>
    <w:rsid w:val="002E30A3"/>
    <w:rsid w:val="002E3148"/>
    <w:rsid w:val="002E3F7F"/>
    <w:rsid w:val="002E4530"/>
    <w:rsid w:val="002E46A3"/>
    <w:rsid w:val="002E4A50"/>
    <w:rsid w:val="002E4DC8"/>
    <w:rsid w:val="002E5092"/>
    <w:rsid w:val="002E51D0"/>
    <w:rsid w:val="002E5D35"/>
    <w:rsid w:val="002E61B1"/>
    <w:rsid w:val="002E6710"/>
    <w:rsid w:val="002E6728"/>
    <w:rsid w:val="002E6859"/>
    <w:rsid w:val="002E6931"/>
    <w:rsid w:val="002E6DAB"/>
    <w:rsid w:val="002E6F4E"/>
    <w:rsid w:val="002E75D2"/>
    <w:rsid w:val="002E77E4"/>
    <w:rsid w:val="002E793B"/>
    <w:rsid w:val="002F012D"/>
    <w:rsid w:val="002F0362"/>
    <w:rsid w:val="002F0380"/>
    <w:rsid w:val="002F053B"/>
    <w:rsid w:val="002F0F38"/>
    <w:rsid w:val="002F15FD"/>
    <w:rsid w:val="002F236D"/>
    <w:rsid w:val="002F23E2"/>
    <w:rsid w:val="002F2500"/>
    <w:rsid w:val="002F2689"/>
    <w:rsid w:val="002F27A5"/>
    <w:rsid w:val="002F400C"/>
    <w:rsid w:val="002F48DC"/>
    <w:rsid w:val="002F4AA6"/>
    <w:rsid w:val="002F4C1F"/>
    <w:rsid w:val="002F4FCE"/>
    <w:rsid w:val="002F506E"/>
    <w:rsid w:val="002F5169"/>
    <w:rsid w:val="002F58FE"/>
    <w:rsid w:val="002F59AF"/>
    <w:rsid w:val="002F5BAD"/>
    <w:rsid w:val="002F5C7F"/>
    <w:rsid w:val="002F60DB"/>
    <w:rsid w:val="002F69CA"/>
    <w:rsid w:val="002F6F14"/>
    <w:rsid w:val="002F6F27"/>
    <w:rsid w:val="002F758E"/>
    <w:rsid w:val="002F776D"/>
    <w:rsid w:val="002F7B08"/>
    <w:rsid w:val="003003EB"/>
    <w:rsid w:val="00300620"/>
    <w:rsid w:val="003011BB"/>
    <w:rsid w:val="003011D0"/>
    <w:rsid w:val="003015C6"/>
    <w:rsid w:val="00301C65"/>
    <w:rsid w:val="00301F7E"/>
    <w:rsid w:val="0030254C"/>
    <w:rsid w:val="00302637"/>
    <w:rsid w:val="003028F7"/>
    <w:rsid w:val="003029FE"/>
    <w:rsid w:val="00302D0E"/>
    <w:rsid w:val="00302DBB"/>
    <w:rsid w:val="003034A3"/>
    <w:rsid w:val="003038DF"/>
    <w:rsid w:val="00304043"/>
    <w:rsid w:val="003048BC"/>
    <w:rsid w:val="00304F47"/>
    <w:rsid w:val="0030508F"/>
    <w:rsid w:val="00305254"/>
    <w:rsid w:val="003052EE"/>
    <w:rsid w:val="00305BD0"/>
    <w:rsid w:val="0030688F"/>
    <w:rsid w:val="00306997"/>
    <w:rsid w:val="00306C7C"/>
    <w:rsid w:val="00306D1A"/>
    <w:rsid w:val="003077CB"/>
    <w:rsid w:val="00307A52"/>
    <w:rsid w:val="00310646"/>
    <w:rsid w:val="003106D5"/>
    <w:rsid w:val="00310722"/>
    <w:rsid w:val="00310F09"/>
    <w:rsid w:val="00310FB8"/>
    <w:rsid w:val="00311000"/>
    <w:rsid w:val="003115C4"/>
    <w:rsid w:val="0031186E"/>
    <w:rsid w:val="0031189B"/>
    <w:rsid w:val="003122C5"/>
    <w:rsid w:val="00312689"/>
    <w:rsid w:val="00312ADD"/>
    <w:rsid w:val="00312BDB"/>
    <w:rsid w:val="00312C09"/>
    <w:rsid w:val="00312E83"/>
    <w:rsid w:val="0031326B"/>
    <w:rsid w:val="003139A7"/>
    <w:rsid w:val="00313A6D"/>
    <w:rsid w:val="00313C7B"/>
    <w:rsid w:val="00313CA3"/>
    <w:rsid w:val="00314022"/>
    <w:rsid w:val="00314386"/>
    <w:rsid w:val="00314501"/>
    <w:rsid w:val="00314813"/>
    <w:rsid w:val="00314D3B"/>
    <w:rsid w:val="00314E9B"/>
    <w:rsid w:val="00314EF8"/>
    <w:rsid w:val="00315139"/>
    <w:rsid w:val="00315403"/>
    <w:rsid w:val="003155FC"/>
    <w:rsid w:val="003159A1"/>
    <w:rsid w:val="003159C4"/>
    <w:rsid w:val="003161A9"/>
    <w:rsid w:val="0031656D"/>
    <w:rsid w:val="00316873"/>
    <w:rsid w:val="003168DB"/>
    <w:rsid w:val="00316F08"/>
    <w:rsid w:val="00317023"/>
    <w:rsid w:val="0031720B"/>
    <w:rsid w:val="00317654"/>
    <w:rsid w:val="00317C36"/>
    <w:rsid w:val="003205D1"/>
    <w:rsid w:val="0032096E"/>
    <w:rsid w:val="00320E00"/>
    <w:rsid w:val="0032106C"/>
    <w:rsid w:val="003214D7"/>
    <w:rsid w:val="00321791"/>
    <w:rsid w:val="00321862"/>
    <w:rsid w:val="00321EFF"/>
    <w:rsid w:val="00321F76"/>
    <w:rsid w:val="0032238C"/>
    <w:rsid w:val="00322996"/>
    <w:rsid w:val="0032326E"/>
    <w:rsid w:val="0032363B"/>
    <w:rsid w:val="00323C91"/>
    <w:rsid w:val="00323EEA"/>
    <w:rsid w:val="00323FA8"/>
    <w:rsid w:val="00323FC7"/>
    <w:rsid w:val="003246F3"/>
    <w:rsid w:val="00324B18"/>
    <w:rsid w:val="003250ED"/>
    <w:rsid w:val="003254D7"/>
    <w:rsid w:val="00325634"/>
    <w:rsid w:val="00326652"/>
    <w:rsid w:val="0032674A"/>
    <w:rsid w:val="00326C8F"/>
    <w:rsid w:val="00326E0F"/>
    <w:rsid w:val="0032749C"/>
    <w:rsid w:val="00327541"/>
    <w:rsid w:val="00327DD2"/>
    <w:rsid w:val="00327F49"/>
    <w:rsid w:val="00330352"/>
    <w:rsid w:val="00330D4E"/>
    <w:rsid w:val="0033226A"/>
    <w:rsid w:val="00332302"/>
    <w:rsid w:val="00332357"/>
    <w:rsid w:val="0033273A"/>
    <w:rsid w:val="00332796"/>
    <w:rsid w:val="00333702"/>
    <w:rsid w:val="00333A33"/>
    <w:rsid w:val="00333A65"/>
    <w:rsid w:val="00333A78"/>
    <w:rsid w:val="00334023"/>
    <w:rsid w:val="0033436A"/>
    <w:rsid w:val="00334709"/>
    <w:rsid w:val="003349AA"/>
    <w:rsid w:val="00334E4E"/>
    <w:rsid w:val="00335291"/>
    <w:rsid w:val="0033535C"/>
    <w:rsid w:val="003354D9"/>
    <w:rsid w:val="003358BA"/>
    <w:rsid w:val="00335C4A"/>
    <w:rsid w:val="00335C68"/>
    <w:rsid w:val="00335CE5"/>
    <w:rsid w:val="00335F4B"/>
    <w:rsid w:val="00336161"/>
    <w:rsid w:val="0033663D"/>
    <w:rsid w:val="00336B71"/>
    <w:rsid w:val="00336BAF"/>
    <w:rsid w:val="00336EB0"/>
    <w:rsid w:val="00337026"/>
    <w:rsid w:val="00337B6C"/>
    <w:rsid w:val="00337B88"/>
    <w:rsid w:val="00340034"/>
    <w:rsid w:val="0034006A"/>
    <w:rsid w:val="0034049C"/>
    <w:rsid w:val="00340A83"/>
    <w:rsid w:val="00340FD5"/>
    <w:rsid w:val="00341228"/>
    <w:rsid w:val="00341612"/>
    <w:rsid w:val="003419F7"/>
    <w:rsid w:val="00341D25"/>
    <w:rsid w:val="0034212C"/>
    <w:rsid w:val="003423FB"/>
    <w:rsid w:val="00342425"/>
    <w:rsid w:val="00342C70"/>
    <w:rsid w:val="00342E23"/>
    <w:rsid w:val="003430C6"/>
    <w:rsid w:val="003438CC"/>
    <w:rsid w:val="00343A57"/>
    <w:rsid w:val="0034455E"/>
    <w:rsid w:val="00344973"/>
    <w:rsid w:val="003449BF"/>
    <w:rsid w:val="00345093"/>
    <w:rsid w:val="0034565F"/>
    <w:rsid w:val="00345981"/>
    <w:rsid w:val="00345CF4"/>
    <w:rsid w:val="00345D1E"/>
    <w:rsid w:val="00345D6C"/>
    <w:rsid w:val="00345EE4"/>
    <w:rsid w:val="0034629F"/>
    <w:rsid w:val="0034652A"/>
    <w:rsid w:val="003469E5"/>
    <w:rsid w:val="00346D0F"/>
    <w:rsid w:val="00346D40"/>
    <w:rsid w:val="00346F15"/>
    <w:rsid w:val="00347212"/>
    <w:rsid w:val="00347303"/>
    <w:rsid w:val="00347AFA"/>
    <w:rsid w:val="00347B6F"/>
    <w:rsid w:val="00347D28"/>
    <w:rsid w:val="00347FB7"/>
    <w:rsid w:val="00350712"/>
    <w:rsid w:val="00350BA0"/>
    <w:rsid w:val="00350EA3"/>
    <w:rsid w:val="0035101A"/>
    <w:rsid w:val="00351046"/>
    <w:rsid w:val="0035149C"/>
    <w:rsid w:val="003519FF"/>
    <w:rsid w:val="00351CD7"/>
    <w:rsid w:val="00351D4E"/>
    <w:rsid w:val="00352158"/>
    <w:rsid w:val="0035243D"/>
    <w:rsid w:val="00352445"/>
    <w:rsid w:val="003528AE"/>
    <w:rsid w:val="00352B28"/>
    <w:rsid w:val="003531B5"/>
    <w:rsid w:val="003535AD"/>
    <w:rsid w:val="00353856"/>
    <w:rsid w:val="00354542"/>
    <w:rsid w:val="003547F9"/>
    <w:rsid w:val="00354BCE"/>
    <w:rsid w:val="00354D2B"/>
    <w:rsid w:val="00354E91"/>
    <w:rsid w:val="00354F9F"/>
    <w:rsid w:val="00354FD3"/>
    <w:rsid w:val="0035523C"/>
    <w:rsid w:val="003553B7"/>
    <w:rsid w:val="0035571D"/>
    <w:rsid w:val="00355954"/>
    <w:rsid w:val="00355A93"/>
    <w:rsid w:val="003562F5"/>
    <w:rsid w:val="003563C5"/>
    <w:rsid w:val="003563DE"/>
    <w:rsid w:val="0035692D"/>
    <w:rsid w:val="00357B4B"/>
    <w:rsid w:val="00357DB5"/>
    <w:rsid w:val="0036004F"/>
    <w:rsid w:val="00360216"/>
    <w:rsid w:val="0036032B"/>
    <w:rsid w:val="00360648"/>
    <w:rsid w:val="003607A8"/>
    <w:rsid w:val="003608FB"/>
    <w:rsid w:val="00360A0A"/>
    <w:rsid w:val="00360FDF"/>
    <w:rsid w:val="0036109E"/>
    <w:rsid w:val="00361294"/>
    <w:rsid w:val="003613FE"/>
    <w:rsid w:val="0036178F"/>
    <w:rsid w:val="00361F85"/>
    <w:rsid w:val="00362762"/>
    <w:rsid w:val="00362C7E"/>
    <w:rsid w:val="00362DE3"/>
    <w:rsid w:val="00362DFB"/>
    <w:rsid w:val="00363743"/>
    <w:rsid w:val="00363A47"/>
    <w:rsid w:val="0036401D"/>
    <w:rsid w:val="003642A9"/>
    <w:rsid w:val="0036439D"/>
    <w:rsid w:val="003644B3"/>
    <w:rsid w:val="00365086"/>
    <w:rsid w:val="003650F5"/>
    <w:rsid w:val="003652CE"/>
    <w:rsid w:val="003656F0"/>
    <w:rsid w:val="003657EC"/>
    <w:rsid w:val="00365863"/>
    <w:rsid w:val="00365AF7"/>
    <w:rsid w:val="003661D8"/>
    <w:rsid w:val="00366F5E"/>
    <w:rsid w:val="00367118"/>
    <w:rsid w:val="00367289"/>
    <w:rsid w:val="00367383"/>
    <w:rsid w:val="00370054"/>
    <w:rsid w:val="00370595"/>
    <w:rsid w:val="00370D09"/>
    <w:rsid w:val="0037123E"/>
    <w:rsid w:val="00371CB1"/>
    <w:rsid w:val="0037216E"/>
    <w:rsid w:val="00372BCD"/>
    <w:rsid w:val="003735F1"/>
    <w:rsid w:val="003737D1"/>
    <w:rsid w:val="00373AFF"/>
    <w:rsid w:val="003747F9"/>
    <w:rsid w:val="003750CD"/>
    <w:rsid w:val="003756B1"/>
    <w:rsid w:val="00375AE0"/>
    <w:rsid w:val="00375EBE"/>
    <w:rsid w:val="00375F2C"/>
    <w:rsid w:val="00375F72"/>
    <w:rsid w:val="00376094"/>
    <w:rsid w:val="00376142"/>
    <w:rsid w:val="003762D5"/>
    <w:rsid w:val="00376333"/>
    <w:rsid w:val="003763C1"/>
    <w:rsid w:val="00376806"/>
    <w:rsid w:val="00376E5C"/>
    <w:rsid w:val="00377428"/>
    <w:rsid w:val="00380912"/>
    <w:rsid w:val="00381588"/>
    <w:rsid w:val="00381629"/>
    <w:rsid w:val="00381A04"/>
    <w:rsid w:val="00381C53"/>
    <w:rsid w:val="00381C9A"/>
    <w:rsid w:val="00381E0A"/>
    <w:rsid w:val="00381F9D"/>
    <w:rsid w:val="003822D1"/>
    <w:rsid w:val="003824B1"/>
    <w:rsid w:val="00382FA8"/>
    <w:rsid w:val="00382FDE"/>
    <w:rsid w:val="003831C1"/>
    <w:rsid w:val="00383210"/>
    <w:rsid w:val="003834BB"/>
    <w:rsid w:val="003845EF"/>
    <w:rsid w:val="003846A9"/>
    <w:rsid w:val="00384897"/>
    <w:rsid w:val="0038499F"/>
    <w:rsid w:val="003852BA"/>
    <w:rsid w:val="003853B0"/>
    <w:rsid w:val="0038553D"/>
    <w:rsid w:val="003857D1"/>
    <w:rsid w:val="00385AC7"/>
    <w:rsid w:val="00385AFF"/>
    <w:rsid w:val="003862FA"/>
    <w:rsid w:val="00386B6A"/>
    <w:rsid w:val="00386C93"/>
    <w:rsid w:val="00387610"/>
    <w:rsid w:val="00387A12"/>
    <w:rsid w:val="00387AC0"/>
    <w:rsid w:val="00390006"/>
    <w:rsid w:val="00390204"/>
    <w:rsid w:val="003905C1"/>
    <w:rsid w:val="003914D6"/>
    <w:rsid w:val="00391755"/>
    <w:rsid w:val="003931A4"/>
    <w:rsid w:val="0039344C"/>
    <w:rsid w:val="00393EAC"/>
    <w:rsid w:val="003940A1"/>
    <w:rsid w:val="00394175"/>
    <w:rsid w:val="0039491E"/>
    <w:rsid w:val="00394A95"/>
    <w:rsid w:val="00395141"/>
    <w:rsid w:val="00395C45"/>
    <w:rsid w:val="0039623E"/>
    <w:rsid w:val="003970D6"/>
    <w:rsid w:val="00397246"/>
    <w:rsid w:val="00397275"/>
    <w:rsid w:val="003975F0"/>
    <w:rsid w:val="00397AFF"/>
    <w:rsid w:val="00397C70"/>
    <w:rsid w:val="00397CB4"/>
    <w:rsid w:val="00397CFE"/>
    <w:rsid w:val="003A0C9A"/>
    <w:rsid w:val="003A1A62"/>
    <w:rsid w:val="003A1B49"/>
    <w:rsid w:val="003A1C70"/>
    <w:rsid w:val="003A21AA"/>
    <w:rsid w:val="003A2C80"/>
    <w:rsid w:val="003A31D5"/>
    <w:rsid w:val="003A3469"/>
    <w:rsid w:val="003A35E1"/>
    <w:rsid w:val="003A3A54"/>
    <w:rsid w:val="003A3AF1"/>
    <w:rsid w:val="003A3F14"/>
    <w:rsid w:val="003A40DB"/>
    <w:rsid w:val="003A4103"/>
    <w:rsid w:val="003A42BE"/>
    <w:rsid w:val="003A44E3"/>
    <w:rsid w:val="003A539F"/>
    <w:rsid w:val="003A55E2"/>
    <w:rsid w:val="003A55FB"/>
    <w:rsid w:val="003A64E0"/>
    <w:rsid w:val="003A6B67"/>
    <w:rsid w:val="003A6D09"/>
    <w:rsid w:val="003B0BE2"/>
    <w:rsid w:val="003B2261"/>
    <w:rsid w:val="003B226C"/>
    <w:rsid w:val="003B3162"/>
    <w:rsid w:val="003B3309"/>
    <w:rsid w:val="003B3B38"/>
    <w:rsid w:val="003B3EAE"/>
    <w:rsid w:val="003B4059"/>
    <w:rsid w:val="003B427A"/>
    <w:rsid w:val="003B4E85"/>
    <w:rsid w:val="003B4F29"/>
    <w:rsid w:val="003B52E9"/>
    <w:rsid w:val="003B5592"/>
    <w:rsid w:val="003B568C"/>
    <w:rsid w:val="003B5A4F"/>
    <w:rsid w:val="003B5BAF"/>
    <w:rsid w:val="003B5D45"/>
    <w:rsid w:val="003B5FAA"/>
    <w:rsid w:val="003B62C8"/>
    <w:rsid w:val="003B65CD"/>
    <w:rsid w:val="003B685F"/>
    <w:rsid w:val="003B71DF"/>
    <w:rsid w:val="003B7CC0"/>
    <w:rsid w:val="003C048D"/>
    <w:rsid w:val="003C0532"/>
    <w:rsid w:val="003C064A"/>
    <w:rsid w:val="003C0662"/>
    <w:rsid w:val="003C068B"/>
    <w:rsid w:val="003C0CB0"/>
    <w:rsid w:val="003C0E08"/>
    <w:rsid w:val="003C13E9"/>
    <w:rsid w:val="003C14F3"/>
    <w:rsid w:val="003C169B"/>
    <w:rsid w:val="003C1C6F"/>
    <w:rsid w:val="003C2162"/>
    <w:rsid w:val="003C2593"/>
    <w:rsid w:val="003C2A55"/>
    <w:rsid w:val="003C2C05"/>
    <w:rsid w:val="003C2D0A"/>
    <w:rsid w:val="003C2E66"/>
    <w:rsid w:val="003C30FA"/>
    <w:rsid w:val="003C3A31"/>
    <w:rsid w:val="003C3C7D"/>
    <w:rsid w:val="003C3D70"/>
    <w:rsid w:val="003C4012"/>
    <w:rsid w:val="003C457B"/>
    <w:rsid w:val="003C4637"/>
    <w:rsid w:val="003C4A67"/>
    <w:rsid w:val="003C50C6"/>
    <w:rsid w:val="003C51FA"/>
    <w:rsid w:val="003C5479"/>
    <w:rsid w:val="003C55FF"/>
    <w:rsid w:val="003C58C9"/>
    <w:rsid w:val="003C5F19"/>
    <w:rsid w:val="003C5F6B"/>
    <w:rsid w:val="003C6128"/>
    <w:rsid w:val="003C6493"/>
    <w:rsid w:val="003C665F"/>
    <w:rsid w:val="003C6A77"/>
    <w:rsid w:val="003C6E2A"/>
    <w:rsid w:val="003C73D3"/>
    <w:rsid w:val="003C7413"/>
    <w:rsid w:val="003C7BB7"/>
    <w:rsid w:val="003C7C45"/>
    <w:rsid w:val="003C7FB4"/>
    <w:rsid w:val="003D02FE"/>
    <w:rsid w:val="003D04C8"/>
    <w:rsid w:val="003D04D5"/>
    <w:rsid w:val="003D0742"/>
    <w:rsid w:val="003D0B88"/>
    <w:rsid w:val="003D0C5F"/>
    <w:rsid w:val="003D0CB6"/>
    <w:rsid w:val="003D105B"/>
    <w:rsid w:val="003D14F4"/>
    <w:rsid w:val="003D152A"/>
    <w:rsid w:val="003D1E63"/>
    <w:rsid w:val="003D1E6C"/>
    <w:rsid w:val="003D2455"/>
    <w:rsid w:val="003D26AB"/>
    <w:rsid w:val="003D285C"/>
    <w:rsid w:val="003D2B57"/>
    <w:rsid w:val="003D3292"/>
    <w:rsid w:val="003D38CC"/>
    <w:rsid w:val="003D3F81"/>
    <w:rsid w:val="003D4062"/>
    <w:rsid w:val="003D457B"/>
    <w:rsid w:val="003D5260"/>
    <w:rsid w:val="003D590E"/>
    <w:rsid w:val="003D5A1D"/>
    <w:rsid w:val="003D5DD3"/>
    <w:rsid w:val="003D5F46"/>
    <w:rsid w:val="003D67B2"/>
    <w:rsid w:val="003D695A"/>
    <w:rsid w:val="003D6D15"/>
    <w:rsid w:val="003D6F4B"/>
    <w:rsid w:val="003D74C6"/>
    <w:rsid w:val="003E033F"/>
    <w:rsid w:val="003E0424"/>
    <w:rsid w:val="003E0522"/>
    <w:rsid w:val="003E06E0"/>
    <w:rsid w:val="003E08E8"/>
    <w:rsid w:val="003E0D29"/>
    <w:rsid w:val="003E135D"/>
    <w:rsid w:val="003E14EC"/>
    <w:rsid w:val="003E1FEE"/>
    <w:rsid w:val="003E2052"/>
    <w:rsid w:val="003E22CC"/>
    <w:rsid w:val="003E311F"/>
    <w:rsid w:val="003E3492"/>
    <w:rsid w:val="003E3569"/>
    <w:rsid w:val="003E35B0"/>
    <w:rsid w:val="003E384F"/>
    <w:rsid w:val="003E3F03"/>
    <w:rsid w:val="003E3F2A"/>
    <w:rsid w:val="003E4059"/>
    <w:rsid w:val="003E482E"/>
    <w:rsid w:val="003E49BF"/>
    <w:rsid w:val="003E4CAB"/>
    <w:rsid w:val="003E5204"/>
    <w:rsid w:val="003E5460"/>
    <w:rsid w:val="003E547D"/>
    <w:rsid w:val="003E55D2"/>
    <w:rsid w:val="003E571D"/>
    <w:rsid w:val="003E60EA"/>
    <w:rsid w:val="003E616E"/>
    <w:rsid w:val="003E68CF"/>
    <w:rsid w:val="003E6909"/>
    <w:rsid w:val="003E6D12"/>
    <w:rsid w:val="003E7224"/>
    <w:rsid w:val="003E7267"/>
    <w:rsid w:val="003E7342"/>
    <w:rsid w:val="003E7950"/>
    <w:rsid w:val="003E7A00"/>
    <w:rsid w:val="003E7B88"/>
    <w:rsid w:val="003F0255"/>
    <w:rsid w:val="003F02B4"/>
    <w:rsid w:val="003F04E1"/>
    <w:rsid w:val="003F07AB"/>
    <w:rsid w:val="003F0E62"/>
    <w:rsid w:val="003F0E6E"/>
    <w:rsid w:val="003F0F32"/>
    <w:rsid w:val="003F1091"/>
    <w:rsid w:val="003F18D5"/>
    <w:rsid w:val="003F1EF6"/>
    <w:rsid w:val="003F26DF"/>
    <w:rsid w:val="003F2C76"/>
    <w:rsid w:val="003F307D"/>
    <w:rsid w:val="003F37BE"/>
    <w:rsid w:val="003F3B6C"/>
    <w:rsid w:val="003F3BEB"/>
    <w:rsid w:val="003F3EFB"/>
    <w:rsid w:val="003F3F88"/>
    <w:rsid w:val="003F4171"/>
    <w:rsid w:val="003F424C"/>
    <w:rsid w:val="003F45E6"/>
    <w:rsid w:val="003F4AEA"/>
    <w:rsid w:val="003F5302"/>
    <w:rsid w:val="003F53C4"/>
    <w:rsid w:val="003F547C"/>
    <w:rsid w:val="003F56E9"/>
    <w:rsid w:val="003F5CC2"/>
    <w:rsid w:val="003F5E0B"/>
    <w:rsid w:val="003F60AE"/>
    <w:rsid w:val="003F6350"/>
    <w:rsid w:val="003F68AB"/>
    <w:rsid w:val="003F69DB"/>
    <w:rsid w:val="003F7062"/>
    <w:rsid w:val="003F7CE3"/>
    <w:rsid w:val="004004B4"/>
    <w:rsid w:val="00400783"/>
    <w:rsid w:val="00400AA6"/>
    <w:rsid w:val="00400AB8"/>
    <w:rsid w:val="00400C2A"/>
    <w:rsid w:val="00400EA2"/>
    <w:rsid w:val="004012BD"/>
    <w:rsid w:val="00401945"/>
    <w:rsid w:val="00402525"/>
    <w:rsid w:val="0040254E"/>
    <w:rsid w:val="004029BD"/>
    <w:rsid w:val="004033B7"/>
    <w:rsid w:val="00403A5B"/>
    <w:rsid w:val="00403BB1"/>
    <w:rsid w:val="0040451C"/>
    <w:rsid w:val="00404B12"/>
    <w:rsid w:val="00404F09"/>
    <w:rsid w:val="004053AE"/>
    <w:rsid w:val="00405768"/>
    <w:rsid w:val="004058FD"/>
    <w:rsid w:val="00405A14"/>
    <w:rsid w:val="00405D41"/>
    <w:rsid w:val="004066CE"/>
    <w:rsid w:val="004069CA"/>
    <w:rsid w:val="00406B70"/>
    <w:rsid w:val="00406D80"/>
    <w:rsid w:val="00407142"/>
    <w:rsid w:val="00407473"/>
    <w:rsid w:val="004075AF"/>
    <w:rsid w:val="00407843"/>
    <w:rsid w:val="00407A08"/>
    <w:rsid w:val="004105E7"/>
    <w:rsid w:val="004107BC"/>
    <w:rsid w:val="00410BCC"/>
    <w:rsid w:val="00410FAD"/>
    <w:rsid w:val="00411310"/>
    <w:rsid w:val="00411832"/>
    <w:rsid w:val="00411987"/>
    <w:rsid w:val="00411E1D"/>
    <w:rsid w:val="004121D4"/>
    <w:rsid w:val="00412794"/>
    <w:rsid w:val="00412AC8"/>
    <w:rsid w:val="00412CB2"/>
    <w:rsid w:val="00412CB9"/>
    <w:rsid w:val="00412F82"/>
    <w:rsid w:val="0041334F"/>
    <w:rsid w:val="004137D1"/>
    <w:rsid w:val="00413808"/>
    <w:rsid w:val="00413D6D"/>
    <w:rsid w:val="00413F93"/>
    <w:rsid w:val="00414431"/>
    <w:rsid w:val="004145D3"/>
    <w:rsid w:val="00414EF2"/>
    <w:rsid w:val="00415138"/>
    <w:rsid w:val="004155F8"/>
    <w:rsid w:val="0041569F"/>
    <w:rsid w:val="00415D21"/>
    <w:rsid w:val="00415E3A"/>
    <w:rsid w:val="00415E68"/>
    <w:rsid w:val="00416031"/>
    <w:rsid w:val="0041628C"/>
    <w:rsid w:val="00416763"/>
    <w:rsid w:val="00416782"/>
    <w:rsid w:val="00416A3E"/>
    <w:rsid w:val="00416AA3"/>
    <w:rsid w:val="00416BA6"/>
    <w:rsid w:val="00416E03"/>
    <w:rsid w:val="0041750C"/>
    <w:rsid w:val="004175CB"/>
    <w:rsid w:val="00417DA1"/>
    <w:rsid w:val="00417E2B"/>
    <w:rsid w:val="00420110"/>
    <w:rsid w:val="00420763"/>
    <w:rsid w:val="00421267"/>
    <w:rsid w:val="00421898"/>
    <w:rsid w:val="00421F7C"/>
    <w:rsid w:val="004229E2"/>
    <w:rsid w:val="00422A85"/>
    <w:rsid w:val="00422D0B"/>
    <w:rsid w:val="0042300D"/>
    <w:rsid w:val="00423231"/>
    <w:rsid w:val="00423467"/>
    <w:rsid w:val="004239E8"/>
    <w:rsid w:val="00423DA2"/>
    <w:rsid w:val="004246AE"/>
    <w:rsid w:val="00424C81"/>
    <w:rsid w:val="00424EFF"/>
    <w:rsid w:val="004257BA"/>
    <w:rsid w:val="00425D5C"/>
    <w:rsid w:val="00425FE8"/>
    <w:rsid w:val="0042603F"/>
    <w:rsid w:val="004272BE"/>
    <w:rsid w:val="0042752D"/>
    <w:rsid w:val="0042754F"/>
    <w:rsid w:val="00427B57"/>
    <w:rsid w:val="00430385"/>
    <w:rsid w:val="004303C3"/>
    <w:rsid w:val="00430430"/>
    <w:rsid w:val="0043064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2AA"/>
    <w:rsid w:val="0043366B"/>
    <w:rsid w:val="00433826"/>
    <w:rsid w:val="00433889"/>
    <w:rsid w:val="00433E73"/>
    <w:rsid w:val="0043438C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6BF"/>
    <w:rsid w:val="00437C46"/>
    <w:rsid w:val="00437C6D"/>
    <w:rsid w:val="00437E43"/>
    <w:rsid w:val="004401C1"/>
    <w:rsid w:val="00440252"/>
    <w:rsid w:val="0044073B"/>
    <w:rsid w:val="00440FFE"/>
    <w:rsid w:val="0044104C"/>
    <w:rsid w:val="00441233"/>
    <w:rsid w:val="00441298"/>
    <w:rsid w:val="004412CF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08"/>
    <w:rsid w:val="00442B22"/>
    <w:rsid w:val="00442D1A"/>
    <w:rsid w:val="00442F7F"/>
    <w:rsid w:val="00443164"/>
    <w:rsid w:val="00443286"/>
    <w:rsid w:val="00443499"/>
    <w:rsid w:val="00443D88"/>
    <w:rsid w:val="004442F2"/>
    <w:rsid w:val="004444C6"/>
    <w:rsid w:val="00444911"/>
    <w:rsid w:val="004449D8"/>
    <w:rsid w:val="00444C95"/>
    <w:rsid w:val="00445CA0"/>
    <w:rsid w:val="00446D51"/>
    <w:rsid w:val="004470AB"/>
    <w:rsid w:val="0044728C"/>
    <w:rsid w:val="004479B2"/>
    <w:rsid w:val="00447B21"/>
    <w:rsid w:val="00447DD9"/>
    <w:rsid w:val="00447F4C"/>
    <w:rsid w:val="0045022E"/>
    <w:rsid w:val="0045035F"/>
    <w:rsid w:val="0045069E"/>
    <w:rsid w:val="004516BF"/>
    <w:rsid w:val="00451AF5"/>
    <w:rsid w:val="00452C7D"/>
    <w:rsid w:val="00452DC1"/>
    <w:rsid w:val="00453379"/>
    <w:rsid w:val="004537C8"/>
    <w:rsid w:val="0045389A"/>
    <w:rsid w:val="00453902"/>
    <w:rsid w:val="00453984"/>
    <w:rsid w:val="00453ACC"/>
    <w:rsid w:val="00454206"/>
    <w:rsid w:val="00454B07"/>
    <w:rsid w:val="00455216"/>
    <w:rsid w:val="00456398"/>
    <w:rsid w:val="00456538"/>
    <w:rsid w:val="004567C2"/>
    <w:rsid w:val="00456ECC"/>
    <w:rsid w:val="00456EDA"/>
    <w:rsid w:val="004575E1"/>
    <w:rsid w:val="004578A5"/>
    <w:rsid w:val="00457928"/>
    <w:rsid w:val="00457947"/>
    <w:rsid w:val="004579B9"/>
    <w:rsid w:val="0046136B"/>
    <w:rsid w:val="004613C0"/>
    <w:rsid w:val="00461439"/>
    <w:rsid w:val="00461497"/>
    <w:rsid w:val="004614F3"/>
    <w:rsid w:val="00461522"/>
    <w:rsid w:val="00461597"/>
    <w:rsid w:val="00461883"/>
    <w:rsid w:val="00461EC7"/>
    <w:rsid w:val="004623E4"/>
    <w:rsid w:val="00462777"/>
    <w:rsid w:val="004627ED"/>
    <w:rsid w:val="0046291D"/>
    <w:rsid w:val="004629B7"/>
    <w:rsid w:val="00462A93"/>
    <w:rsid w:val="00462F16"/>
    <w:rsid w:val="00462FD5"/>
    <w:rsid w:val="0046339E"/>
    <w:rsid w:val="004633FD"/>
    <w:rsid w:val="00463BB1"/>
    <w:rsid w:val="00463D22"/>
    <w:rsid w:val="00463E3A"/>
    <w:rsid w:val="00464661"/>
    <w:rsid w:val="004649AC"/>
    <w:rsid w:val="00464A57"/>
    <w:rsid w:val="00464E91"/>
    <w:rsid w:val="0046553C"/>
    <w:rsid w:val="00465548"/>
    <w:rsid w:val="00465621"/>
    <w:rsid w:val="00465B5F"/>
    <w:rsid w:val="00465C06"/>
    <w:rsid w:val="00466C20"/>
    <w:rsid w:val="00466C77"/>
    <w:rsid w:val="00466E69"/>
    <w:rsid w:val="00467564"/>
    <w:rsid w:val="00467970"/>
    <w:rsid w:val="00467B0F"/>
    <w:rsid w:val="00467C22"/>
    <w:rsid w:val="004702E9"/>
    <w:rsid w:val="00470308"/>
    <w:rsid w:val="004703EE"/>
    <w:rsid w:val="004704E6"/>
    <w:rsid w:val="0047062B"/>
    <w:rsid w:val="0047072B"/>
    <w:rsid w:val="00470909"/>
    <w:rsid w:val="00470F6B"/>
    <w:rsid w:val="00470FA7"/>
    <w:rsid w:val="0047103F"/>
    <w:rsid w:val="0047186C"/>
    <w:rsid w:val="00472226"/>
    <w:rsid w:val="004723C0"/>
    <w:rsid w:val="00472794"/>
    <w:rsid w:val="004728F3"/>
    <w:rsid w:val="0047295A"/>
    <w:rsid w:val="00472E68"/>
    <w:rsid w:val="00472F31"/>
    <w:rsid w:val="004734B6"/>
    <w:rsid w:val="00473B17"/>
    <w:rsid w:val="00473BC9"/>
    <w:rsid w:val="00473CFB"/>
    <w:rsid w:val="00473E50"/>
    <w:rsid w:val="004741A5"/>
    <w:rsid w:val="00474325"/>
    <w:rsid w:val="00474CC9"/>
    <w:rsid w:val="00475BC5"/>
    <w:rsid w:val="00475ED4"/>
    <w:rsid w:val="00475FEE"/>
    <w:rsid w:val="00476248"/>
    <w:rsid w:val="004764D7"/>
    <w:rsid w:val="0047678B"/>
    <w:rsid w:val="00476990"/>
    <w:rsid w:val="004769EA"/>
    <w:rsid w:val="00477431"/>
    <w:rsid w:val="004777ED"/>
    <w:rsid w:val="004778A8"/>
    <w:rsid w:val="00477998"/>
    <w:rsid w:val="00477BC2"/>
    <w:rsid w:val="00477BD9"/>
    <w:rsid w:val="00477E7B"/>
    <w:rsid w:val="004801C8"/>
    <w:rsid w:val="00480320"/>
    <w:rsid w:val="00480631"/>
    <w:rsid w:val="00480858"/>
    <w:rsid w:val="00480F7E"/>
    <w:rsid w:val="004818D2"/>
    <w:rsid w:val="00481C78"/>
    <w:rsid w:val="00481FFA"/>
    <w:rsid w:val="004824D9"/>
    <w:rsid w:val="00482938"/>
    <w:rsid w:val="00483300"/>
    <w:rsid w:val="00483A84"/>
    <w:rsid w:val="00483AD0"/>
    <w:rsid w:val="00483BE0"/>
    <w:rsid w:val="00483CCF"/>
    <w:rsid w:val="0048414F"/>
    <w:rsid w:val="00484C9C"/>
    <w:rsid w:val="00484E39"/>
    <w:rsid w:val="00484E82"/>
    <w:rsid w:val="0048531F"/>
    <w:rsid w:val="00485368"/>
    <w:rsid w:val="00485B55"/>
    <w:rsid w:val="00485F63"/>
    <w:rsid w:val="00486157"/>
    <w:rsid w:val="00486322"/>
    <w:rsid w:val="004863E9"/>
    <w:rsid w:val="0048643D"/>
    <w:rsid w:val="00486487"/>
    <w:rsid w:val="0048693F"/>
    <w:rsid w:val="00486B2A"/>
    <w:rsid w:val="00486BF2"/>
    <w:rsid w:val="00486C0F"/>
    <w:rsid w:val="00486DCD"/>
    <w:rsid w:val="00487429"/>
    <w:rsid w:val="0048779C"/>
    <w:rsid w:val="00487BC7"/>
    <w:rsid w:val="00487EBC"/>
    <w:rsid w:val="00490374"/>
    <w:rsid w:val="0049037A"/>
    <w:rsid w:val="00490AD7"/>
    <w:rsid w:val="00490DB8"/>
    <w:rsid w:val="00491101"/>
    <w:rsid w:val="004911B4"/>
    <w:rsid w:val="0049123C"/>
    <w:rsid w:val="00491413"/>
    <w:rsid w:val="00491521"/>
    <w:rsid w:val="0049157A"/>
    <w:rsid w:val="00491E8C"/>
    <w:rsid w:val="00492255"/>
    <w:rsid w:val="00492425"/>
    <w:rsid w:val="0049278F"/>
    <w:rsid w:val="00492B07"/>
    <w:rsid w:val="00492C3A"/>
    <w:rsid w:val="004933C3"/>
    <w:rsid w:val="00493573"/>
    <w:rsid w:val="00493878"/>
    <w:rsid w:val="00493C3F"/>
    <w:rsid w:val="00493DC5"/>
    <w:rsid w:val="00494287"/>
    <w:rsid w:val="0049448B"/>
    <w:rsid w:val="0049488E"/>
    <w:rsid w:val="00494B45"/>
    <w:rsid w:val="00494C89"/>
    <w:rsid w:val="00494DF4"/>
    <w:rsid w:val="004952A4"/>
    <w:rsid w:val="004953AD"/>
    <w:rsid w:val="00495A04"/>
    <w:rsid w:val="00495E76"/>
    <w:rsid w:val="00496044"/>
    <w:rsid w:val="00496929"/>
    <w:rsid w:val="004969E1"/>
    <w:rsid w:val="00496B83"/>
    <w:rsid w:val="00497915"/>
    <w:rsid w:val="00497CE4"/>
    <w:rsid w:val="004A01C0"/>
    <w:rsid w:val="004A0311"/>
    <w:rsid w:val="004A05BA"/>
    <w:rsid w:val="004A09A4"/>
    <w:rsid w:val="004A0C9F"/>
    <w:rsid w:val="004A1331"/>
    <w:rsid w:val="004A1785"/>
    <w:rsid w:val="004A2510"/>
    <w:rsid w:val="004A2803"/>
    <w:rsid w:val="004A2A79"/>
    <w:rsid w:val="004A2A8A"/>
    <w:rsid w:val="004A309C"/>
    <w:rsid w:val="004A376D"/>
    <w:rsid w:val="004A396C"/>
    <w:rsid w:val="004A3E3D"/>
    <w:rsid w:val="004A453B"/>
    <w:rsid w:val="004A49DC"/>
    <w:rsid w:val="004A50CA"/>
    <w:rsid w:val="004A5656"/>
    <w:rsid w:val="004A6250"/>
    <w:rsid w:val="004A645D"/>
    <w:rsid w:val="004A650F"/>
    <w:rsid w:val="004A6C72"/>
    <w:rsid w:val="004A6D1F"/>
    <w:rsid w:val="004A6EAD"/>
    <w:rsid w:val="004A7447"/>
    <w:rsid w:val="004A7D26"/>
    <w:rsid w:val="004A7F04"/>
    <w:rsid w:val="004B039B"/>
    <w:rsid w:val="004B08AD"/>
    <w:rsid w:val="004B09D8"/>
    <w:rsid w:val="004B0BBC"/>
    <w:rsid w:val="004B104F"/>
    <w:rsid w:val="004B1D25"/>
    <w:rsid w:val="004B1DB6"/>
    <w:rsid w:val="004B2612"/>
    <w:rsid w:val="004B2EF7"/>
    <w:rsid w:val="004B33B0"/>
    <w:rsid w:val="004B33F4"/>
    <w:rsid w:val="004B3488"/>
    <w:rsid w:val="004B37B5"/>
    <w:rsid w:val="004B397A"/>
    <w:rsid w:val="004B3DBE"/>
    <w:rsid w:val="004B4286"/>
    <w:rsid w:val="004B42DD"/>
    <w:rsid w:val="004B4891"/>
    <w:rsid w:val="004B4BD8"/>
    <w:rsid w:val="004B4DD0"/>
    <w:rsid w:val="004B4F9D"/>
    <w:rsid w:val="004B56BC"/>
    <w:rsid w:val="004B56D4"/>
    <w:rsid w:val="004B5AFF"/>
    <w:rsid w:val="004B5DE0"/>
    <w:rsid w:val="004B5E25"/>
    <w:rsid w:val="004B6206"/>
    <w:rsid w:val="004B677C"/>
    <w:rsid w:val="004B6808"/>
    <w:rsid w:val="004B69F6"/>
    <w:rsid w:val="004B7038"/>
    <w:rsid w:val="004B729B"/>
    <w:rsid w:val="004B72B6"/>
    <w:rsid w:val="004B7682"/>
    <w:rsid w:val="004B76BF"/>
    <w:rsid w:val="004C029A"/>
    <w:rsid w:val="004C030F"/>
    <w:rsid w:val="004C1D75"/>
    <w:rsid w:val="004C1E82"/>
    <w:rsid w:val="004C2037"/>
    <w:rsid w:val="004C205B"/>
    <w:rsid w:val="004C220C"/>
    <w:rsid w:val="004C242C"/>
    <w:rsid w:val="004C24F3"/>
    <w:rsid w:val="004C27A9"/>
    <w:rsid w:val="004C2C46"/>
    <w:rsid w:val="004C30B7"/>
    <w:rsid w:val="004C31F5"/>
    <w:rsid w:val="004C33AB"/>
    <w:rsid w:val="004C3562"/>
    <w:rsid w:val="004C3920"/>
    <w:rsid w:val="004C3CE2"/>
    <w:rsid w:val="004C3E94"/>
    <w:rsid w:val="004C3EFC"/>
    <w:rsid w:val="004C4528"/>
    <w:rsid w:val="004C513D"/>
    <w:rsid w:val="004C51E5"/>
    <w:rsid w:val="004C5CFE"/>
    <w:rsid w:val="004C5D46"/>
    <w:rsid w:val="004C5E21"/>
    <w:rsid w:val="004C5F25"/>
    <w:rsid w:val="004C624B"/>
    <w:rsid w:val="004C63CD"/>
    <w:rsid w:val="004C6584"/>
    <w:rsid w:val="004C6884"/>
    <w:rsid w:val="004C6C12"/>
    <w:rsid w:val="004C75A2"/>
    <w:rsid w:val="004C75AF"/>
    <w:rsid w:val="004D002A"/>
    <w:rsid w:val="004D0186"/>
    <w:rsid w:val="004D0266"/>
    <w:rsid w:val="004D0351"/>
    <w:rsid w:val="004D0A32"/>
    <w:rsid w:val="004D0A94"/>
    <w:rsid w:val="004D1284"/>
    <w:rsid w:val="004D1A8B"/>
    <w:rsid w:val="004D219F"/>
    <w:rsid w:val="004D23BC"/>
    <w:rsid w:val="004D245C"/>
    <w:rsid w:val="004D2D2F"/>
    <w:rsid w:val="004D3F46"/>
    <w:rsid w:val="004D412F"/>
    <w:rsid w:val="004D4BA1"/>
    <w:rsid w:val="004D4EF2"/>
    <w:rsid w:val="004D4EFE"/>
    <w:rsid w:val="004D5017"/>
    <w:rsid w:val="004D50A0"/>
    <w:rsid w:val="004D5282"/>
    <w:rsid w:val="004D58B8"/>
    <w:rsid w:val="004D5FC1"/>
    <w:rsid w:val="004D60CC"/>
    <w:rsid w:val="004D62D2"/>
    <w:rsid w:val="004D6553"/>
    <w:rsid w:val="004D674B"/>
    <w:rsid w:val="004D6FEB"/>
    <w:rsid w:val="004D7921"/>
    <w:rsid w:val="004D7C4E"/>
    <w:rsid w:val="004D7D65"/>
    <w:rsid w:val="004E00F6"/>
    <w:rsid w:val="004E066D"/>
    <w:rsid w:val="004E0B77"/>
    <w:rsid w:val="004E0BE2"/>
    <w:rsid w:val="004E0E48"/>
    <w:rsid w:val="004E117B"/>
    <w:rsid w:val="004E1753"/>
    <w:rsid w:val="004E1982"/>
    <w:rsid w:val="004E1A9E"/>
    <w:rsid w:val="004E1D46"/>
    <w:rsid w:val="004E1F3A"/>
    <w:rsid w:val="004E1F73"/>
    <w:rsid w:val="004E1F83"/>
    <w:rsid w:val="004E237A"/>
    <w:rsid w:val="004E2B9F"/>
    <w:rsid w:val="004E2C3E"/>
    <w:rsid w:val="004E2E0B"/>
    <w:rsid w:val="004E3D73"/>
    <w:rsid w:val="004E4978"/>
    <w:rsid w:val="004E53D7"/>
    <w:rsid w:val="004E541E"/>
    <w:rsid w:val="004E57A4"/>
    <w:rsid w:val="004E57E7"/>
    <w:rsid w:val="004E5A1A"/>
    <w:rsid w:val="004E5B80"/>
    <w:rsid w:val="004E5C1D"/>
    <w:rsid w:val="004E6285"/>
    <w:rsid w:val="004E6850"/>
    <w:rsid w:val="004E6864"/>
    <w:rsid w:val="004E6FCE"/>
    <w:rsid w:val="004E7580"/>
    <w:rsid w:val="004E7776"/>
    <w:rsid w:val="004E7C27"/>
    <w:rsid w:val="004F0268"/>
    <w:rsid w:val="004F0608"/>
    <w:rsid w:val="004F0CD4"/>
    <w:rsid w:val="004F129F"/>
    <w:rsid w:val="004F1D6D"/>
    <w:rsid w:val="004F1E7A"/>
    <w:rsid w:val="004F2322"/>
    <w:rsid w:val="004F24BF"/>
    <w:rsid w:val="004F25A3"/>
    <w:rsid w:val="004F2785"/>
    <w:rsid w:val="004F28D8"/>
    <w:rsid w:val="004F2969"/>
    <w:rsid w:val="004F32DA"/>
    <w:rsid w:val="004F32F4"/>
    <w:rsid w:val="004F3584"/>
    <w:rsid w:val="004F3889"/>
    <w:rsid w:val="004F3ED9"/>
    <w:rsid w:val="004F3F37"/>
    <w:rsid w:val="004F42DF"/>
    <w:rsid w:val="004F4327"/>
    <w:rsid w:val="004F486A"/>
    <w:rsid w:val="004F4E12"/>
    <w:rsid w:val="004F594C"/>
    <w:rsid w:val="004F5E1C"/>
    <w:rsid w:val="004F6734"/>
    <w:rsid w:val="004F71BD"/>
    <w:rsid w:val="004F7A09"/>
    <w:rsid w:val="004F7B9D"/>
    <w:rsid w:val="00500257"/>
    <w:rsid w:val="00500689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186"/>
    <w:rsid w:val="00502D13"/>
    <w:rsid w:val="00503902"/>
    <w:rsid w:val="00503ADD"/>
    <w:rsid w:val="00503B02"/>
    <w:rsid w:val="00503B6B"/>
    <w:rsid w:val="00503BD0"/>
    <w:rsid w:val="00503E76"/>
    <w:rsid w:val="0050419B"/>
    <w:rsid w:val="00504CBE"/>
    <w:rsid w:val="00504D10"/>
    <w:rsid w:val="00504E2E"/>
    <w:rsid w:val="00505179"/>
    <w:rsid w:val="00505331"/>
    <w:rsid w:val="005055FD"/>
    <w:rsid w:val="00505720"/>
    <w:rsid w:val="00505F2F"/>
    <w:rsid w:val="00505F40"/>
    <w:rsid w:val="00505FC1"/>
    <w:rsid w:val="0050624B"/>
    <w:rsid w:val="005063E2"/>
    <w:rsid w:val="005067DF"/>
    <w:rsid w:val="00506A38"/>
    <w:rsid w:val="00506A83"/>
    <w:rsid w:val="005072ED"/>
    <w:rsid w:val="005079F4"/>
    <w:rsid w:val="00507EA4"/>
    <w:rsid w:val="005100D2"/>
    <w:rsid w:val="0051026F"/>
    <w:rsid w:val="005102B0"/>
    <w:rsid w:val="00510485"/>
    <w:rsid w:val="0051060A"/>
    <w:rsid w:val="00510893"/>
    <w:rsid w:val="0051093F"/>
    <w:rsid w:val="005110D4"/>
    <w:rsid w:val="0051129F"/>
    <w:rsid w:val="0051180E"/>
    <w:rsid w:val="005132F1"/>
    <w:rsid w:val="00513799"/>
    <w:rsid w:val="00513C3D"/>
    <w:rsid w:val="00513F36"/>
    <w:rsid w:val="005145DF"/>
    <w:rsid w:val="00514987"/>
    <w:rsid w:val="00515687"/>
    <w:rsid w:val="00515AA6"/>
    <w:rsid w:val="00515EB8"/>
    <w:rsid w:val="00516386"/>
    <w:rsid w:val="005163FC"/>
    <w:rsid w:val="0051687E"/>
    <w:rsid w:val="00516DC8"/>
    <w:rsid w:val="00517006"/>
    <w:rsid w:val="00517275"/>
    <w:rsid w:val="005175C2"/>
    <w:rsid w:val="00517EC2"/>
    <w:rsid w:val="0052020E"/>
    <w:rsid w:val="005203FB"/>
    <w:rsid w:val="00520707"/>
    <w:rsid w:val="00520893"/>
    <w:rsid w:val="00520BDB"/>
    <w:rsid w:val="00520EA0"/>
    <w:rsid w:val="00520FAD"/>
    <w:rsid w:val="00520FBB"/>
    <w:rsid w:val="00520FD7"/>
    <w:rsid w:val="005213C7"/>
    <w:rsid w:val="00521D3F"/>
    <w:rsid w:val="0052200C"/>
    <w:rsid w:val="005221B3"/>
    <w:rsid w:val="00522D47"/>
    <w:rsid w:val="00523EB5"/>
    <w:rsid w:val="005241D5"/>
    <w:rsid w:val="005245B4"/>
    <w:rsid w:val="00524B4E"/>
    <w:rsid w:val="00524CC3"/>
    <w:rsid w:val="00524CDE"/>
    <w:rsid w:val="005252E0"/>
    <w:rsid w:val="00525D3E"/>
    <w:rsid w:val="00526022"/>
    <w:rsid w:val="005269C0"/>
    <w:rsid w:val="00526EDD"/>
    <w:rsid w:val="005270CF"/>
    <w:rsid w:val="00527189"/>
    <w:rsid w:val="005273F5"/>
    <w:rsid w:val="005278EE"/>
    <w:rsid w:val="00527910"/>
    <w:rsid w:val="00527D83"/>
    <w:rsid w:val="00527DE9"/>
    <w:rsid w:val="00530247"/>
    <w:rsid w:val="005306BE"/>
    <w:rsid w:val="00530899"/>
    <w:rsid w:val="0053134A"/>
    <w:rsid w:val="00531637"/>
    <w:rsid w:val="00531641"/>
    <w:rsid w:val="005316A6"/>
    <w:rsid w:val="005318D5"/>
    <w:rsid w:val="00531A05"/>
    <w:rsid w:val="00531E8F"/>
    <w:rsid w:val="005320D5"/>
    <w:rsid w:val="00532B5E"/>
    <w:rsid w:val="005331CF"/>
    <w:rsid w:val="00533E9C"/>
    <w:rsid w:val="00533ECD"/>
    <w:rsid w:val="00534138"/>
    <w:rsid w:val="00534622"/>
    <w:rsid w:val="005348BA"/>
    <w:rsid w:val="005349F3"/>
    <w:rsid w:val="00534BEB"/>
    <w:rsid w:val="00534C86"/>
    <w:rsid w:val="0053537B"/>
    <w:rsid w:val="00535496"/>
    <w:rsid w:val="0053588E"/>
    <w:rsid w:val="005358F0"/>
    <w:rsid w:val="00535A44"/>
    <w:rsid w:val="00535B9B"/>
    <w:rsid w:val="005360B2"/>
    <w:rsid w:val="005361A7"/>
    <w:rsid w:val="005361F7"/>
    <w:rsid w:val="0053621C"/>
    <w:rsid w:val="005364E8"/>
    <w:rsid w:val="00536602"/>
    <w:rsid w:val="00536C46"/>
    <w:rsid w:val="00536CD7"/>
    <w:rsid w:val="00536E23"/>
    <w:rsid w:val="00537390"/>
    <w:rsid w:val="005405A7"/>
    <w:rsid w:val="005407C0"/>
    <w:rsid w:val="00541039"/>
    <w:rsid w:val="00541133"/>
    <w:rsid w:val="00541869"/>
    <w:rsid w:val="00541AB8"/>
    <w:rsid w:val="00541B60"/>
    <w:rsid w:val="00541CDC"/>
    <w:rsid w:val="0054211D"/>
    <w:rsid w:val="005425CB"/>
    <w:rsid w:val="0054265A"/>
    <w:rsid w:val="005426D6"/>
    <w:rsid w:val="005429C4"/>
    <w:rsid w:val="00542B61"/>
    <w:rsid w:val="00542C78"/>
    <w:rsid w:val="005437E5"/>
    <w:rsid w:val="00543E0C"/>
    <w:rsid w:val="00543E92"/>
    <w:rsid w:val="005448B3"/>
    <w:rsid w:val="00544BCF"/>
    <w:rsid w:val="00544BD8"/>
    <w:rsid w:val="00544E0B"/>
    <w:rsid w:val="00545096"/>
    <w:rsid w:val="005450AD"/>
    <w:rsid w:val="005453F8"/>
    <w:rsid w:val="00545742"/>
    <w:rsid w:val="00545B63"/>
    <w:rsid w:val="00546197"/>
    <w:rsid w:val="005462ED"/>
    <w:rsid w:val="00546444"/>
    <w:rsid w:val="00546563"/>
    <w:rsid w:val="005466BA"/>
    <w:rsid w:val="005467BE"/>
    <w:rsid w:val="00546A04"/>
    <w:rsid w:val="00546BE1"/>
    <w:rsid w:val="00546C79"/>
    <w:rsid w:val="00546E82"/>
    <w:rsid w:val="00547561"/>
    <w:rsid w:val="005479BA"/>
    <w:rsid w:val="00547AFE"/>
    <w:rsid w:val="00550095"/>
    <w:rsid w:val="00550B6A"/>
    <w:rsid w:val="0055112E"/>
    <w:rsid w:val="0055127F"/>
    <w:rsid w:val="00551507"/>
    <w:rsid w:val="005515F0"/>
    <w:rsid w:val="00551978"/>
    <w:rsid w:val="005519B0"/>
    <w:rsid w:val="00552151"/>
    <w:rsid w:val="005528F8"/>
    <w:rsid w:val="00552D52"/>
    <w:rsid w:val="00552F12"/>
    <w:rsid w:val="0055303C"/>
    <w:rsid w:val="00553101"/>
    <w:rsid w:val="00553322"/>
    <w:rsid w:val="00553BE0"/>
    <w:rsid w:val="00553D55"/>
    <w:rsid w:val="00554547"/>
    <w:rsid w:val="00555484"/>
    <w:rsid w:val="005555C6"/>
    <w:rsid w:val="005558E1"/>
    <w:rsid w:val="00555BC3"/>
    <w:rsid w:val="005561DD"/>
    <w:rsid w:val="00556925"/>
    <w:rsid w:val="00556D98"/>
    <w:rsid w:val="005576D7"/>
    <w:rsid w:val="00557818"/>
    <w:rsid w:val="00557827"/>
    <w:rsid w:val="00557E64"/>
    <w:rsid w:val="00560382"/>
    <w:rsid w:val="005610C1"/>
    <w:rsid w:val="005614A2"/>
    <w:rsid w:val="00561B9E"/>
    <w:rsid w:val="00561D23"/>
    <w:rsid w:val="005623AB"/>
    <w:rsid w:val="005625FA"/>
    <w:rsid w:val="00562FC7"/>
    <w:rsid w:val="0056314F"/>
    <w:rsid w:val="00563160"/>
    <w:rsid w:val="005633E1"/>
    <w:rsid w:val="00563478"/>
    <w:rsid w:val="00563A5A"/>
    <w:rsid w:val="005644F2"/>
    <w:rsid w:val="00564F80"/>
    <w:rsid w:val="005654BB"/>
    <w:rsid w:val="00565D8C"/>
    <w:rsid w:val="0056690D"/>
    <w:rsid w:val="00566B77"/>
    <w:rsid w:val="00566D76"/>
    <w:rsid w:val="00566EFA"/>
    <w:rsid w:val="00567153"/>
    <w:rsid w:val="00567AED"/>
    <w:rsid w:val="005702DF"/>
    <w:rsid w:val="00570505"/>
    <w:rsid w:val="00570D20"/>
    <w:rsid w:val="00570E04"/>
    <w:rsid w:val="005713D8"/>
    <w:rsid w:val="005714BA"/>
    <w:rsid w:val="00571547"/>
    <w:rsid w:val="005722D8"/>
    <w:rsid w:val="00572BEE"/>
    <w:rsid w:val="00573AA4"/>
    <w:rsid w:val="00573E82"/>
    <w:rsid w:val="00573FD4"/>
    <w:rsid w:val="005743D6"/>
    <w:rsid w:val="005745CB"/>
    <w:rsid w:val="00574669"/>
    <w:rsid w:val="0057493C"/>
    <w:rsid w:val="00574C2F"/>
    <w:rsid w:val="00574CB6"/>
    <w:rsid w:val="00574EA9"/>
    <w:rsid w:val="005753E9"/>
    <w:rsid w:val="00575DA1"/>
    <w:rsid w:val="00576348"/>
    <w:rsid w:val="005769B5"/>
    <w:rsid w:val="00576BD9"/>
    <w:rsid w:val="00576CB3"/>
    <w:rsid w:val="0057702B"/>
    <w:rsid w:val="005772B4"/>
    <w:rsid w:val="0057764F"/>
    <w:rsid w:val="0058043D"/>
    <w:rsid w:val="00580473"/>
    <w:rsid w:val="00580481"/>
    <w:rsid w:val="005806DE"/>
    <w:rsid w:val="0058153C"/>
    <w:rsid w:val="005818E8"/>
    <w:rsid w:val="00581DB9"/>
    <w:rsid w:val="00582194"/>
    <w:rsid w:val="005822A6"/>
    <w:rsid w:val="005829AC"/>
    <w:rsid w:val="00582C04"/>
    <w:rsid w:val="005832A2"/>
    <w:rsid w:val="005832CF"/>
    <w:rsid w:val="005837E7"/>
    <w:rsid w:val="005838D5"/>
    <w:rsid w:val="00583A9A"/>
    <w:rsid w:val="00583E7D"/>
    <w:rsid w:val="00584064"/>
    <w:rsid w:val="00584237"/>
    <w:rsid w:val="00584374"/>
    <w:rsid w:val="005843C4"/>
    <w:rsid w:val="005846D3"/>
    <w:rsid w:val="005848FF"/>
    <w:rsid w:val="00584AFB"/>
    <w:rsid w:val="005853B2"/>
    <w:rsid w:val="005858E6"/>
    <w:rsid w:val="00585B85"/>
    <w:rsid w:val="00585CA2"/>
    <w:rsid w:val="00585D01"/>
    <w:rsid w:val="00585FCF"/>
    <w:rsid w:val="005865F1"/>
    <w:rsid w:val="0058671E"/>
    <w:rsid w:val="005868C2"/>
    <w:rsid w:val="0058693B"/>
    <w:rsid w:val="00586941"/>
    <w:rsid w:val="00586EE4"/>
    <w:rsid w:val="0058741A"/>
    <w:rsid w:val="00587C17"/>
    <w:rsid w:val="00587E34"/>
    <w:rsid w:val="00587FC9"/>
    <w:rsid w:val="00590384"/>
    <w:rsid w:val="005905B1"/>
    <w:rsid w:val="0059066A"/>
    <w:rsid w:val="00590E71"/>
    <w:rsid w:val="005911F0"/>
    <w:rsid w:val="005913AF"/>
    <w:rsid w:val="0059179F"/>
    <w:rsid w:val="005917D9"/>
    <w:rsid w:val="005919B1"/>
    <w:rsid w:val="0059245A"/>
    <w:rsid w:val="005925B2"/>
    <w:rsid w:val="005928FA"/>
    <w:rsid w:val="005933AE"/>
    <w:rsid w:val="00593497"/>
    <w:rsid w:val="0059380A"/>
    <w:rsid w:val="005938BD"/>
    <w:rsid w:val="0059398F"/>
    <w:rsid w:val="00593C1A"/>
    <w:rsid w:val="005941E6"/>
    <w:rsid w:val="00594307"/>
    <w:rsid w:val="00594740"/>
    <w:rsid w:val="00595261"/>
    <w:rsid w:val="005952F2"/>
    <w:rsid w:val="0059569C"/>
    <w:rsid w:val="0059632E"/>
    <w:rsid w:val="00596768"/>
    <w:rsid w:val="00596C4D"/>
    <w:rsid w:val="00597008"/>
    <w:rsid w:val="005972B0"/>
    <w:rsid w:val="00597B70"/>
    <w:rsid w:val="00597D0E"/>
    <w:rsid w:val="00597E5D"/>
    <w:rsid w:val="005A0435"/>
    <w:rsid w:val="005A04E3"/>
    <w:rsid w:val="005A06A8"/>
    <w:rsid w:val="005A0823"/>
    <w:rsid w:val="005A08F5"/>
    <w:rsid w:val="005A0D15"/>
    <w:rsid w:val="005A1653"/>
    <w:rsid w:val="005A16E1"/>
    <w:rsid w:val="005A1A75"/>
    <w:rsid w:val="005A1AA9"/>
    <w:rsid w:val="005A1F4B"/>
    <w:rsid w:val="005A2BBB"/>
    <w:rsid w:val="005A31F2"/>
    <w:rsid w:val="005A37B8"/>
    <w:rsid w:val="005A3B4A"/>
    <w:rsid w:val="005A3B6F"/>
    <w:rsid w:val="005A3D08"/>
    <w:rsid w:val="005A3E35"/>
    <w:rsid w:val="005A3F04"/>
    <w:rsid w:val="005A460D"/>
    <w:rsid w:val="005A4677"/>
    <w:rsid w:val="005A49C4"/>
    <w:rsid w:val="005A5619"/>
    <w:rsid w:val="005A5DD2"/>
    <w:rsid w:val="005A600C"/>
    <w:rsid w:val="005A7103"/>
    <w:rsid w:val="005A72ED"/>
    <w:rsid w:val="005A7964"/>
    <w:rsid w:val="005A7BB1"/>
    <w:rsid w:val="005B00E8"/>
    <w:rsid w:val="005B012F"/>
    <w:rsid w:val="005B064C"/>
    <w:rsid w:val="005B0811"/>
    <w:rsid w:val="005B089B"/>
    <w:rsid w:val="005B0B8B"/>
    <w:rsid w:val="005B111F"/>
    <w:rsid w:val="005B1412"/>
    <w:rsid w:val="005B194F"/>
    <w:rsid w:val="005B1F9C"/>
    <w:rsid w:val="005B2007"/>
    <w:rsid w:val="005B2036"/>
    <w:rsid w:val="005B2217"/>
    <w:rsid w:val="005B251C"/>
    <w:rsid w:val="005B2CBB"/>
    <w:rsid w:val="005B3A0C"/>
    <w:rsid w:val="005B3D44"/>
    <w:rsid w:val="005B3FE7"/>
    <w:rsid w:val="005B4C1E"/>
    <w:rsid w:val="005B4D97"/>
    <w:rsid w:val="005B5153"/>
    <w:rsid w:val="005B5206"/>
    <w:rsid w:val="005B541B"/>
    <w:rsid w:val="005B5F51"/>
    <w:rsid w:val="005B66B6"/>
    <w:rsid w:val="005B6ED4"/>
    <w:rsid w:val="005B7159"/>
    <w:rsid w:val="005B7618"/>
    <w:rsid w:val="005B7D11"/>
    <w:rsid w:val="005C01B4"/>
    <w:rsid w:val="005C0E90"/>
    <w:rsid w:val="005C13DF"/>
    <w:rsid w:val="005C15CC"/>
    <w:rsid w:val="005C1808"/>
    <w:rsid w:val="005C1C14"/>
    <w:rsid w:val="005C1CB5"/>
    <w:rsid w:val="005C1D35"/>
    <w:rsid w:val="005C1DC7"/>
    <w:rsid w:val="005C22F4"/>
    <w:rsid w:val="005C26F3"/>
    <w:rsid w:val="005C3BD6"/>
    <w:rsid w:val="005C3ECF"/>
    <w:rsid w:val="005C41A8"/>
    <w:rsid w:val="005C4466"/>
    <w:rsid w:val="005C44B2"/>
    <w:rsid w:val="005C45DF"/>
    <w:rsid w:val="005C46CC"/>
    <w:rsid w:val="005C47BD"/>
    <w:rsid w:val="005C4A65"/>
    <w:rsid w:val="005C4BC2"/>
    <w:rsid w:val="005C4D51"/>
    <w:rsid w:val="005C4D81"/>
    <w:rsid w:val="005C4F09"/>
    <w:rsid w:val="005C4F83"/>
    <w:rsid w:val="005C503B"/>
    <w:rsid w:val="005C57F5"/>
    <w:rsid w:val="005C5B3D"/>
    <w:rsid w:val="005C6120"/>
    <w:rsid w:val="005C6D09"/>
    <w:rsid w:val="005C6F2B"/>
    <w:rsid w:val="005C719D"/>
    <w:rsid w:val="005C74FD"/>
    <w:rsid w:val="005C7806"/>
    <w:rsid w:val="005C7E89"/>
    <w:rsid w:val="005C7FAD"/>
    <w:rsid w:val="005D0192"/>
    <w:rsid w:val="005D0338"/>
    <w:rsid w:val="005D0AC2"/>
    <w:rsid w:val="005D0B86"/>
    <w:rsid w:val="005D0CC8"/>
    <w:rsid w:val="005D0FC5"/>
    <w:rsid w:val="005D1009"/>
    <w:rsid w:val="005D140B"/>
    <w:rsid w:val="005D1736"/>
    <w:rsid w:val="005D1C46"/>
    <w:rsid w:val="005D21D3"/>
    <w:rsid w:val="005D2383"/>
    <w:rsid w:val="005D28B4"/>
    <w:rsid w:val="005D28EB"/>
    <w:rsid w:val="005D29B1"/>
    <w:rsid w:val="005D2D31"/>
    <w:rsid w:val="005D31BC"/>
    <w:rsid w:val="005D324B"/>
    <w:rsid w:val="005D32C6"/>
    <w:rsid w:val="005D34D0"/>
    <w:rsid w:val="005D34D5"/>
    <w:rsid w:val="005D352F"/>
    <w:rsid w:val="005D3776"/>
    <w:rsid w:val="005D3B15"/>
    <w:rsid w:val="005D3B9F"/>
    <w:rsid w:val="005D3C1D"/>
    <w:rsid w:val="005D41B1"/>
    <w:rsid w:val="005D459B"/>
    <w:rsid w:val="005D461C"/>
    <w:rsid w:val="005D4EDC"/>
    <w:rsid w:val="005D5313"/>
    <w:rsid w:val="005D56D0"/>
    <w:rsid w:val="005D5796"/>
    <w:rsid w:val="005D588F"/>
    <w:rsid w:val="005D5B11"/>
    <w:rsid w:val="005D5C94"/>
    <w:rsid w:val="005D68CC"/>
    <w:rsid w:val="005D68F3"/>
    <w:rsid w:val="005D69DA"/>
    <w:rsid w:val="005D7020"/>
    <w:rsid w:val="005D7393"/>
    <w:rsid w:val="005D73F2"/>
    <w:rsid w:val="005D74BA"/>
    <w:rsid w:val="005E02F3"/>
    <w:rsid w:val="005E03B4"/>
    <w:rsid w:val="005E1052"/>
    <w:rsid w:val="005E1FA0"/>
    <w:rsid w:val="005E214D"/>
    <w:rsid w:val="005E2771"/>
    <w:rsid w:val="005E34BE"/>
    <w:rsid w:val="005E3575"/>
    <w:rsid w:val="005E3901"/>
    <w:rsid w:val="005E39D6"/>
    <w:rsid w:val="005E3D17"/>
    <w:rsid w:val="005E4217"/>
    <w:rsid w:val="005E4304"/>
    <w:rsid w:val="005E46FE"/>
    <w:rsid w:val="005E4A76"/>
    <w:rsid w:val="005E5143"/>
    <w:rsid w:val="005E53B9"/>
    <w:rsid w:val="005E59E2"/>
    <w:rsid w:val="005E5C01"/>
    <w:rsid w:val="005E5C04"/>
    <w:rsid w:val="005E5FA3"/>
    <w:rsid w:val="005E6492"/>
    <w:rsid w:val="005E675E"/>
    <w:rsid w:val="005E6A37"/>
    <w:rsid w:val="005E7F6A"/>
    <w:rsid w:val="005F004A"/>
    <w:rsid w:val="005F049D"/>
    <w:rsid w:val="005F082E"/>
    <w:rsid w:val="005F2167"/>
    <w:rsid w:val="005F21A2"/>
    <w:rsid w:val="005F244A"/>
    <w:rsid w:val="005F28E7"/>
    <w:rsid w:val="005F2BD1"/>
    <w:rsid w:val="005F2F39"/>
    <w:rsid w:val="005F346D"/>
    <w:rsid w:val="005F36D5"/>
    <w:rsid w:val="005F3875"/>
    <w:rsid w:val="005F3894"/>
    <w:rsid w:val="005F3F0A"/>
    <w:rsid w:val="005F3F29"/>
    <w:rsid w:val="005F4840"/>
    <w:rsid w:val="005F5237"/>
    <w:rsid w:val="005F5410"/>
    <w:rsid w:val="005F5852"/>
    <w:rsid w:val="005F5888"/>
    <w:rsid w:val="005F5DA8"/>
    <w:rsid w:val="005F5DCC"/>
    <w:rsid w:val="005F69B7"/>
    <w:rsid w:val="005F6D7E"/>
    <w:rsid w:val="005F7147"/>
    <w:rsid w:val="005F7B4E"/>
    <w:rsid w:val="005F7DBB"/>
    <w:rsid w:val="00600D8C"/>
    <w:rsid w:val="00600EE8"/>
    <w:rsid w:val="00600F51"/>
    <w:rsid w:val="00601972"/>
    <w:rsid w:val="00602253"/>
    <w:rsid w:val="00602437"/>
    <w:rsid w:val="00602788"/>
    <w:rsid w:val="0060278C"/>
    <w:rsid w:val="00602869"/>
    <w:rsid w:val="00602AC3"/>
    <w:rsid w:val="00602CD2"/>
    <w:rsid w:val="00602F88"/>
    <w:rsid w:val="006032E4"/>
    <w:rsid w:val="0060351F"/>
    <w:rsid w:val="006035FC"/>
    <w:rsid w:val="00603C15"/>
    <w:rsid w:val="00604933"/>
    <w:rsid w:val="00604CAA"/>
    <w:rsid w:val="006052E2"/>
    <w:rsid w:val="00605AE3"/>
    <w:rsid w:val="00605B2D"/>
    <w:rsid w:val="006060D8"/>
    <w:rsid w:val="0060628E"/>
    <w:rsid w:val="00606546"/>
    <w:rsid w:val="0060660D"/>
    <w:rsid w:val="0060666C"/>
    <w:rsid w:val="00606E9F"/>
    <w:rsid w:val="006071BF"/>
    <w:rsid w:val="006071C5"/>
    <w:rsid w:val="00607383"/>
    <w:rsid w:val="006074A9"/>
    <w:rsid w:val="00607520"/>
    <w:rsid w:val="00607A3A"/>
    <w:rsid w:val="00607F36"/>
    <w:rsid w:val="0061036F"/>
    <w:rsid w:val="00610389"/>
    <w:rsid w:val="00610573"/>
    <w:rsid w:val="006106EB"/>
    <w:rsid w:val="0061093D"/>
    <w:rsid w:val="00610AD8"/>
    <w:rsid w:val="00610F4C"/>
    <w:rsid w:val="0061116D"/>
    <w:rsid w:val="0061133A"/>
    <w:rsid w:val="006115B6"/>
    <w:rsid w:val="0061172E"/>
    <w:rsid w:val="006117DE"/>
    <w:rsid w:val="00611D76"/>
    <w:rsid w:val="0061235D"/>
    <w:rsid w:val="006124BB"/>
    <w:rsid w:val="00612C15"/>
    <w:rsid w:val="00612F1E"/>
    <w:rsid w:val="00612F84"/>
    <w:rsid w:val="00612FF8"/>
    <w:rsid w:val="006133D5"/>
    <w:rsid w:val="006137B7"/>
    <w:rsid w:val="00613C00"/>
    <w:rsid w:val="00613CC2"/>
    <w:rsid w:val="00613DF1"/>
    <w:rsid w:val="006140C9"/>
    <w:rsid w:val="0061465C"/>
    <w:rsid w:val="00614BAB"/>
    <w:rsid w:val="00614D21"/>
    <w:rsid w:val="00616037"/>
    <w:rsid w:val="006160BF"/>
    <w:rsid w:val="006177D4"/>
    <w:rsid w:val="00617ABB"/>
    <w:rsid w:val="006204EF"/>
    <w:rsid w:val="006205EE"/>
    <w:rsid w:val="0062099B"/>
    <w:rsid w:val="00620C02"/>
    <w:rsid w:val="00620FDC"/>
    <w:rsid w:val="00622077"/>
    <w:rsid w:val="006220AD"/>
    <w:rsid w:val="00622238"/>
    <w:rsid w:val="00622EC7"/>
    <w:rsid w:val="00622F8B"/>
    <w:rsid w:val="00622FE6"/>
    <w:rsid w:val="006231D9"/>
    <w:rsid w:val="00623389"/>
    <w:rsid w:val="006234C4"/>
    <w:rsid w:val="00623F31"/>
    <w:rsid w:val="006247D5"/>
    <w:rsid w:val="00624842"/>
    <w:rsid w:val="00625B5F"/>
    <w:rsid w:val="00627181"/>
    <w:rsid w:val="006271A6"/>
    <w:rsid w:val="006279D2"/>
    <w:rsid w:val="00627AD9"/>
    <w:rsid w:val="00627BEE"/>
    <w:rsid w:val="00627D1D"/>
    <w:rsid w:val="00630F56"/>
    <w:rsid w:val="00631074"/>
    <w:rsid w:val="006316EC"/>
    <w:rsid w:val="00631ECA"/>
    <w:rsid w:val="00632578"/>
    <w:rsid w:val="00632B8E"/>
    <w:rsid w:val="0063312C"/>
    <w:rsid w:val="00633545"/>
    <w:rsid w:val="00633639"/>
    <w:rsid w:val="006338F5"/>
    <w:rsid w:val="00633BCC"/>
    <w:rsid w:val="00635273"/>
    <w:rsid w:val="006352F6"/>
    <w:rsid w:val="006356C8"/>
    <w:rsid w:val="00635774"/>
    <w:rsid w:val="00635D7A"/>
    <w:rsid w:val="00635D7F"/>
    <w:rsid w:val="00635DB4"/>
    <w:rsid w:val="006360EF"/>
    <w:rsid w:val="0063632F"/>
    <w:rsid w:val="00636A20"/>
    <w:rsid w:val="00636ADE"/>
    <w:rsid w:val="00636C84"/>
    <w:rsid w:val="00637045"/>
    <w:rsid w:val="00637F34"/>
    <w:rsid w:val="006402D6"/>
    <w:rsid w:val="006405BB"/>
    <w:rsid w:val="006405EF"/>
    <w:rsid w:val="006407CB"/>
    <w:rsid w:val="00640E99"/>
    <w:rsid w:val="0064141F"/>
    <w:rsid w:val="00641C74"/>
    <w:rsid w:val="00642199"/>
    <w:rsid w:val="00642213"/>
    <w:rsid w:val="00643828"/>
    <w:rsid w:val="00644340"/>
    <w:rsid w:val="0064450D"/>
    <w:rsid w:val="00644668"/>
    <w:rsid w:val="006446D2"/>
    <w:rsid w:val="00644A5A"/>
    <w:rsid w:val="00644BBB"/>
    <w:rsid w:val="00644F9D"/>
    <w:rsid w:val="006450C9"/>
    <w:rsid w:val="00645545"/>
    <w:rsid w:val="0064557D"/>
    <w:rsid w:val="0064568D"/>
    <w:rsid w:val="00645C32"/>
    <w:rsid w:val="006475F4"/>
    <w:rsid w:val="0064782B"/>
    <w:rsid w:val="00647B1F"/>
    <w:rsid w:val="00647DBE"/>
    <w:rsid w:val="0065038D"/>
    <w:rsid w:val="0065051F"/>
    <w:rsid w:val="00650582"/>
    <w:rsid w:val="00650A1D"/>
    <w:rsid w:val="006515AE"/>
    <w:rsid w:val="00651670"/>
    <w:rsid w:val="006516FC"/>
    <w:rsid w:val="006518EC"/>
    <w:rsid w:val="00651AA8"/>
    <w:rsid w:val="00651B52"/>
    <w:rsid w:val="00651D86"/>
    <w:rsid w:val="00651F71"/>
    <w:rsid w:val="0065292B"/>
    <w:rsid w:val="00652B4A"/>
    <w:rsid w:val="006537A1"/>
    <w:rsid w:val="00653809"/>
    <w:rsid w:val="00653DA6"/>
    <w:rsid w:val="0065459C"/>
    <w:rsid w:val="006545E5"/>
    <w:rsid w:val="00654F7E"/>
    <w:rsid w:val="00654FE2"/>
    <w:rsid w:val="006550EA"/>
    <w:rsid w:val="006551C7"/>
    <w:rsid w:val="006552E1"/>
    <w:rsid w:val="006553D0"/>
    <w:rsid w:val="006558C9"/>
    <w:rsid w:val="00655C45"/>
    <w:rsid w:val="00656119"/>
    <w:rsid w:val="00656190"/>
    <w:rsid w:val="00656377"/>
    <w:rsid w:val="006565EF"/>
    <w:rsid w:val="00656906"/>
    <w:rsid w:val="00656E57"/>
    <w:rsid w:val="00656EC0"/>
    <w:rsid w:val="00656FB6"/>
    <w:rsid w:val="00657223"/>
    <w:rsid w:val="006575BA"/>
    <w:rsid w:val="006576F0"/>
    <w:rsid w:val="0065785B"/>
    <w:rsid w:val="006579CA"/>
    <w:rsid w:val="00660420"/>
    <w:rsid w:val="006608C0"/>
    <w:rsid w:val="006608DB"/>
    <w:rsid w:val="00660A92"/>
    <w:rsid w:val="006610AC"/>
    <w:rsid w:val="006614D5"/>
    <w:rsid w:val="00662163"/>
    <w:rsid w:val="0066243F"/>
    <w:rsid w:val="00662712"/>
    <w:rsid w:val="00662C8E"/>
    <w:rsid w:val="0066382E"/>
    <w:rsid w:val="00664569"/>
    <w:rsid w:val="00664B3A"/>
    <w:rsid w:val="00665350"/>
    <w:rsid w:val="006654D6"/>
    <w:rsid w:val="00665E52"/>
    <w:rsid w:val="00666035"/>
    <w:rsid w:val="00666084"/>
    <w:rsid w:val="0066614B"/>
    <w:rsid w:val="006661E9"/>
    <w:rsid w:val="00666471"/>
    <w:rsid w:val="006665C6"/>
    <w:rsid w:val="006671C9"/>
    <w:rsid w:val="00667283"/>
    <w:rsid w:val="006673D2"/>
    <w:rsid w:val="006674E4"/>
    <w:rsid w:val="006678BA"/>
    <w:rsid w:val="006679E9"/>
    <w:rsid w:val="00667A3E"/>
    <w:rsid w:val="00667EE3"/>
    <w:rsid w:val="0067022F"/>
    <w:rsid w:val="006707FB"/>
    <w:rsid w:val="00670B6F"/>
    <w:rsid w:val="00670F57"/>
    <w:rsid w:val="0067177D"/>
    <w:rsid w:val="006719A8"/>
    <w:rsid w:val="006722BD"/>
    <w:rsid w:val="00672534"/>
    <w:rsid w:val="006725D0"/>
    <w:rsid w:val="00672C48"/>
    <w:rsid w:val="00672DC6"/>
    <w:rsid w:val="00672E47"/>
    <w:rsid w:val="00672F69"/>
    <w:rsid w:val="00673E9B"/>
    <w:rsid w:val="00674749"/>
    <w:rsid w:val="00674817"/>
    <w:rsid w:val="00674AA9"/>
    <w:rsid w:val="00675225"/>
    <w:rsid w:val="006754E7"/>
    <w:rsid w:val="0067569C"/>
    <w:rsid w:val="00675941"/>
    <w:rsid w:val="00675A5A"/>
    <w:rsid w:val="00675CC2"/>
    <w:rsid w:val="00675DCB"/>
    <w:rsid w:val="00675F1B"/>
    <w:rsid w:val="00675FE9"/>
    <w:rsid w:val="0067676C"/>
    <w:rsid w:val="006767AD"/>
    <w:rsid w:val="00676C3A"/>
    <w:rsid w:val="00676DAA"/>
    <w:rsid w:val="0067765D"/>
    <w:rsid w:val="00677999"/>
    <w:rsid w:val="00677EBC"/>
    <w:rsid w:val="00680120"/>
    <w:rsid w:val="006802B2"/>
    <w:rsid w:val="006803C1"/>
    <w:rsid w:val="0068112B"/>
    <w:rsid w:val="00681240"/>
    <w:rsid w:val="00681389"/>
    <w:rsid w:val="00681885"/>
    <w:rsid w:val="00681936"/>
    <w:rsid w:val="00681D76"/>
    <w:rsid w:val="00682515"/>
    <w:rsid w:val="00682893"/>
    <w:rsid w:val="00683208"/>
    <w:rsid w:val="00683952"/>
    <w:rsid w:val="00683B66"/>
    <w:rsid w:val="00683BC1"/>
    <w:rsid w:val="00683E90"/>
    <w:rsid w:val="0068453B"/>
    <w:rsid w:val="00684676"/>
    <w:rsid w:val="00684756"/>
    <w:rsid w:val="0068491B"/>
    <w:rsid w:val="00684F3A"/>
    <w:rsid w:val="00686343"/>
    <w:rsid w:val="00686886"/>
    <w:rsid w:val="00686F7B"/>
    <w:rsid w:val="006872B8"/>
    <w:rsid w:val="00687476"/>
    <w:rsid w:val="006876EF"/>
    <w:rsid w:val="006878FA"/>
    <w:rsid w:val="00687A73"/>
    <w:rsid w:val="00687E91"/>
    <w:rsid w:val="00690158"/>
    <w:rsid w:val="00690201"/>
    <w:rsid w:val="00690705"/>
    <w:rsid w:val="00690D60"/>
    <w:rsid w:val="006915DA"/>
    <w:rsid w:val="00691C77"/>
    <w:rsid w:val="00691F5F"/>
    <w:rsid w:val="00691FFC"/>
    <w:rsid w:val="00692196"/>
    <w:rsid w:val="006923DC"/>
    <w:rsid w:val="00692487"/>
    <w:rsid w:val="00692953"/>
    <w:rsid w:val="00693505"/>
    <w:rsid w:val="006935F5"/>
    <w:rsid w:val="0069385C"/>
    <w:rsid w:val="00693C89"/>
    <w:rsid w:val="00694359"/>
    <w:rsid w:val="00694737"/>
    <w:rsid w:val="00694976"/>
    <w:rsid w:val="00694BB1"/>
    <w:rsid w:val="00694BDE"/>
    <w:rsid w:val="00694CD7"/>
    <w:rsid w:val="0069517E"/>
    <w:rsid w:val="00695DD3"/>
    <w:rsid w:val="00696414"/>
    <w:rsid w:val="00696452"/>
    <w:rsid w:val="00696998"/>
    <w:rsid w:val="00697243"/>
    <w:rsid w:val="006A0683"/>
    <w:rsid w:val="006A068F"/>
    <w:rsid w:val="006A08BA"/>
    <w:rsid w:val="006A08DE"/>
    <w:rsid w:val="006A0CA7"/>
    <w:rsid w:val="006A0E76"/>
    <w:rsid w:val="006A12F9"/>
    <w:rsid w:val="006A13B6"/>
    <w:rsid w:val="006A16A3"/>
    <w:rsid w:val="006A1B75"/>
    <w:rsid w:val="006A20D5"/>
    <w:rsid w:val="006A2347"/>
    <w:rsid w:val="006A23FE"/>
    <w:rsid w:val="006A2487"/>
    <w:rsid w:val="006A26D5"/>
    <w:rsid w:val="006A2949"/>
    <w:rsid w:val="006A2AED"/>
    <w:rsid w:val="006A2FA1"/>
    <w:rsid w:val="006A39D3"/>
    <w:rsid w:val="006A3B18"/>
    <w:rsid w:val="006A3C9B"/>
    <w:rsid w:val="006A3E84"/>
    <w:rsid w:val="006A431B"/>
    <w:rsid w:val="006A44F0"/>
    <w:rsid w:val="006A4589"/>
    <w:rsid w:val="006A50C7"/>
    <w:rsid w:val="006A53CB"/>
    <w:rsid w:val="006A58EC"/>
    <w:rsid w:val="006A599C"/>
    <w:rsid w:val="006A5BB3"/>
    <w:rsid w:val="006A6DC4"/>
    <w:rsid w:val="006A7195"/>
    <w:rsid w:val="006A73C8"/>
    <w:rsid w:val="006A78AA"/>
    <w:rsid w:val="006B0740"/>
    <w:rsid w:val="006B10DB"/>
    <w:rsid w:val="006B166B"/>
    <w:rsid w:val="006B169B"/>
    <w:rsid w:val="006B1841"/>
    <w:rsid w:val="006B1BF4"/>
    <w:rsid w:val="006B2335"/>
    <w:rsid w:val="006B2ACF"/>
    <w:rsid w:val="006B2C2E"/>
    <w:rsid w:val="006B30F4"/>
    <w:rsid w:val="006B34CE"/>
    <w:rsid w:val="006B36D3"/>
    <w:rsid w:val="006B3737"/>
    <w:rsid w:val="006B39D2"/>
    <w:rsid w:val="006B3B20"/>
    <w:rsid w:val="006B3C76"/>
    <w:rsid w:val="006B4813"/>
    <w:rsid w:val="006B486D"/>
    <w:rsid w:val="006B4C69"/>
    <w:rsid w:val="006B4EE4"/>
    <w:rsid w:val="006B530E"/>
    <w:rsid w:val="006B55A2"/>
    <w:rsid w:val="006B5843"/>
    <w:rsid w:val="006B5A34"/>
    <w:rsid w:val="006B5A56"/>
    <w:rsid w:val="006B5DA4"/>
    <w:rsid w:val="006B619E"/>
    <w:rsid w:val="006B6434"/>
    <w:rsid w:val="006B665B"/>
    <w:rsid w:val="006B67F5"/>
    <w:rsid w:val="006B689D"/>
    <w:rsid w:val="006B6C4E"/>
    <w:rsid w:val="006B71C0"/>
    <w:rsid w:val="006B7466"/>
    <w:rsid w:val="006C039F"/>
    <w:rsid w:val="006C0453"/>
    <w:rsid w:val="006C0677"/>
    <w:rsid w:val="006C0C3B"/>
    <w:rsid w:val="006C0CA1"/>
    <w:rsid w:val="006C135C"/>
    <w:rsid w:val="006C140B"/>
    <w:rsid w:val="006C23A2"/>
    <w:rsid w:val="006C2C42"/>
    <w:rsid w:val="006C2CF4"/>
    <w:rsid w:val="006C3327"/>
    <w:rsid w:val="006C3560"/>
    <w:rsid w:val="006C3DA2"/>
    <w:rsid w:val="006C4101"/>
    <w:rsid w:val="006C41A3"/>
    <w:rsid w:val="006C4264"/>
    <w:rsid w:val="006C451D"/>
    <w:rsid w:val="006C47DE"/>
    <w:rsid w:val="006C4ABC"/>
    <w:rsid w:val="006C556F"/>
    <w:rsid w:val="006C5E1B"/>
    <w:rsid w:val="006C6066"/>
    <w:rsid w:val="006C64F6"/>
    <w:rsid w:val="006C6521"/>
    <w:rsid w:val="006C679B"/>
    <w:rsid w:val="006C67A5"/>
    <w:rsid w:val="006C7168"/>
    <w:rsid w:val="006C7407"/>
    <w:rsid w:val="006C7773"/>
    <w:rsid w:val="006C786A"/>
    <w:rsid w:val="006C78BB"/>
    <w:rsid w:val="006C7A86"/>
    <w:rsid w:val="006D03BF"/>
    <w:rsid w:val="006D0726"/>
    <w:rsid w:val="006D0CC0"/>
    <w:rsid w:val="006D0E70"/>
    <w:rsid w:val="006D13A3"/>
    <w:rsid w:val="006D1A21"/>
    <w:rsid w:val="006D2B92"/>
    <w:rsid w:val="006D2CEA"/>
    <w:rsid w:val="006D3599"/>
    <w:rsid w:val="006D3DA9"/>
    <w:rsid w:val="006D3E1E"/>
    <w:rsid w:val="006D4090"/>
    <w:rsid w:val="006D462F"/>
    <w:rsid w:val="006D48FB"/>
    <w:rsid w:val="006D58AF"/>
    <w:rsid w:val="006D60DC"/>
    <w:rsid w:val="006D6B71"/>
    <w:rsid w:val="006D6FC9"/>
    <w:rsid w:val="006D7DE5"/>
    <w:rsid w:val="006E062B"/>
    <w:rsid w:val="006E069A"/>
    <w:rsid w:val="006E06EE"/>
    <w:rsid w:val="006E0F01"/>
    <w:rsid w:val="006E0F41"/>
    <w:rsid w:val="006E1246"/>
    <w:rsid w:val="006E18A2"/>
    <w:rsid w:val="006E1D28"/>
    <w:rsid w:val="006E2386"/>
    <w:rsid w:val="006E27B7"/>
    <w:rsid w:val="006E2912"/>
    <w:rsid w:val="006E2F14"/>
    <w:rsid w:val="006E3013"/>
    <w:rsid w:val="006E30EF"/>
    <w:rsid w:val="006E31B9"/>
    <w:rsid w:val="006E3381"/>
    <w:rsid w:val="006E37D9"/>
    <w:rsid w:val="006E3989"/>
    <w:rsid w:val="006E3A32"/>
    <w:rsid w:val="006E4036"/>
    <w:rsid w:val="006E44B8"/>
    <w:rsid w:val="006E44C0"/>
    <w:rsid w:val="006E4910"/>
    <w:rsid w:val="006E54AA"/>
    <w:rsid w:val="006E54EF"/>
    <w:rsid w:val="006E5852"/>
    <w:rsid w:val="006E5EED"/>
    <w:rsid w:val="006E600F"/>
    <w:rsid w:val="006E6527"/>
    <w:rsid w:val="006E6B62"/>
    <w:rsid w:val="006E714F"/>
    <w:rsid w:val="006F005B"/>
    <w:rsid w:val="006F0184"/>
    <w:rsid w:val="006F03B4"/>
    <w:rsid w:val="006F141A"/>
    <w:rsid w:val="006F1544"/>
    <w:rsid w:val="006F2774"/>
    <w:rsid w:val="006F29CC"/>
    <w:rsid w:val="006F36E2"/>
    <w:rsid w:val="006F3759"/>
    <w:rsid w:val="006F3911"/>
    <w:rsid w:val="006F429E"/>
    <w:rsid w:val="006F42C5"/>
    <w:rsid w:val="006F436A"/>
    <w:rsid w:val="006F4474"/>
    <w:rsid w:val="006F48E1"/>
    <w:rsid w:val="006F4E65"/>
    <w:rsid w:val="006F5062"/>
    <w:rsid w:val="006F5310"/>
    <w:rsid w:val="006F548F"/>
    <w:rsid w:val="006F592E"/>
    <w:rsid w:val="006F5BC6"/>
    <w:rsid w:val="006F63B4"/>
    <w:rsid w:val="006F6D1B"/>
    <w:rsid w:val="006F7051"/>
    <w:rsid w:val="006F75A6"/>
    <w:rsid w:val="006F76D5"/>
    <w:rsid w:val="006F76F5"/>
    <w:rsid w:val="006F7789"/>
    <w:rsid w:val="006F7AF1"/>
    <w:rsid w:val="006F7B5B"/>
    <w:rsid w:val="006F7C79"/>
    <w:rsid w:val="006F7D85"/>
    <w:rsid w:val="0070005F"/>
    <w:rsid w:val="00700081"/>
    <w:rsid w:val="007000AD"/>
    <w:rsid w:val="007004DD"/>
    <w:rsid w:val="00700614"/>
    <w:rsid w:val="007006CB"/>
    <w:rsid w:val="00700B80"/>
    <w:rsid w:val="00700CFD"/>
    <w:rsid w:val="00701027"/>
    <w:rsid w:val="00701263"/>
    <w:rsid w:val="00701808"/>
    <w:rsid w:val="00701FC4"/>
    <w:rsid w:val="007020CF"/>
    <w:rsid w:val="00702490"/>
    <w:rsid w:val="00702504"/>
    <w:rsid w:val="00703053"/>
    <w:rsid w:val="00703313"/>
    <w:rsid w:val="00703BB6"/>
    <w:rsid w:val="007043B2"/>
    <w:rsid w:val="00704674"/>
    <w:rsid w:val="00704E24"/>
    <w:rsid w:val="00704EAE"/>
    <w:rsid w:val="0070509D"/>
    <w:rsid w:val="0070538A"/>
    <w:rsid w:val="007054CD"/>
    <w:rsid w:val="0070561D"/>
    <w:rsid w:val="00705691"/>
    <w:rsid w:val="0070578C"/>
    <w:rsid w:val="00705EA2"/>
    <w:rsid w:val="0070720F"/>
    <w:rsid w:val="00707403"/>
    <w:rsid w:val="0070750F"/>
    <w:rsid w:val="00707844"/>
    <w:rsid w:val="0071023E"/>
    <w:rsid w:val="007108C0"/>
    <w:rsid w:val="00710E88"/>
    <w:rsid w:val="00710FF5"/>
    <w:rsid w:val="00711732"/>
    <w:rsid w:val="00711D7A"/>
    <w:rsid w:val="00712378"/>
    <w:rsid w:val="00712557"/>
    <w:rsid w:val="00712788"/>
    <w:rsid w:val="00712C6A"/>
    <w:rsid w:val="00712D78"/>
    <w:rsid w:val="00712E65"/>
    <w:rsid w:val="00712FED"/>
    <w:rsid w:val="007130FC"/>
    <w:rsid w:val="007131A7"/>
    <w:rsid w:val="00713A44"/>
    <w:rsid w:val="00713A8B"/>
    <w:rsid w:val="00713E72"/>
    <w:rsid w:val="00714545"/>
    <w:rsid w:val="007149FC"/>
    <w:rsid w:val="00714DB1"/>
    <w:rsid w:val="00714E58"/>
    <w:rsid w:val="0071501F"/>
    <w:rsid w:val="0071517B"/>
    <w:rsid w:val="00715445"/>
    <w:rsid w:val="007154C2"/>
    <w:rsid w:val="007156C5"/>
    <w:rsid w:val="00715854"/>
    <w:rsid w:val="00715A5E"/>
    <w:rsid w:val="00716120"/>
    <w:rsid w:val="0071657A"/>
    <w:rsid w:val="00716822"/>
    <w:rsid w:val="00716B79"/>
    <w:rsid w:val="00716D1F"/>
    <w:rsid w:val="00716F90"/>
    <w:rsid w:val="007171B9"/>
    <w:rsid w:val="007174D3"/>
    <w:rsid w:val="007178AF"/>
    <w:rsid w:val="00717B32"/>
    <w:rsid w:val="0072010F"/>
    <w:rsid w:val="00720149"/>
    <w:rsid w:val="007205C8"/>
    <w:rsid w:val="00720D7C"/>
    <w:rsid w:val="007210A7"/>
    <w:rsid w:val="007213AF"/>
    <w:rsid w:val="007219CC"/>
    <w:rsid w:val="00721C14"/>
    <w:rsid w:val="00721F24"/>
    <w:rsid w:val="007226DE"/>
    <w:rsid w:val="00722A01"/>
    <w:rsid w:val="00722E95"/>
    <w:rsid w:val="00723228"/>
    <w:rsid w:val="0072378C"/>
    <w:rsid w:val="0072390B"/>
    <w:rsid w:val="00723DB9"/>
    <w:rsid w:val="00723F18"/>
    <w:rsid w:val="00724090"/>
    <w:rsid w:val="00724092"/>
    <w:rsid w:val="007241FD"/>
    <w:rsid w:val="00724707"/>
    <w:rsid w:val="007247B1"/>
    <w:rsid w:val="00724970"/>
    <w:rsid w:val="00724A04"/>
    <w:rsid w:val="00724AA8"/>
    <w:rsid w:val="00724D97"/>
    <w:rsid w:val="00725095"/>
    <w:rsid w:val="007251B9"/>
    <w:rsid w:val="007251E0"/>
    <w:rsid w:val="0072526C"/>
    <w:rsid w:val="00725AA2"/>
    <w:rsid w:val="00725C43"/>
    <w:rsid w:val="00725E6C"/>
    <w:rsid w:val="00725E84"/>
    <w:rsid w:val="0072605A"/>
    <w:rsid w:val="0072619B"/>
    <w:rsid w:val="00726212"/>
    <w:rsid w:val="00726345"/>
    <w:rsid w:val="007263E2"/>
    <w:rsid w:val="007266C3"/>
    <w:rsid w:val="0072685B"/>
    <w:rsid w:val="00726906"/>
    <w:rsid w:val="0072699A"/>
    <w:rsid w:val="007272BE"/>
    <w:rsid w:val="00727B33"/>
    <w:rsid w:val="00727E0E"/>
    <w:rsid w:val="00727F97"/>
    <w:rsid w:val="0073004B"/>
    <w:rsid w:val="00730897"/>
    <w:rsid w:val="00730E0C"/>
    <w:rsid w:val="00731138"/>
    <w:rsid w:val="0073121A"/>
    <w:rsid w:val="00731700"/>
    <w:rsid w:val="00731BB2"/>
    <w:rsid w:val="007327C3"/>
    <w:rsid w:val="0073290F"/>
    <w:rsid w:val="0073297F"/>
    <w:rsid w:val="0073298F"/>
    <w:rsid w:val="007334FF"/>
    <w:rsid w:val="00734451"/>
    <w:rsid w:val="007346A5"/>
    <w:rsid w:val="00734938"/>
    <w:rsid w:val="007354AE"/>
    <w:rsid w:val="00735B00"/>
    <w:rsid w:val="00735FCB"/>
    <w:rsid w:val="00736002"/>
    <w:rsid w:val="007362DB"/>
    <w:rsid w:val="00736577"/>
    <w:rsid w:val="007366E0"/>
    <w:rsid w:val="00736E4F"/>
    <w:rsid w:val="007371BB"/>
    <w:rsid w:val="0073774F"/>
    <w:rsid w:val="00737F7E"/>
    <w:rsid w:val="007404C8"/>
    <w:rsid w:val="007405AE"/>
    <w:rsid w:val="007407A8"/>
    <w:rsid w:val="00740818"/>
    <w:rsid w:val="00740AC6"/>
    <w:rsid w:val="00740CB4"/>
    <w:rsid w:val="00740DFD"/>
    <w:rsid w:val="00740E0D"/>
    <w:rsid w:val="00741111"/>
    <w:rsid w:val="00741DCA"/>
    <w:rsid w:val="00742026"/>
    <w:rsid w:val="007422C9"/>
    <w:rsid w:val="0074259B"/>
    <w:rsid w:val="00742760"/>
    <w:rsid w:val="00742F3C"/>
    <w:rsid w:val="0074311D"/>
    <w:rsid w:val="00743592"/>
    <w:rsid w:val="007436C7"/>
    <w:rsid w:val="00743B04"/>
    <w:rsid w:val="00743E4A"/>
    <w:rsid w:val="0074413C"/>
    <w:rsid w:val="00744628"/>
    <w:rsid w:val="00744BF9"/>
    <w:rsid w:val="007451BE"/>
    <w:rsid w:val="00745546"/>
    <w:rsid w:val="00745A00"/>
    <w:rsid w:val="00745AD7"/>
    <w:rsid w:val="00745C64"/>
    <w:rsid w:val="0074692E"/>
    <w:rsid w:val="00746AAD"/>
    <w:rsid w:val="00746DB4"/>
    <w:rsid w:val="00746EF8"/>
    <w:rsid w:val="007475A3"/>
    <w:rsid w:val="007477AB"/>
    <w:rsid w:val="00747BD7"/>
    <w:rsid w:val="00747CF1"/>
    <w:rsid w:val="00750F16"/>
    <w:rsid w:val="0075108C"/>
    <w:rsid w:val="00751150"/>
    <w:rsid w:val="007511B7"/>
    <w:rsid w:val="007515ED"/>
    <w:rsid w:val="0075199F"/>
    <w:rsid w:val="00751C7F"/>
    <w:rsid w:val="00751D8F"/>
    <w:rsid w:val="00751DCD"/>
    <w:rsid w:val="007525A7"/>
    <w:rsid w:val="007527A0"/>
    <w:rsid w:val="00752B6E"/>
    <w:rsid w:val="00752DB8"/>
    <w:rsid w:val="00753616"/>
    <w:rsid w:val="007538F5"/>
    <w:rsid w:val="00754259"/>
    <w:rsid w:val="007546A9"/>
    <w:rsid w:val="0075528B"/>
    <w:rsid w:val="007557E4"/>
    <w:rsid w:val="00755A2F"/>
    <w:rsid w:val="00755AE6"/>
    <w:rsid w:val="00755C89"/>
    <w:rsid w:val="007564B9"/>
    <w:rsid w:val="00756516"/>
    <w:rsid w:val="00756EF4"/>
    <w:rsid w:val="00756F5A"/>
    <w:rsid w:val="00757167"/>
    <w:rsid w:val="00757542"/>
    <w:rsid w:val="007575ED"/>
    <w:rsid w:val="007575F1"/>
    <w:rsid w:val="00757AE4"/>
    <w:rsid w:val="00757BDE"/>
    <w:rsid w:val="00757C36"/>
    <w:rsid w:val="00760023"/>
    <w:rsid w:val="007600C0"/>
    <w:rsid w:val="007603BD"/>
    <w:rsid w:val="007606F1"/>
    <w:rsid w:val="007609D4"/>
    <w:rsid w:val="00761337"/>
    <w:rsid w:val="007617CD"/>
    <w:rsid w:val="0076191E"/>
    <w:rsid w:val="00761B4B"/>
    <w:rsid w:val="00761DE8"/>
    <w:rsid w:val="00761F84"/>
    <w:rsid w:val="0076238E"/>
    <w:rsid w:val="00762545"/>
    <w:rsid w:val="00762B0D"/>
    <w:rsid w:val="00763195"/>
    <w:rsid w:val="00763233"/>
    <w:rsid w:val="00763242"/>
    <w:rsid w:val="00763288"/>
    <w:rsid w:val="0076336B"/>
    <w:rsid w:val="00763546"/>
    <w:rsid w:val="00763747"/>
    <w:rsid w:val="00763A58"/>
    <w:rsid w:val="0076449C"/>
    <w:rsid w:val="00764638"/>
    <w:rsid w:val="0076484B"/>
    <w:rsid w:val="00764EB6"/>
    <w:rsid w:val="0076515F"/>
    <w:rsid w:val="007654BA"/>
    <w:rsid w:val="007656CF"/>
    <w:rsid w:val="0076575A"/>
    <w:rsid w:val="00765DB9"/>
    <w:rsid w:val="00766280"/>
    <w:rsid w:val="00766503"/>
    <w:rsid w:val="00766BBC"/>
    <w:rsid w:val="00766CF6"/>
    <w:rsid w:val="007670F4"/>
    <w:rsid w:val="007672CA"/>
    <w:rsid w:val="00767560"/>
    <w:rsid w:val="007676A2"/>
    <w:rsid w:val="007676B3"/>
    <w:rsid w:val="0076783D"/>
    <w:rsid w:val="0076794E"/>
    <w:rsid w:val="007679A8"/>
    <w:rsid w:val="00767E2D"/>
    <w:rsid w:val="00767E3B"/>
    <w:rsid w:val="007704FC"/>
    <w:rsid w:val="007707B5"/>
    <w:rsid w:val="007709D2"/>
    <w:rsid w:val="0077131A"/>
    <w:rsid w:val="007717F9"/>
    <w:rsid w:val="00771E80"/>
    <w:rsid w:val="007721B4"/>
    <w:rsid w:val="007727DE"/>
    <w:rsid w:val="00772FFE"/>
    <w:rsid w:val="00773320"/>
    <w:rsid w:val="00773382"/>
    <w:rsid w:val="00773386"/>
    <w:rsid w:val="00773521"/>
    <w:rsid w:val="00773675"/>
    <w:rsid w:val="00773A4D"/>
    <w:rsid w:val="00773C0F"/>
    <w:rsid w:val="00773DE8"/>
    <w:rsid w:val="00773F18"/>
    <w:rsid w:val="00773F60"/>
    <w:rsid w:val="00774841"/>
    <w:rsid w:val="007749E4"/>
    <w:rsid w:val="00774A59"/>
    <w:rsid w:val="00774E9F"/>
    <w:rsid w:val="007750AC"/>
    <w:rsid w:val="007751AC"/>
    <w:rsid w:val="007753CF"/>
    <w:rsid w:val="007756C7"/>
    <w:rsid w:val="007756F3"/>
    <w:rsid w:val="00776F27"/>
    <w:rsid w:val="00776FB1"/>
    <w:rsid w:val="007770CD"/>
    <w:rsid w:val="00777542"/>
    <w:rsid w:val="00780015"/>
    <w:rsid w:val="00780255"/>
    <w:rsid w:val="007802FA"/>
    <w:rsid w:val="00780591"/>
    <w:rsid w:val="00780A56"/>
    <w:rsid w:val="00780D11"/>
    <w:rsid w:val="00780F60"/>
    <w:rsid w:val="0078115E"/>
    <w:rsid w:val="00781640"/>
    <w:rsid w:val="007823ED"/>
    <w:rsid w:val="00782E13"/>
    <w:rsid w:val="00783DBF"/>
    <w:rsid w:val="0078421C"/>
    <w:rsid w:val="0078430B"/>
    <w:rsid w:val="007845D8"/>
    <w:rsid w:val="007847E7"/>
    <w:rsid w:val="00784907"/>
    <w:rsid w:val="0078492C"/>
    <w:rsid w:val="00784AFD"/>
    <w:rsid w:val="00784B8C"/>
    <w:rsid w:val="00784DDE"/>
    <w:rsid w:val="007854F7"/>
    <w:rsid w:val="0078576B"/>
    <w:rsid w:val="0078593B"/>
    <w:rsid w:val="00785947"/>
    <w:rsid w:val="00785A4D"/>
    <w:rsid w:val="00785C09"/>
    <w:rsid w:val="00786A4D"/>
    <w:rsid w:val="00786A93"/>
    <w:rsid w:val="007874EE"/>
    <w:rsid w:val="007876EF"/>
    <w:rsid w:val="00790215"/>
    <w:rsid w:val="00790BEE"/>
    <w:rsid w:val="00790C8D"/>
    <w:rsid w:val="00791802"/>
    <w:rsid w:val="00791913"/>
    <w:rsid w:val="00791E41"/>
    <w:rsid w:val="00791F6F"/>
    <w:rsid w:val="00791FCC"/>
    <w:rsid w:val="007920D0"/>
    <w:rsid w:val="00792493"/>
    <w:rsid w:val="00792583"/>
    <w:rsid w:val="007926B0"/>
    <w:rsid w:val="007928F9"/>
    <w:rsid w:val="00792905"/>
    <w:rsid w:val="007929DE"/>
    <w:rsid w:val="00792B32"/>
    <w:rsid w:val="00792C39"/>
    <w:rsid w:val="00792C8E"/>
    <w:rsid w:val="0079377A"/>
    <w:rsid w:val="00793ED2"/>
    <w:rsid w:val="00793FD5"/>
    <w:rsid w:val="00794001"/>
    <w:rsid w:val="0079486D"/>
    <w:rsid w:val="00794A9F"/>
    <w:rsid w:val="00794BE3"/>
    <w:rsid w:val="00795437"/>
    <w:rsid w:val="00795987"/>
    <w:rsid w:val="00795E75"/>
    <w:rsid w:val="00795FD9"/>
    <w:rsid w:val="00796317"/>
    <w:rsid w:val="007968CB"/>
    <w:rsid w:val="00796E45"/>
    <w:rsid w:val="00797177"/>
    <w:rsid w:val="0079742B"/>
    <w:rsid w:val="00797525"/>
    <w:rsid w:val="00797824"/>
    <w:rsid w:val="00797B87"/>
    <w:rsid w:val="007A0393"/>
    <w:rsid w:val="007A09C1"/>
    <w:rsid w:val="007A0AFB"/>
    <w:rsid w:val="007A0F2B"/>
    <w:rsid w:val="007A106A"/>
    <w:rsid w:val="007A10B1"/>
    <w:rsid w:val="007A14FE"/>
    <w:rsid w:val="007A15E3"/>
    <w:rsid w:val="007A15F3"/>
    <w:rsid w:val="007A1613"/>
    <w:rsid w:val="007A26F8"/>
    <w:rsid w:val="007A2C2A"/>
    <w:rsid w:val="007A2D58"/>
    <w:rsid w:val="007A36EB"/>
    <w:rsid w:val="007A3988"/>
    <w:rsid w:val="007A39BD"/>
    <w:rsid w:val="007A432B"/>
    <w:rsid w:val="007A45FE"/>
    <w:rsid w:val="007A473B"/>
    <w:rsid w:val="007A4EDC"/>
    <w:rsid w:val="007A5459"/>
    <w:rsid w:val="007A5BB3"/>
    <w:rsid w:val="007A5C72"/>
    <w:rsid w:val="007A5E3B"/>
    <w:rsid w:val="007A62A5"/>
    <w:rsid w:val="007A647A"/>
    <w:rsid w:val="007A6B3F"/>
    <w:rsid w:val="007A7225"/>
    <w:rsid w:val="007A73EA"/>
    <w:rsid w:val="007A79F5"/>
    <w:rsid w:val="007A7C3E"/>
    <w:rsid w:val="007B0163"/>
    <w:rsid w:val="007B1D0C"/>
    <w:rsid w:val="007B26A8"/>
    <w:rsid w:val="007B2F86"/>
    <w:rsid w:val="007B316D"/>
    <w:rsid w:val="007B3456"/>
    <w:rsid w:val="007B351D"/>
    <w:rsid w:val="007B3522"/>
    <w:rsid w:val="007B3632"/>
    <w:rsid w:val="007B452A"/>
    <w:rsid w:val="007B492C"/>
    <w:rsid w:val="007B4E78"/>
    <w:rsid w:val="007B5119"/>
    <w:rsid w:val="007B5BC2"/>
    <w:rsid w:val="007B6526"/>
    <w:rsid w:val="007B6993"/>
    <w:rsid w:val="007B7333"/>
    <w:rsid w:val="007B757A"/>
    <w:rsid w:val="007B79B1"/>
    <w:rsid w:val="007B7A5A"/>
    <w:rsid w:val="007B7B2E"/>
    <w:rsid w:val="007C004D"/>
    <w:rsid w:val="007C0110"/>
    <w:rsid w:val="007C024F"/>
    <w:rsid w:val="007C0352"/>
    <w:rsid w:val="007C058B"/>
    <w:rsid w:val="007C07DF"/>
    <w:rsid w:val="007C0CD3"/>
    <w:rsid w:val="007C155A"/>
    <w:rsid w:val="007C156A"/>
    <w:rsid w:val="007C1F5A"/>
    <w:rsid w:val="007C221D"/>
    <w:rsid w:val="007C27E1"/>
    <w:rsid w:val="007C2F52"/>
    <w:rsid w:val="007C309A"/>
    <w:rsid w:val="007C33EE"/>
    <w:rsid w:val="007C3975"/>
    <w:rsid w:val="007C3B03"/>
    <w:rsid w:val="007C3B5A"/>
    <w:rsid w:val="007C3E63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50A"/>
    <w:rsid w:val="007C559C"/>
    <w:rsid w:val="007C6204"/>
    <w:rsid w:val="007C649F"/>
    <w:rsid w:val="007C71D2"/>
    <w:rsid w:val="007C7BBC"/>
    <w:rsid w:val="007D021D"/>
    <w:rsid w:val="007D023A"/>
    <w:rsid w:val="007D033F"/>
    <w:rsid w:val="007D0723"/>
    <w:rsid w:val="007D0EB6"/>
    <w:rsid w:val="007D12FA"/>
    <w:rsid w:val="007D19A6"/>
    <w:rsid w:val="007D1A5B"/>
    <w:rsid w:val="007D1BF7"/>
    <w:rsid w:val="007D20A0"/>
    <w:rsid w:val="007D212F"/>
    <w:rsid w:val="007D2334"/>
    <w:rsid w:val="007D24B0"/>
    <w:rsid w:val="007D2683"/>
    <w:rsid w:val="007D33EC"/>
    <w:rsid w:val="007D34DA"/>
    <w:rsid w:val="007D396A"/>
    <w:rsid w:val="007D3DD4"/>
    <w:rsid w:val="007D412C"/>
    <w:rsid w:val="007D46F4"/>
    <w:rsid w:val="007D4805"/>
    <w:rsid w:val="007D4F4A"/>
    <w:rsid w:val="007D538A"/>
    <w:rsid w:val="007D5655"/>
    <w:rsid w:val="007D5A5F"/>
    <w:rsid w:val="007D5A83"/>
    <w:rsid w:val="007D5D0F"/>
    <w:rsid w:val="007D6788"/>
    <w:rsid w:val="007D689D"/>
    <w:rsid w:val="007D6E4F"/>
    <w:rsid w:val="007D713E"/>
    <w:rsid w:val="007D7183"/>
    <w:rsid w:val="007D76A3"/>
    <w:rsid w:val="007D7AC2"/>
    <w:rsid w:val="007D7C55"/>
    <w:rsid w:val="007E00FE"/>
    <w:rsid w:val="007E02D1"/>
    <w:rsid w:val="007E0822"/>
    <w:rsid w:val="007E0AF9"/>
    <w:rsid w:val="007E0BF2"/>
    <w:rsid w:val="007E0C1C"/>
    <w:rsid w:val="007E0D3E"/>
    <w:rsid w:val="007E10C5"/>
    <w:rsid w:val="007E10D9"/>
    <w:rsid w:val="007E1195"/>
    <w:rsid w:val="007E1579"/>
    <w:rsid w:val="007E1F94"/>
    <w:rsid w:val="007E200B"/>
    <w:rsid w:val="007E2046"/>
    <w:rsid w:val="007E2159"/>
    <w:rsid w:val="007E227B"/>
    <w:rsid w:val="007E2AC2"/>
    <w:rsid w:val="007E2BBD"/>
    <w:rsid w:val="007E3018"/>
    <w:rsid w:val="007E348E"/>
    <w:rsid w:val="007E34C9"/>
    <w:rsid w:val="007E37E1"/>
    <w:rsid w:val="007E45E1"/>
    <w:rsid w:val="007E4819"/>
    <w:rsid w:val="007E4830"/>
    <w:rsid w:val="007E48B0"/>
    <w:rsid w:val="007E4C91"/>
    <w:rsid w:val="007E4FA3"/>
    <w:rsid w:val="007E5359"/>
    <w:rsid w:val="007E558F"/>
    <w:rsid w:val="007E5679"/>
    <w:rsid w:val="007E5865"/>
    <w:rsid w:val="007E587D"/>
    <w:rsid w:val="007E5E44"/>
    <w:rsid w:val="007E612E"/>
    <w:rsid w:val="007E6130"/>
    <w:rsid w:val="007E6237"/>
    <w:rsid w:val="007E64D4"/>
    <w:rsid w:val="007E68E9"/>
    <w:rsid w:val="007E6A07"/>
    <w:rsid w:val="007E6A56"/>
    <w:rsid w:val="007E6F59"/>
    <w:rsid w:val="007E7EA7"/>
    <w:rsid w:val="007F054F"/>
    <w:rsid w:val="007F0AD1"/>
    <w:rsid w:val="007F175D"/>
    <w:rsid w:val="007F1D34"/>
    <w:rsid w:val="007F205E"/>
    <w:rsid w:val="007F265C"/>
    <w:rsid w:val="007F2963"/>
    <w:rsid w:val="007F2A04"/>
    <w:rsid w:val="007F3603"/>
    <w:rsid w:val="007F3B21"/>
    <w:rsid w:val="007F4341"/>
    <w:rsid w:val="007F48E8"/>
    <w:rsid w:val="007F4B8F"/>
    <w:rsid w:val="007F4C51"/>
    <w:rsid w:val="007F59EA"/>
    <w:rsid w:val="007F5AA8"/>
    <w:rsid w:val="007F6832"/>
    <w:rsid w:val="007F6A5C"/>
    <w:rsid w:val="007F6C85"/>
    <w:rsid w:val="007F6EFF"/>
    <w:rsid w:val="007F6FAE"/>
    <w:rsid w:val="007F7252"/>
    <w:rsid w:val="007F7372"/>
    <w:rsid w:val="007F7416"/>
    <w:rsid w:val="007F7882"/>
    <w:rsid w:val="007F7AF4"/>
    <w:rsid w:val="008003A0"/>
    <w:rsid w:val="00800488"/>
    <w:rsid w:val="00800A80"/>
    <w:rsid w:val="00800ABE"/>
    <w:rsid w:val="00800D4A"/>
    <w:rsid w:val="008027AB"/>
    <w:rsid w:val="00802839"/>
    <w:rsid w:val="008028B6"/>
    <w:rsid w:val="008030CF"/>
    <w:rsid w:val="008037A2"/>
    <w:rsid w:val="00803835"/>
    <w:rsid w:val="008042B5"/>
    <w:rsid w:val="008042BC"/>
    <w:rsid w:val="0080458B"/>
    <w:rsid w:val="00804A39"/>
    <w:rsid w:val="00804AC8"/>
    <w:rsid w:val="00804F0A"/>
    <w:rsid w:val="00804F4C"/>
    <w:rsid w:val="0080534D"/>
    <w:rsid w:val="00805A0B"/>
    <w:rsid w:val="00805B4D"/>
    <w:rsid w:val="00805C55"/>
    <w:rsid w:val="00805F99"/>
    <w:rsid w:val="008060E0"/>
    <w:rsid w:val="008067F3"/>
    <w:rsid w:val="0080691A"/>
    <w:rsid w:val="008079DE"/>
    <w:rsid w:val="00807F6D"/>
    <w:rsid w:val="0081020A"/>
    <w:rsid w:val="008102EF"/>
    <w:rsid w:val="00810E57"/>
    <w:rsid w:val="00810EFC"/>
    <w:rsid w:val="00810F5A"/>
    <w:rsid w:val="00811306"/>
    <w:rsid w:val="008118F4"/>
    <w:rsid w:val="00812061"/>
    <w:rsid w:val="0081283D"/>
    <w:rsid w:val="008128A5"/>
    <w:rsid w:val="00813434"/>
    <w:rsid w:val="00813786"/>
    <w:rsid w:val="008137B6"/>
    <w:rsid w:val="00813810"/>
    <w:rsid w:val="00814071"/>
    <w:rsid w:val="0081417B"/>
    <w:rsid w:val="00814326"/>
    <w:rsid w:val="008147D7"/>
    <w:rsid w:val="00814EF0"/>
    <w:rsid w:val="008150B4"/>
    <w:rsid w:val="00815489"/>
    <w:rsid w:val="00815835"/>
    <w:rsid w:val="008158B3"/>
    <w:rsid w:val="00815C86"/>
    <w:rsid w:val="00815DCB"/>
    <w:rsid w:val="00816163"/>
    <w:rsid w:val="008161C8"/>
    <w:rsid w:val="008161FA"/>
    <w:rsid w:val="008166F3"/>
    <w:rsid w:val="0081675E"/>
    <w:rsid w:val="008167AE"/>
    <w:rsid w:val="0081687F"/>
    <w:rsid w:val="00816EFD"/>
    <w:rsid w:val="00817160"/>
    <w:rsid w:val="00817DF3"/>
    <w:rsid w:val="00820DDF"/>
    <w:rsid w:val="0082108D"/>
    <w:rsid w:val="00821785"/>
    <w:rsid w:val="00821C53"/>
    <w:rsid w:val="00822330"/>
    <w:rsid w:val="00822418"/>
    <w:rsid w:val="0082265C"/>
    <w:rsid w:val="00822660"/>
    <w:rsid w:val="00822C8F"/>
    <w:rsid w:val="00822D74"/>
    <w:rsid w:val="00823004"/>
    <w:rsid w:val="0082355E"/>
    <w:rsid w:val="00823772"/>
    <w:rsid w:val="00823C2D"/>
    <w:rsid w:val="00823CE3"/>
    <w:rsid w:val="00824561"/>
    <w:rsid w:val="0082479E"/>
    <w:rsid w:val="008250AA"/>
    <w:rsid w:val="008251CE"/>
    <w:rsid w:val="00825372"/>
    <w:rsid w:val="008259E2"/>
    <w:rsid w:val="00826E10"/>
    <w:rsid w:val="00826E52"/>
    <w:rsid w:val="00826E60"/>
    <w:rsid w:val="0082737D"/>
    <w:rsid w:val="0082779B"/>
    <w:rsid w:val="0082785D"/>
    <w:rsid w:val="00827ACF"/>
    <w:rsid w:val="00827ECB"/>
    <w:rsid w:val="0083057B"/>
    <w:rsid w:val="00830AE0"/>
    <w:rsid w:val="00830B16"/>
    <w:rsid w:val="00830E3C"/>
    <w:rsid w:val="00831542"/>
    <w:rsid w:val="00831B92"/>
    <w:rsid w:val="00831BCA"/>
    <w:rsid w:val="00831F31"/>
    <w:rsid w:val="008325FA"/>
    <w:rsid w:val="00832E6F"/>
    <w:rsid w:val="008336E0"/>
    <w:rsid w:val="00833709"/>
    <w:rsid w:val="00833FA5"/>
    <w:rsid w:val="00834420"/>
    <w:rsid w:val="0083448A"/>
    <w:rsid w:val="00834564"/>
    <w:rsid w:val="00834690"/>
    <w:rsid w:val="0083494D"/>
    <w:rsid w:val="00834AD1"/>
    <w:rsid w:val="008357D8"/>
    <w:rsid w:val="00835DB0"/>
    <w:rsid w:val="00836175"/>
    <w:rsid w:val="00836A0E"/>
    <w:rsid w:val="0083705B"/>
    <w:rsid w:val="00837283"/>
    <w:rsid w:val="00837905"/>
    <w:rsid w:val="00837B05"/>
    <w:rsid w:val="00840326"/>
    <w:rsid w:val="0084034F"/>
    <w:rsid w:val="00840A4A"/>
    <w:rsid w:val="00840ACB"/>
    <w:rsid w:val="00840E6D"/>
    <w:rsid w:val="00841393"/>
    <w:rsid w:val="00841781"/>
    <w:rsid w:val="008418A5"/>
    <w:rsid w:val="00841992"/>
    <w:rsid w:val="00841C44"/>
    <w:rsid w:val="00841D82"/>
    <w:rsid w:val="00842594"/>
    <w:rsid w:val="00842A9F"/>
    <w:rsid w:val="00842E65"/>
    <w:rsid w:val="00842F17"/>
    <w:rsid w:val="00843362"/>
    <w:rsid w:val="00843A88"/>
    <w:rsid w:val="00843B15"/>
    <w:rsid w:val="00843BEC"/>
    <w:rsid w:val="00843F91"/>
    <w:rsid w:val="00844B27"/>
    <w:rsid w:val="00844B44"/>
    <w:rsid w:val="00844CE8"/>
    <w:rsid w:val="00844E20"/>
    <w:rsid w:val="00844E4F"/>
    <w:rsid w:val="0084502D"/>
    <w:rsid w:val="008453A2"/>
    <w:rsid w:val="008454A5"/>
    <w:rsid w:val="00845868"/>
    <w:rsid w:val="00845B78"/>
    <w:rsid w:val="008469C4"/>
    <w:rsid w:val="00846B4E"/>
    <w:rsid w:val="00846C8D"/>
    <w:rsid w:val="0084725D"/>
    <w:rsid w:val="008479A6"/>
    <w:rsid w:val="00847BD7"/>
    <w:rsid w:val="00847E80"/>
    <w:rsid w:val="00850332"/>
    <w:rsid w:val="008504DC"/>
    <w:rsid w:val="00850E62"/>
    <w:rsid w:val="00850F17"/>
    <w:rsid w:val="00851175"/>
    <w:rsid w:val="0085196E"/>
    <w:rsid w:val="00852203"/>
    <w:rsid w:val="008522A4"/>
    <w:rsid w:val="008523DF"/>
    <w:rsid w:val="008524CE"/>
    <w:rsid w:val="008532DE"/>
    <w:rsid w:val="00853BC0"/>
    <w:rsid w:val="00853F56"/>
    <w:rsid w:val="008547D6"/>
    <w:rsid w:val="00854BA3"/>
    <w:rsid w:val="00854E53"/>
    <w:rsid w:val="00855148"/>
    <w:rsid w:val="0085556D"/>
    <w:rsid w:val="008555C0"/>
    <w:rsid w:val="00855780"/>
    <w:rsid w:val="00855E4A"/>
    <w:rsid w:val="0085600C"/>
    <w:rsid w:val="00856A0E"/>
    <w:rsid w:val="00856AA6"/>
    <w:rsid w:val="00856C63"/>
    <w:rsid w:val="008570BA"/>
    <w:rsid w:val="00857835"/>
    <w:rsid w:val="00857DC8"/>
    <w:rsid w:val="008602A6"/>
    <w:rsid w:val="00860387"/>
    <w:rsid w:val="00860617"/>
    <w:rsid w:val="00860657"/>
    <w:rsid w:val="00860836"/>
    <w:rsid w:val="00860A7C"/>
    <w:rsid w:val="00860D00"/>
    <w:rsid w:val="00861066"/>
    <w:rsid w:val="00861164"/>
    <w:rsid w:val="00861399"/>
    <w:rsid w:val="00861489"/>
    <w:rsid w:val="008614F7"/>
    <w:rsid w:val="008615C6"/>
    <w:rsid w:val="00861D12"/>
    <w:rsid w:val="00861E92"/>
    <w:rsid w:val="00861EC7"/>
    <w:rsid w:val="00861F05"/>
    <w:rsid w:val="008622E4"/>
    <w:rsid w:val="0086232D"/>
    <w:rsid w:val="008626F3"/>
    <w:rsid w:val="00862EA1"/>
    <w:rsid w:val="0086313C"/>
    <w:rsid w:val="0086345B"/>
    <w:rsid w:val="00863E64"/>
    <w:rsid w:val="00864084"/>
    <w:rsid w:val="00864517"/>
    <w:rsid w:val="008646AA"/>
    <w:rsid w:val="00864B88"/>
    <w:rsid w:val="00865399"/>
    <w:rsid w:val="008655BC"/>
    <w:rsid w:val="00865757"/>
    <w:rsid w:val="00865884"/>
    <w:rsid w:val="00865975"/>
    <w:rsid w:val="00865D0C"/>
    <w:rsid w:val="00865DDA"/>
    <w:rsid w:val="00866242"/>
    <w:rsid w:val="008663FB"/>
    <w:rsid w:val="00866717"/>
    <w:rsid w:val="00866929"/>
    <w:rsid w:val="008672EB"/>
    <w:rsid w:val="008677C1"/>
    <w:rsid w:val="00867B6B"/>
    <w:rsid w:val="008700C9"/>
    <w:rsid w:val="008708FD"/>
    <w:rsid w:val="00871154"/>
    <w:rsid w:val="0087136C"/>
    <w:rsid w:val="00871AD4"/>
    <w:rsid w:val="00871CEB"/>
    <w:rsid w:val="00871DDF"/>
    <w:rsid w:val="008733ED"/>
    <w:rsid w:val="008739E5"/>
    <w:rsid w:val="00873A12"/>
    <w:rsid w:val="0087406F"/>
    <w:rsid w:val="008741AB"/>
    <w:rsid w:val="0087452C"/>
    <w:rsid w:val="008745F8"/>
    <w:rsid w:val="0087491F"/>
    <w:rsid w:val="00874C73"/>
    <w:rsid w:val="00875421"/>
    <w:rsid w:val="0087576B"/>
    <w:rsid w:val="0087586F"/>
    <w:rsid w:val="00875D74"/>
    <w:rsid w:val="00876393"/>
    <w:rsid w:val="0087660F"/>
    <w:rsid w:val="00876ABB"/>
    <w:rsid w:val="00876B23"/>
    <w:rsid w:val="00876BBC"/>
    <w:rsid w:val="00876D59"/>
    <w:rsid w:val="00876F5E"/>
    <w:rsid w:val="00876F7B"/>
    <w:rsid w:val="00876FE5"/>
    <w:rsid w:val="00876FEA"/>
    <w:rsid w:val="00877199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38A5"/>
    <w:rsid w:val="00883A1F"/>
    <w:rsid w:val="00884137"/>
    <w:rsid w:val="008841DA"/>
    <w:rsid w:val="0088495E"/>
    <w:rsid w:val="00884C6D"/>
    <w:rsid w:val="00884FBA"/>
    <w:rsid w:val="0088500C"/>
    <w:rsid w:val="008856D0"/>
    <w:rsid w:val="00885B48"/>
    <w:rsid w:val="00885C2C"/>
    <w:rsid w:val="00885E4B"/>
    <w:rsid w:val="00886757"/>
    <w:rsid w:val="00886A3B"/>
    <w:rsid w:val="00886ACF"/>
    <w:rsid w:val="00886BF3"/>
    <w:rsid w:val="0088702A"/>
    <w:rsid w:val="0088718F"/>
    <w:rsid w:val="008872F5"/>
    <w:rsid w:val="00887C28"/>
    <w:rsid w:val="00887D33"/>
    <w:rsid w:val="00887DDE"/>
    <w:rsid w:val="00887E61"/>
    <w:rsid w:val="008901E4"/>
    <w:rsid w:val="00890AEC"/>
    <w:rsid w:val="00890C38"/>
    <w:rsid w:val="00890D9B"/>
    <w:rsid w:val="00890FFD"/>
    <w:rsid w:val="008911C8"/>
    <w:rsid w:val="0089130E"/>
    <w:rsid w:val="0089172A"/>
    <w:rsid w:val="00891737"/>
    <w:rsid w:val="00891F78"/>
    <w:rsid w:val="00892040"/>
    <w:rsid w:val="0089283B"/>
    <w:rsid w:val="00892B71"/>
    <w:rsid w:val="00892D23"/>
    <w:rsid w:val="00893382"/>
    <w:rsid w:val="0089340F"/>
    <w:rsid w:val="0089392E"/>
    <w:rsid w:val="00893E4E"/>
    <w:rsid w:val="00893FA1"/>
    <w:rsid w:val="0089428A"/>
    <w:rsid w:val="008949B9"/>
    <w:rsid w:val="00894C21"/>
    <w:rsid w:val="0089539D"/>
    <w:rsid w:val="00895E2A"/>
    <w:rsid w:val="00895EE5"/>
    <w:rsid w:val="00896565"/>
    <w:rsid w:val="008966EF"/>
    <w:rsid w:val="0089718F"/>
    <w:rsid w:val="008979EB"/>
    <w:rsid w:val="00897A76"/>
    <w:rsid w:val="00897BE5"/>
    <w:rsid w:val="008A043E"/>
    <w:rsid w:val="008A067F"/>
    <w:rsid w:val="008A06C7"/>
    <w:rsid w:val="008A0A35"/>
    <w:rsid w:val="008A0A6D"/>
    <w:rsid w:val="008A0D90"/>
    <w:rsid w:val="008A1396"/>
    <w:rsid w:val="008A18C4"/>
    <w:rsid w:val="008A1D12"/>
    <w:rsid w:val="008A1FB5"/>
    <w:rsid w:val="008A2247"/>
    <w:rsid w:val="008A2523"/>
    <w:rsid w:val="008A25E2"/>
    <w:rsid w:val="008A3005"/>
    <w:rsid w:val="008A3889"/>
    <w:rsid w:val="008A423D"/>
    <w:rsid w:val="008A491D"/>
    <w:rsid w:val="008A49BC"/>
    <w:rsid w:val="008A4C33"/>
    <w:rsid w:val="008A5808"/>
    <w:rsid w:val="008A5EC9"/>
    <w:rsid w:val="008A6160"/>
    <w:rsid w:val="008A6237"/>
    <w:rsid w:val="008A62C5"/>
    <w:rsid w:val="008A6357"/>
    <w:rsid w:val="008A6AB6"/>
    <w:rsid w:val="008A74EF"/>
    <w:rsid w:val="008A7C38"/>
    <w:rsid w:val="008B0029"/>
    <w:rsid w:val="008B01C0"/>
    <w:rsid w:val="008B01EA"/>
    <w:rsid w:val="008B068B"/>
    <w:rsid w:val="008B0BFD"/>
    <w:rsid w:val="008B0D29"/>
    <w:rsid w:val="008B12F8"/>
    <w:rsid w:val="008B1579"/>
    <w:rsid w:val="008B1610"/>
    <w:rsid w:val="008B1B17"/>
    <w:rsid w:val="008B2168"/>
    <w:rsid w:val="008B2242"/>
    <w:rsid w:val="008B233D"/>
    <w:rsid w:val="008B2813"/>
    <w:rsid w:val="008B2975"/>
    <w:rsid w:val="008B2A58"/>
    <w:rsid w:val="008B2DAE"/>
    <w:rsid w:val="008B2E16"/>
    <w:rsid w:val="008B3200"/>
    <w:rsid w:val="008B34E2"/>
    <w:rsid w:val="008B37DD"/>
    <w:rsid w:val="008B38E9"/>
    <w:rsid w:val="008B42A7"/>
    <w:rsid w:val="008B49F9"/>
    <w:rsid w:val="008B4B2E"/>
    <w:rsid w:val="008B4D3A"/>
    <w:rsid w:val="008B4FD1"/>
    <w:rsid w:val="008B512C"/>
    <w:rsid w:val="008B5625"/>
    <w:rsid w:val="008B5686"/>
    <w:rsid w:val="008B6433"/>
    <w:rsid w:val="008B65F0"/>
    <w:rsid w:val="008B6869"/>
    <w:rsid w:val="008B6FFA"/>
    <w:rsid w:val="008B75CC"/>
    <w:rsid w:val="008B7820"/>
    <w:rsid w:val="008B7B70"/>
    <w:rsid w:val="008B7DEF"/>
    <w:rsid w:val="008C0C73"/>
    <w:rsid w:val="008C1074"/>
    <w:rsid w:val="008C111C"/>
    <w:rsid w:val="008C114B"/>
    <w:rsid w:val="008C116D"/>
    <w:rsid w:val="008C15E7"/>
    <w:rsid w:val="008C1886"/>
    <w:rsid w:val="008C18AF"/>
    <w:rsid w:val="008C18EB"/>
    <w:rsid w:val="008C19BA"/>
    <w:rsid w:val="008C2A11"/>
    <w:rsid w:val="008C2E80"/>
    <w:rsid w:val="008C39D8"/>
    <w:rsid w:val="008C3DAF"/>
    <w:rsid w:val="008C3E0E"/>
    <w:rsid w:val="008C43EB"/>
    <w:rsid w:val="008C48CF"/>
    <w:rsid w:val="008C4DE1"/>
    <w:rsid w:val="008C51AA"/>
    <w:rsid w:val="008C52AF"/>
    <w:rsid w:val="008C539E"/>
    <w:rsid w:val="008C5552"/>
    <w:rsid w:val="008C5581"/>
    <w:rsid w:val="008C55E7"/>
    <w:rsid w:val="008C5707"/>
    <w:rsid w:val="008C5BDC"/>
    <w:rsid w:val="008C603A"/>
    <w:rsid w:val="008C61C9"/>
    <w:rsid w:val="008C6731"/>
    <w:rsid w:val="008C6FE0"/>
    <w:rsid w:val="008C7038"/>
    <w:rsid w:val="008C70A7"/>
    <w:rsid w:val="008C7651"/>
    <w:rsid w:val="008C768E"/>
    <w:rsid w:val="008C7810"/>
    <w:rsid w:val="008C7AB0"/>
    <w:rsid w:val="008C7F82"/>
    <w:rsid w:val="008D019C"/>
    <w:rsid w:val="008D0CA8"/>
    <w:rsid w:val="008D1054"/>
    <w:rsid w:val="008D1279"/>
    <w:rsid w:val="008D23E5"/>
    <w:rsid w:val="008D2A14"/>
    <w:rsid w:val="008D2C56"/>
    <w:rsid w:val="008D32D8"/>
    <w:rsid w:val="008D3695"/>
    <w:rsid w:val="008D3913"/>
    <w:rsid w:val="008D48D0"/>
    <w:rsid w:val="008D495D"/>
    <w:rsid w:val="008D4A86"/>
    <w:rsid w:val="008D519B"/>
    <w:rsid w:val="008D539E"/>
    <w:rsid w:val="008D681D"/>
    <w:rsid w:val="008D68AC"/>
    <w:rsid w:val="008D6C44"/>
    <w:rsid w:val="008D6DC8"/>
    <w:rsid w:val="008D790D"/>
    <w:rsid w:val="008D7EC4"/>
    <w:rsid w:val="008D7EE1"/>
    <w:rsid w:val="008D7F6F"/>
    <w:rsid w:val="008E06B9"/>
    <w:rsid w:val="008E08FB"/>
    <w:rsid w:val="008E0D30"/>
    <w:rsid w:val="008E0EB8"/>
    <w:rsid w:val="008E158C"/>
    <w:rsid w:val="008E1788"/>
    <w:rsid w:val="008E17D0"/>
    <w:rsid w:val="008E19CB"/>
    <w:rsid w:val="008E1CF7"/>
    <w:rsid w:val="008E226E"/>
    <w:rsid w:val="008E2B7C"/>
    <w:rsid w:val="008E2F01"/>
    <w:rsid w:val="008E2F0F"/>
    <w:rsid w:val="008E4305"/>
    <w:rsid w:val="008E4676"/>
    <w:rsid w:val="008E4921"/>
    <w:rsid w:val="008E4C14"/>
    <w:rsid w:val="008E4DA3"/>
    <w:rsid w:val="008E4EF3"/>
    <w:rsid w:val="008E4FC5"/>
    <w:rsid w:val="008E4FEC"/>
    <w:rsid w:val="008E5710"/>
    <w:rsid w:val="008E57AA"/>
    <w:rsid w:val="008E5ABE"/>
    <w:rsid w:val="008E65BB"/>
    <w:rsid w:val="008E7EF1"/>
    <w:rsid w:val="008F0027"/>
    <w:rsid w:val="008F0652"/>
    <w:rsid w:val="008F070E"/>
    <w:rsid w:val="008F095C"/>
    <w:rsid w:val="008F0EC1"/>
    <w:rsid w:val="008F1433"/>
    <w:rsid w:val="008F1750"/>
    <w:rsid w:val="008F1F3D"/>
    <w:rsid w:val="008F201E"/>
    <w:rsid w:val="008F240B"/>
    <w:rsid w:val="008F28F2"/>
    <w:rsid w:val="008F2A37"/>
    <w:rsid w:val="008F2BAA"/>
    <w:rsid w:val="008F2F9B"/>
    <w:rsid w:val="008F373E"/>
    <w:rsid w:val="008F3770"/>
    <w:rsid w:val="008F3A93"/>
    <w:rsid w:val="008F47E9"/>
    <w:rsid w:val="008F481F"/>
    <w:rsid w:val="008F4BB0"/>
    <w:rsid w:val="008F4C2C"/>
    <w:rsid w:val="008F5A9E"/>
    <w:rsid w:val="008F5FB5"/>
    <w:rsid w:val="008F6037"/>
    <w:rsid w:val="008F6595"/>
    <w:rsid w:val="008F6924"/>
    <w:rsid w:val="008F6B72"/>
    <w:rsid w:val="008F6F67"/>
    <w:rsid w:val="008F7BE4"/>
    <w:rsid w:val="008F7ECC"/>
    <w:rsid w:val="009000C4"/>
    <w:rsid w:val="009002C3"/>
    <w:rsid w:val="009007D1"/>
    <w:rsid w:val="0090094E"/>
    <w:rsid w:val="00900B9B"/>
    <w:rsid w:val="00900BEF"/>
    <w:rsid w:val="00900D8B"/>
    <w:rsid w:val="00900EB0"/>
    <w:rsid w:val="00900F9D"/>
    <w:rsid w:val="009012D2"/>
    <w:rsid w:val="0090205D"/>
    <w:rsid w:val="00902555"/>
    <w:rsid w:val="00902EB2"/>
    <w:rsid w:val="009030AF"/>
    <w:rsid w:val="009035FE"/>
    <w:rsid w:val="009036AC"/>
    <w:rsid w:val="00903B09"/>
    <w:rsid w:val="00903C37"/>
    <w:rsid w:val="00903EA9"/>
    <w:rsid w:val="00903F89"/>
    <w:rsid w:val="00904184"/>
    <w:rsid w:val="0090436B"/>
    <w:rsid w:val="0090451F"/>
    <w:rsid w:val="00904529"/>
    <w:rsid w:val="00904A8A"/>
    <w:rsid w:val="00904C8F"/>
    <w:rsid w:val="00905251"/>
    <w:rsid w:val="00905755"/>
    <w:rsid w:val="00905B7E"/>
    <w:rsid w:val="00905E02"/>
    <w:rsid w:val="00905E82"/>
    <w:rsid w:val="009062FB"/>
    <w:rsid w:val="00906358"/>
    <w:rsid w:val="0090664F"/>
    <w:rsid w:val="00906698"/>
    <w:rsid w:val="00906BA7"/>
    <w:rsid w:val="00906FAC"/>
    <w:rsid w:val="0090737B"/>
    <w:rsid w:val="00907676"/>
    <w:rsid w:val="00907C04"/>
    <w:rsid w:val="00907E90"/>
    <w:rsid w:val="009102C3"/>
    <w:rsid w:val="009104BF"/>
    <w:rsid w:val="009108BB"/>
    <w:rsid w:val="00910C71"/>
    <w:rsid w:val="00910FF6"/>
    <w:rsid w:val="009112FD"/>
    <w:rsid w:val="00911304"/>
    <w:rsid w:val="00911812"/>
    <w:rsid w:val="00911A47"/>
    <w:rsid w:val="00911D31"/>
    <w:rsid w:val="00912278"/>
    <w:rsid w:val="009124BF"/>
    <w:rsid w:val="009124C2"/>
    <w:rsid w:val="00912AA2"/>
    <w:rsid w:val="00912AFC"/>
    <w:rsid w:val="00912D0A"/>
    <w:rsid w:val="00912E82"/>
    <w:rsid w:val="00913581"/>
    <w:rsid w:val="009149B0"/>
    <w:rsid w:val="00914C3E"/>
    <w:rsid w:val="00914EF8"/>
    <w:rsid w:val="00914F61"/>
    <w:rsid w:val="009157AE"/>
    <w:rsid w:val="00915ABA"/>
    <w:rsid w:val="00915B66"/>
    <w:rsid w:val="00915C6B"/>
    <w:rsid w:val="00915ED1"/>
    <w:rsid w:val="00916182"/>
    <w:rsid w:val="009162AF"/>
    <w:rsid w:val="009168A8"/>
    <w:rsid w:val="009169B1"/>
    <w:rsid w:val="00916A07"/>
    <w:rsid w:val="00916A6C"/>
    <w:rsid w:val="00916D35"/>
    <w:rsid w:val="009170B3"/>
    <w:rsid w:val="00917184"/>
    <w:rsid w:val="009179AE"/>
    <w:rsid w:val="0092004D"/>
    <w:rsid w:val="009204F0"/>
    <w:rsid w:val="009209CE"/>
    <w:rsid w:val="00920C56"/>
    <w:rsid w:val="00920FC2"/>
    <w:rsid w:val="0092113D"/>
    <w:rsid w:val="00921362"/>
    <w:rsid w:val="00921971"/>
    <w:rsid w:val="00922520"/>
    <w:rsid w:val="009226FA"/>
    <w:rsid w:val="00922B28"/>
    <w:rsid w:val="009231EF"/>
    <w:rsid w:val="0092326F"/>
    <w:rsid w:val="0092327E"/>
    <w:rsid w:val="00923A38"/>
    <w:rsid w:val="00924647"/>
    <w:rsid w:val="00924841"/>
    <w:rsid w:val="00924AAE"/>
    <w:rsid w:val="00924CDB"/>
    <w:rsid w:val="00925814"/>
    <w:rsid w:val="009258D5"/>
    <w:rsid w:val="00925CC1"/>
    <w:rsid w:val="00925E0E"/>
    <w:rsid w:val="00925EEF"/>
    <w:rsid w:val="009261A1"/>
    <w:rsid w:val="009261E8"/>
    <w:rsid w:val="00926394"/>
    <w:rsid w:val="0092679A"/>
    <w:rsid w:val="00926823"/>
    <w:rsid w:val="009268F5"/>
    <w:rsid w:val="00926B47"/>
    <w:rsid w:val="00926BE5"/>
    <w:rsid w:val="009270A4"/>
    <w:rsid w:val="0092710D"/>
    <w:rsid w:val="0092710F"/>
    <w:rsid w:val="009277B7"/>
    <w:rsid w:val="00927E07"/>
    <w:rsid w:val="00930449"/>
    <w:rsid w:val="00930544"/>
    <w:rsid w:val="00930609"/>
    <w:rsid w:val="00930B57"/>
    <w:rsid w:val="00930ECF"/>
    <w:rsid w:val="00931058"/>
    <w:rsid w:val="00931125"/>
    <w:rsid w:val="009319A6"/>
    <w:rsid w:val="00931A42"/>
    <w:rsid w:val="0093217A"/>
    <w:rsid w:val="009322B3"/>
    <w:rsid w:val="009322F3"/>
    <w:rsid w:val="0093235F"/>
    <w:rsid w:val="009326A0"/>
    <w:rsid w:val="00932842"/>
    <w:rsid w:val="009333C2"/>
    <w:rsid w:val="009333F5"/>
    <w:rsid w:val="00933777"/>
    <w:rsid w:val="00933945"/>
    <w:rsid w:val="00933A22"/>
    <w:rsid w:val="00933F4B"/>
    <w:rsid w:val="0093448A"/>
    <w:rsid w:val="0093453A"/>
    <w:rsid w:val="00934B12"/>
    <w:rsid w:val="00935380"/>
    <w:rsid w:val="00935CE6"/>
    <w:rsid w:val="00935D1C"/>
    <w:rsid w:val="00935F34"/>
    <w:rsid w:val="00936557"/>
    <w:rsid w:val="0093700A"/>
    <w:rsid w:val="009375B3"/>
    <w:rsid w:val="00937610"/>
    <w:rsid w:val="00937BB5"/>
    <w:rsid w:val="009408FC"/>
    <w:rsid w:val="00940938"/>
    <w:rsid w:val="009410D4"/>
    <w:rsid w:val="00941534"/>
    <w:rsid w:val="009417F0"/>
    <w:rsid w:val="00941890"/>
    <w:rsid w:val="00941D52"/>
    <w:rsid w:val="00941E76"/>
    <w:rsid w:val="0094221A"/>
    <w:rsid w:val="00942326"/>
    <w:rsid w:val="00942E5A"/>
    <w:rsid w:val="00942E6A"/>
    <w:rsid w:val="00943183"/>
    <w:rsid w:val="00943FF5"/>
    <w:rsid w:val="00944516"/>
    <w:rsid w:val="00944615"/>
    <w:rsid w:val="00944F71"/>
    <w:rsid w:val="00945633"/>
    <w:rsid w:val="00946148"/>
    <w:rsid w:val="00946912"/>
    <w:rsid w:val="009469E0"/>
    <w:rsid w:val="00946E08"/>
    <w:rsid w:val="00947464"/>
    <w:rsid w:val="00947557"/>
    <w:rsid w:val="00947AD0"/>
    <w:rsid w:val="00947D31"/>
    <w:rsid w:val="009500BD"/>
    <w:rsid w:val="00950A85"/>
    <w:rsid w:val="009511D4"/>
    <w:rsid w:val="009513D6"/>
    <w:rsid w:val="0095187E"/>
    <w:rsid w:val="00951A18"/>
    <w:rsid w:val="00951A96"/>
    <w:rsid w:val="00951E3A"/>
    <w:rsid w:val="00952633"/>
    <w:rsid w:val="00952949"/>
    <w:rsid w:val="00953267"/>
    <w:rsid w:val="00953785"/>
    <w:rsid w:val="009537D0"/>
    <w:rsid w:val="00953A4A"/>
    <w:rsid w:val="00953D3D"/>
    <w:rsid w:val="00953FAF"/>
    <w:rsid w:val="0095476E"/>
    <w:rsid w:val="00954817"/>
    <w:rsid w:val="009554AB"/>
    <w:rsid w:val="009559FB"/>
    <w:rsid w:val="00955B58"/>
    <w:rsid w:val="009562BB"/>
    <w:rsid w:val="009565D1"/>
    <w:rsid w:val="009565FF"/>
    <w:rsid w:val="0095684F"/>
    <w:rsid w:val="00956BBD"/>
    <w:rsid w:val="009571A9"/>
    <w:rsid w:val="00957210"/>
    <w:rsid w:val="00957334"/>
    <w:rsid w:val="009573CD"/>
    <w:rsid w:val="00957553"/>
    <w:rsid w:val="009576C9"/>
    <w:rsid w:val="009578BD"/>
    <w:rsid w:val="00957F68"/>
    <w:rsid w:val="009605DF"/>
    <w:rsid w:val="00960A8B"/>
    <w:rsid w:val="00960A8F"/>
    <w:rsid w:val="00960F11"/>
    <w:rsid w:val="00961096"/>
    <w:rsid w:val="0096164D"/>
    <w:rsid w:val="00961A48"/>
    <w:rsid w:val="00961C4D"/>
    <w:rsid w:val="009620C7"/>
    <w:rsid w:val="009622E2"/>
    <w:rsid w:val="009627C3"/>
    <w:rsid w:val="00962AEC"/>
    <w:rsid w:val="00962DAA"/>
    <w:rsid w:val="00962ECC"/>
    <w:rsid w:val="0096306D"/>
    <w:rsid w:val="00963361"/>
    <w:rsid w:val="009634F2"/>
    <w:rsid w:val="0096353A"/>
    <w:rsid w:val="00963766"/>
    <w:rsid w:val="009638DC"/>
    <w:rsid w:val="00964231"/>
    <w:rsid w:val="0096443B"/>
    <w:rsid w:val="009644C3"/>
    <w:rsid w:val="009645C5"/>
    <w:rsid w:val="009646A1"/>
    <w:rsid w:val="00964BEB"/>
    <w:rsid w:val="00964EF2"/>
    <w:rsid w:val="00964F09"/>
    <w:rsid w:val="0096537F"/>
    <w:rsid w:val="00965388"/>
    <w:rsid w:val="009656AE"/>
    <w:rsid w:val="00965753"/>
    <w:rsid w:val="009658F0"/>
    <w:rsid w:val="00966110"/>
    <w:rsid w:val="0096673A"/>
    <w:rsid w:val="00966B12"/>
    <w:rsid w:val="00966E97"/>
    <w:rsid w:val="009671A1"/>
    <w:rsid w:val="00967284"/>
    <w:rsid w:val="009676E9"/>
    <w:rsid w:val="00967CB5"/>
    <w:rsid w:val="00967CB7"/>
    <w:rsid w:val="00970471"/>
    <w:rsid w:val="009710C9"/>
    <w:rsid w:val="00971102"/>
    <w:rsid w:val="0097138C"/>
    <w:rsid w:val="009719D6"/>
    <w:rsid w:val="00971C97"/>
    <w:rsid w:val="009724C5"/>
    <w:rsid w:val="00972837"/>
    <w:rsid w:val="00972D01"/>
    <w:rsid w:val="009730B7"/>
    <w:rsid w:val="009739FD"/>
    <w:rsid w:val="00973DDE"/>
    <w:rsid w:val="00973E68"/>
    <w:rsid w:val="00974111"/>
    <w:rsid w:val="00974750"/>
    <w:rsid w:val="00974B0C"/>
    <w:rsid w:val="00974DDD"/>
    <w:rsid w:val="009752BD"/>
    <w:rsid w:val="00975371"/>
    <w:rsid w:val="009753C6"/>
    <w:rsid w:val="009758BB"/>
    <w:rsid w:val="00975E0C"/>
    <w:rsid w:val="00975E64"/>
    <w:rsid w:val="00975FC0"/>
    <w:rsid w:val="00976042"/>
    <w:rsid w:val="00976238"/>
    <w:rsid w:val="009766F9"/>
    <w:rsid w:val="009773A4"/>
    <w:rsid w:val="0097756F"/>
    <w:rsid w:val="00977788"/>
    <w:rsid w:val="00977D1E"/>
    <w:rsid w:val="009801E8"/>
    <w:rsid w:val="0098055C"/>
    <w:rsid w:val="009808E2"/>
    <w:rsid w:val="00980A2D"/>
    <w:rsid w:val="00980BD3"/>
    <w:rsid w:val="0098109B"/>
    <w:rsid w:val="009812D1"/>
    <w:rsid w:val="00981E93"/>
    <w:rsid w:val="009825A5"/>
    <w:rsid w:val="00982926"/>
    <w:rsid w:val="00982DC1"/>
    <w:rsid w:val="0098321E"/>
    <w:rsid w:val="009837B2"/>
    <w:rsid w:val="0098388D"/>
    <w:rsid w:val="00983FC9"/>
    <w:rsid w:val="00984934"/>
    <w:rsid w:val="00984B84"/>
    <w:rsid w:val="00984C97"/>
    <w:rsid w:val="00984F15"/>
    <w:rsid w:val="009854B3"/>
    <w:rsid w:val="009863A0"/>
    <w:rsid w:val="009866C0"/>
    <w:rsid w:val="00986EFD"/>
    <w:rsid w:val="00987144"/>
    <w:rsid w:val="0098764D"/>
    <w:rsid w:val="00987CF8"/>
    <w:rsid w:val="009900EF"/>
    <w:rsid w:val="00990790"/>
    <w:rsid w:val="00990CC7"/>
    <w:rsid w:val="009912F7"/>
    <w:rsid w:val="00991459"/>
    <w:rsid w:val="009915EE"/>
    <w:rsid w:val="00991AAA"/>
    <w:rsid w:val="00991D70"/>
    <w:rsid w:val="0099270D"/>
    <w:rsid w:val="009929E8"/>
    <w:rsid w:val="00992B70"/>
    <w:rsid w:val="00992E62"/>
    <w:rsid w:val="00993565"/>
    <w:rsid w:val="009936EF"/>
    <w:rsid w:val="00993C26"/>
    <w:rsid w:val="00993C93"/>
    <w:rsid w:val="009940A7"/>
    <w:rsid w:val="00994264"/>
    <w:rsid w:val="009943EC"/>
    <w:rsid w:val="00994550"/>
    <w:rsid w:val="00994E07"/>
    <w:rsid w:val="009950EB"/>
    <w:rsid w:val="009953EC"/>
    <w:rsid w:val="009957EB"/>
    <w:rsid w:val="00995828"/>
    <w:rsid w:val="00995A79"/>
    <w:rsid w:val="00995D16"/>
    <w:rsid w:val="00995DEF"/>
    <w:rsid w:val="0099612E"/>
    <w:rsid w:val="00996B35"/>
    <w:rsid w:val="009970AA"/>
    <w:rsid w:val="0099731E"/>
    <w:rsid w:val="00997361"/>
    <w:rsid w:val="00997FA5"/>
    <w:rsid w:val="009A0058"/>
    <w:rsid w:val="009A0431"/>
    <w:rsid w:val="009A04C9"/>
    <w:rsid w:val="009A0820"/>
    <w:rsid w:val="009A0955"/>
    <w:rsid w:val="009A0EFD"/>
    <w:rsid w:val="009A0F68"/>
    <w:rsid w:val="009A133A"/>
    <w:rsid w:val="009A1883"/>
    <w:rsid w:val="009A2454"/>
    <w:rsid w:val="009A2907"/>
    <w:rsid w:val="009A2B24"/>
    <w:rsid w:val="009A2FDD"/>
    <w:rsid w:val="009A305B"/>
    <w:rsid w:val="009A324D"/>
    <w:rsid w:val="009A354A"/>
    <w:rsid w:val="009A368D"/>
    <w:rsid w:val="009A3F6C"/>
    <w:rsid w:val="009A400B"/>
    <w:rsid w:val="009A4046"/>
    <w:rsid w:val="009A413A"/>
    <w:rsid w:val="009A45DF"/>
    <w:rsid w:val="009A49CF"/>
    <w:rsid w:val="009A4C85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0CB"/>
    <w:rsid w:val="009A6636"/>
    <w:rsid w:val="009A6A41"/>
    <w:rsid w:val="009A6F65"/>
    <w:rsid w:val="009A70F9"/>
    <w:rsid w:val="009A76F3"/>
    <w:rsid w:val="009B0011"/>
    <w:rsid w:val="009B00A8"/>
    <w:rsid w:val="009B04C0"/>
    <w:rsid w:val="009B0C0F"/>
    <w:rsid w:val="009B0DC3"/>
    <w:rsid w:val="009B1A58"/>
    <w:rsid w:val="009B24EA"/>
    <w:rsid w:val="009B2BC7"/>
    <w:rsid w:val="009B2FC2"/>
    <w:rsid w:val="009B2FC9"/>
    <w:rsid w:val="009B30AD"/>
    <w:rsid w:val="009B31A4"/>
    <w:rsid w:val="009B341D"/>
    <w:rsid w:val="009B3639"/>
    <w:rsid w:val="009B3C83"/>
    <w:rsid w:val="009B3EC6"/>
    <w:rsid w:val="009B412C"/>
    <w:rsid w:val="009B4397"/>
    <w:rsid w:val="009B46B7"/>
    <w:rsid w:val="009B4799"/>
    <w:rsid w:val="009B4C1C"/>
    <w:rsid w:val="009B55FD"/>
    <w:rsid w:val="009B614A"/>
    <w:rsid w:val="009B6E5C"/>
    <w:rsid w:val="009B6F7E"/>
    <w:rsid w:val="009B7056"/>
    <w:rsid w:val="009B7C7E"/>
    <w:rsid w:val="009B7FC2"/>
    <w:rsid w:val="009C00F6"/>
    <w:rsid w:val="009C07DF"/>
    <w:rsid w:val="009C0DF6"/>
    <w:rsid w:val="009C18DB"/>
    <w:rsid w:val="009C19E5"/>
    <w:rsid w:val="009C1D57"/>
    <w:rsid w:val="009C23D9"/>
    <w:rsid w:val="009C2750"/>
    <w:rsid w:val="009C2A77"/>
    <w:rsid w:val="009C2B23"/>
    <w:rsid w:val="009C3409"/>
    <w:rsid w:val="009C44BD"/>
    <w:rsid w:val="009C49E7"/>
    <w:rsid w:val="009C4AF5"/>
    <w:rsid w:val="009C4B54"/>
    <w:rsid w:val="009C5132"/>
    <w:rsid w:val="009C52B4"/>
    <w:rsid w:val="009C534E"/>
    <w:rsid w:val="009C5942"/>
    <w:rsid w:val="009C61A8"/>
    <w:rsid w:val="009C6503"/>
    <w:rsid w:val="009C65CA"/>
    <w:rsid w:val="009C6780"/>
    <w:rsid w:val="009C6827"/>
    <w:rsid w:val="009C72C4"/>
    <w:rsid w:val="009C7581"/>
    <w:rsid w:val="009D004C"/>
    <w:rsid w:val="009D09E2"/>
    <w:rsid w:val="009D0A96"/>
    <w:rsid w:val="009D0B10"/>
    <w:rsid w:val="009D1072"/>
    <w:rsid w:val="009D1385"/>
    <w:rsid w:val="009D18F8"/>
    <w:rsid w:val="009D1C2B"/>
    <w:rsid w:val="009D2077"/>
    <w:rsid w:val="009D26FF"/>
    <w:rsid w:val="009D29A8"/>
    <w:rsid w:val="009D2AFF"/>
    <w:rsid w:val="009D3382"/>
    <w:rsid w:val="009D365E"/>
    <w:rsid w:val="009D37C4"/>
    <w:rsid w:val="009D3827"/>
    <w:rsid w:val="009D3B98"/>
    <w:rsid w:val="009D3ED7"/>
    <w:rsid w:val="009D475C"/>
    <w:rsid w:val="009D4898"/>
    <w:rsid w:val="009D4A49"/>
    <w:rsid w:val="009D5A8E"/>
    <w:rsid w:val="009D6A44"/>
    <w:rsid w:val="009D6B1F"/>
    <w:rsid w:val="009D6E59"/>
    <w:rsid w:val="009D7215"/>
    <w:rsid w:val="009D7834"/>
    <w:rsid w:val="009D7AED"/>
    <w:rsid w:val="009D7D43"/>
    <w:rsid w:val="009D7E72"/>
    <w:rsid w:val="009D7F1F"/>
    <w:rsid w:val="009E0034"/>
    <w:rsid w:val="009E01AC"/>
    <w:rsid w:val="009E0A8D"/>
    <w:rsid w:val="009E0AA3"/>
    <w:rsid w:val="009E1B35"/>
    <w:rsid w:val="009E1D91"/>
    <w:rsid w:val="009E1EC4"/>
    <w:rsid w:val="009E2232"/>
    <w:rsid w:val="009E244D"/>
    <w:rsid w:val="009E288F"/>
    <w:rsid w:val="009E2C3F"/>
    <w:rsid w:val="009E2CDB"/>
    <w:rsid w:val="009E3482"/>
    <w:rsid w:val="009E3AC2"/>
    <w:rsid w:val="009E3AFC"/>
    <w:rsid w:val="009E3C13"/>
    <w:rsid w:val="009E457A"/>
    <w:rsid w:val="009E4FF8"/>
    <w:rsid w:val="009E538A"/>
    <w:rsid w:val="009E59A3"/>
    <w:rsid w:val="009E5EF7"/>
    <w:rsid w:val="009E762B"/>
    <w:rsid w:val="009E7820"/>
    <w:rsid w:val="009E7D36"/>
    <w:rsid w:val="009F0049"/>
    <w:rsid w:val="009F00A5"/>
    <w:rsid w:val="009F01AE"/>
    <w:rsid w:val="009F1085"/>
    <w:rsid w:val="009F168C"/>
    <w:rsid w:val="009F243E"/>
    <w:rsid w:val="009F2658"/>
    <w:rsid w:val="009F2AF4"/>
    <w:rsid w:val="009F2DCA"/>
    <w:rsid w:val="009F2E90"/>
    <w:rsid w:val="009F2FCE"/>
    <w:rsid w:val="009F3270"/>
    <w:rsid w:val="009F3598"/>
    <w:rsid w:val="009F3AF6"/>
    <w:rsid w:val="009F3FDD"/>
    <w:rsid w:val="009F4027"/>
    <w:rsid w:val="009F4654"/>
    <w:rsid w:val="009F495E"/>
    <w:rsid w:val="009F4F27"/>
    <w:rsid w:val="009F57B9"/>
    <w:rsid w:val="009F5BAD"/>
    <w:rsid w:val="009F5C6E"/>
    <w:rsid w:val="009F5EE5"/>
    <w:rsid w:val="009F611F"/>
    <w:rsid w:val="009F61CF"/>
    <w:rsid w:val="009F62A3"/>
    <w:rsid w:val="009F6B02"/>
    <w:rsid w:val="009F6ECD"/>
    <w:rsid w:val="009F70CF"/>
    <w:rsid w:val="009F7991"/>
    <w:rsid w:val="009F7997"/>
    <w:rsid w:val="009F7E0F"/>
    <w:rsid w:val="00A0020D"/>
    <w:rsid w:val="00A00FC6"/>
    <w:rsid w:val="00A011D1"/>
    <w:rsid w:val="00A012B6"/>
    <w:rsid w:val="00A0157A"/>
    <w:rsid w:val="00A0160E"/>
    <w:rsid w:val="00A01867"/>
    <w:rsid w:val="00A018F7"/>
    <w:rsid w:val="00A01D8F"/>
    <w:rsid w:val="00A01FF2"/>
    <w:rsid w:val="00A022F6"/>
    <w:rsid w:val="00A02307"/>
    <w:rsid w:val="00A024BE"/>
    <w:rsid w:val="00A02646"/>
    <w:rsid w:val="00A02A69"/>
    <w:rsid w:val="00A02BB7"/>
    <w:rsid w:val="00A03838"/>
    <w:rsid w:val="00A03BA8"/>
    <w:rsid w:val="00A04B94"/>
    <w:rsid w:val="00A04DE4"/>
    <w:rsid w:val="00A05001"/>
    <w:rsid w:val="00A0511E"/>
    <w:rsid w:val="00A052D1"/>
    <w:rsid w:val="00A053CB"/>
    <w:rsid w:val="00A05D6D"/>
    <w:rsid w:val="00A061CD"/>
    <w:rsid w:val="00A0635B"/>
    <w:rsid w:val="00A0637D"/>
    <w:rsid w:val="00A06692"/>
    <w:rsid w:val="00A068FC"/>
    <w:rsid w:val="00A06D50"/>
    <w:rsid w:val="00A06E20"/>
    <w:rsid w:val="00A07322"/>
    <w:rsid w:val="00A073A1"/>
    <w:rsid w:val="00A077D4"/>
    <w:rsid w:val="00A1043E"/>
    <w:rsid w:val="00A10A81"/>
    <w:rsid w:val="00A10CB0"/>
    <w:rsid w:val="00A110B5"/>
    <w:rsid w:val="00A114FD"/>
    <w:rsid w:val="00A1189A"/>
    <w:rsid w:val="00A11DB0"/>
    <w:rsid w:val="00A11EB9"/>
    <w:rsid w:val="00A122B6"/>
    <w:rsid w:val="00A1245A"/>
    <w:rsid w:val="00A1261E"/>
    <w:rsid w:val="00A1481F"/>
    <w:rsid w:val="00A14AEC"/>
    <w:rsid w:val="00A14BCD"/>
    <w:rsid w:val="00A1557C"/>
    <w:rsid w:val="00A15631"/>
    <w:rsid w:val="00A1574C"/>
    <w:rsid w:val="00A159A2"/>
    <w:rsid w:val="00A15FF1"/>
    <w:rsid w:val="00A16144"/>
    <w:rsid w:val="00A16254"/>
    <w:rsid w:val="00A1648B"/>
    <w:rsid w:val="00A16C16"/>
    <w:rsid w:val="00A16D9F"/>
    <w:rsid w:val="00A16F8E"/>
    <w:rsid w:val="00A174F4"/>
    <w:rsid w:val="00A17804"/>
    <w:rsid w:val="00A17ECC"/>
    <w:rsid w:val="00A200F8"/>
    <w:rsid w:val="00A208A5"/>
    <w:rsid w:val="00A20E01"/>
    <w:rsid w:val="00A21046"/>
    <w:rsid w:val="00A21457"/>
    <w:rsid w:val="00A21625"/>
    <w:rsid w:val="00A21649"/>
    <w:rsid w:val="00A21A3F"/>
    <w:rsid w:val="00A21C07"/>
    <w:rsid w:val="00A226B3"/>
    <w:rsid w:val="00A22A08"/>
    <w:rsid w:val="00A22ACB"/>
    <w:rsid w:val="00A22D66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C03"/>
    <w:rsid w:val="00A26EED"/>
    <w:rsid w:val="00A26F66"/>
    <w:rsid w:val="00A26F97"/>
    <w:rsid w:val="00A27015"/>
    <w:rsid w:val="00A271B5"/>
    <w:rsid w:val="00A274CF"/>
    <w:rsid w:val="00A27630"/>
    <w:rsid w:val="00A3095D"/>
    <w:rsid w:val="00A30C8E"/>
    <w:rsid w:val="00A30D7C"/>
    <w:rsid w:val="00A30F63"/>
    <w:rsid w:val="00A31394"/>
    <w:rsid w:val="00A31395"/>
    <w:rsid w:val="00A316F7"/>
    <w:rsid w:val="00A31A31"/>
    <w:rsid w:val="00A31B36"/>
    <w:rsid w:val="00A31DE6"/>
    <w:rsid w:val="00A31F65"/>
    <w:rsid w:val="00A322C8"/>
    <w:rsid w:val="00A32E9C"/>
    <w:rsid w:val="00A3356F"/>
    <w:rsid w:val="00A337DD"/>
    <w:rsid w:val="00A3398E"/>
    <w:rsid w:val="00A33E57"/>
    <w:rsid w:val="00A33F96"/>
    <w:rsid w:val="00A33FC9"/>
    <w:rsid w:val="00A34346"/>
    <w:rsid w:val="00A34381"/>
    <w:rsid w:val="00A343CF"/>
    <w:rsid w:val="00A35067"/>
    <w:rsid w:val="00A3599C"/>
    <w:rsid w:val="00A35B48"/>
    <w:rsid w:val="00A35C87"/>
    <w:rsid w:val="00A3664F"/>
    <w:rsid w:val="00A36FF1"/>
    <w:rsid w:val="00A3766E"/>
    <w:rsid w:val="00A40483"/>
    <w:rsid w:val="00A404B3"/>
    <w:rsid w:val="00A414F8"/>
    <w:rsid w:val="00A4176E"/>
    <w:rsid w:val="00A427FE"/>
    <w:rsid w:val="00A42A72"/>
    <w:rsid w:val="00A42D56"/>
    <w:rsid w:val="00A43029"/>
    <w:rsid w:val="00A43264"/>
    <w:rsid w:val="00A432C0"/>
    <w:rsid w:val="00A435ED"/>
    <w:rsid w:val="00A4379F"/>
    <w:rsid w:val="00A4495A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6F"/>
    <w:rsid w:val="00A464A5"/>
    <w:rsid w:val="00A467FA"/>
    <w:rsid w:val="00A468CE"/>
    <w:rsid w:val="00A47021"/>
    <w:rsid w:val="00A477ED"/>
    <w:rsid w:val="00A47C92"/>
    <w:rsid w:val="00A5135A"/>
    <w:rsid w:val="00A51B34"/>
    <w:rsid w:val="00A5223D"/>
    <w:rsid w:val="00A5275B"/>
    <w:rsid w:val="00A5299B"/>
    <w:rsid w:val="00A52A84"/>
    <w:rsid w:val="00A52F02"/>
    <w:rsid w:val="00A52F7F"/>
    <w:rsid w:val="00A53238"/>
    <w:rsid w:val="00A53838"/>
    <w:rsid w:val="00A53E72"/>
    <w:rsid w:val="00A53EB2"/>
    <w:rsid w:val="00A540D9"/>
    <w:rsid w:val="00A54F7F"/>
    <w:rsid w:val="00A55D22"/>
    <w:rsid w:val="00A55ECB"/>
    <w:rsid w:val="00A561B9"/>
    <w:rsid w:val="00A56572"/>
    <w:rsid w:val="00A56697"/>
    <w:rsid w:val="00A56716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250A"/>
    <w:rsid w:val="00A6278B"/>
    <w:rsid w:val="00A62B3E"/>
    <w:rsid w:val="00A639A8"/>
    <w:rsid w:val="00A6421F"/>
    <w:rsid w:val="00A645CE"/>
    <w:rsid w:val="00A65631"/>
    <w:rsid w:val="00A6569B"/>
    <w:rsid w:val="00A6582A"/>
    <w:rsid w:val="00A65B4A"/>
    <w:rsid w:val="00A65B70"/>
    <w:rsid w:val="00A65BDD"/>
    <w:rsid w:val="00A65D7D"/>
    <w:rsid w:val="00A662B1"/>
    <w:rsid w:val="00A664A4"/>
    <w:rsid w:val="00A66669"/>
    <w:rsid w:val="00A66820"/>
    <w:rsid w:val="00A66829"/>
    <w:rsid w:val="00A66D9E"/>
    <w:rsid w:val="00A670EA"/>
    <w:rsid w:val="00A67626"/>
    <w:rsid w:val="00A67776"/>
    <w:rsid w:val="00A67ABA"/>
    <w:rsid w:val="00A67B07"/>
    <w:rsid w:val="00A67BA9"/>
    <w:rsid w:val="00A67D26"/>
    <w:rsid w:val="00A67FC5"/>
    <w:rsid w:val="00A70661"/>
    <w:rsid w:val="00A7072B"/>
    <w:rsid w:val="00A70B4C"/>
    <w:rsid w:val="00A70D89"/>
    <w:rsid w:val="00A70F2E"/>
    <w:rsid w:val="00A71631"/>
    <w:rsid w:val="00A71B04"/>
    <w:rsid w:val="00A71B2C"/>
    <w:rsid w:val="00A71ED6"/>
    <w:rsid w:val="00A72070"/>
    <w:rsid w:val="00A720EF"/>
    <w:rsid w:val="00A72271"/>
    <w:rsid w:val="00A7247A"/>
    <w:rsid w:val="00A72B6D"/>
    <w:rsid w:val="00A73931"/>
    <w:rsid w:val="00A7454E"/>
    <w:rsid w:val="00A7479B"/>
    <w:rsid w:val="00A74924"/>
    <w:rsid w:val="00A74EA0"/>
    <w:rsid w:val="00A74F84"/>
    <w:rsid w:val="00A74FB0"/>
    <w:rsid w:val="00A754B8"/>
    <w:rsid w:val="00A75622"/>
    <w:rsid w:val="00A7583D"/>
    <w:rsid w:val="00A75D69"/>
    <w:rsid w:val="00A75E07"/>
    <w:rsid w:val="00A763BE"/>
    <w:rsid w:val="00A7641D"/>
    <w:rsid w:val="00A76511"/>
    <w:rsid w:val="00A7678F"/>
    <w:rsid w:val="00A76BA3"/>
    <w:rsid w:val="00A76CA5"/>
    <w:rsid w:val="00A77244"/>
    <w:rsid w:val="00A77932"/>
    <w:rsid w:val="00A80361"/>
    <w:rsid w:val="00A809FF"/>
    <w:rsid w:val="00A80F30"/>
    <w:rsid w:val="00A8130D"/>
    <w:rsid w:val="00A813EC"/>
    <w:rsid w:val="00A824B1"/>
    <w:rsid w:val="00A827A1"/>
    <w:rsid w:val="00A82877"/>
    <w:rsid w:val="00A83409"/>
    <w:rsid w:val="00A834F9"/>
    <w:rsid w:val="00A83571"/>
    <w:rsid w:val="00A83598"/>
    <w:rsid w:val="00A83E06"/>
    <w:rsid w:val="00A84402"/>
    <w:rsid w:val="00A8473E"/>
    <w:rsid w:val="00A848F9"/>
    <w:rsid w:val="00A84AF4"/>
    <w:rsid w:val="00A84B0A"/>
    <w:rsid w:val="00A84DE4"/>
    <w:rsid w:val="00A85189"/>
    <w:rsid w:val="00A85465"/>
    <w:rsid w:val="00A858F4"/>
    <w:rsid w:val="00A8648D"/>
    <w:rsid w:val="00A86796"/>
    <w:rsid w:val="00A871D5"/>
    <w:rsid w:val="00A874DB"/>
    <w:rsid w:val="00A87664"/>
    <w:rsid w:val="00A8792B"/>
    <w:rsid w:val="00A879AA"/>
    <w:rsid w:val="00A879E1"/>
    <w:rsid w:val="00A87CCB"/>
    <w:rsid w:val="00A87FF3"/>
    <w:rsid w:val="00A90821"/>
    <w:rsid w:val="00A90FA9"/>
    <w:rsid w:val="00A91273"/>
    <w:rsid w:val="00A91458"/>
    <w:rsid w:val="00A91474"/>
    <w:rsid w:val="00A91CF1"/>
    <w:rsid w:val="00A91FA4"/>
    <w:rsid w:val="00A9216B"/>
    <w:rsid w:val="00A92A8C"/>
    <w:rsid w:val="00A92D76"/>
    <w:rsid w:val="00A939DF"/>
    <w:rsid w:val="00A94B9C"/>
    <w:rsid w:val="00A95547"/>
    <w:rsid w:val="00A95C84"/>
    <w:rsid w:val="00A964E8"/>
    <w:rsid w:val="00A96F9C"/>
    <w:rsid w:val="00A970AD"/>
    <w:rsid w:val="00A9720C"/>
    <w:rsid w:val="00A9731F"/>
    <w:rsid w:val="00A97409"/>
    <w:rsid w:val="00A9753D"/>
    <w:rsid w:val="00A975A0"/>
    <w:rsid w:val="00A976E3"/>
    <w:rsid w:val="00A979F4"/>
    <w:rsid w:val="00A97CE8"/>
    <w:rsid w:val="00A97F02"/>
    <w:rsid w:val="00AA0841"/>
    <w:rsid w:val="00AA0B32"/>
    <w:rsid w:val="00AA0E80"/>
    <w:rsid w:val="00AA0F1C"/>
    <w:rsid w:val="00AA1411"/>
    <w:rsid w:val="00AA1730"/>
    <w:rsid w:val="00AA1D91"/>
    <w:rsid w:val="00AA1E0D"/>
    <w:rsid w:val="00AA240F"/>
    <w:rsid w:val="00AA2553"/>
    <w:rsid w:val="00AA2AE0"/>
    <w:rsid w:val="00AA304B"/>
    <w:rsid w:val="00AA3170"/>
    <w:rsid w:val="00AA3D06"/>
    <w:rsid w:val="00AA4005"/>
    <w:rsid w:val="00AA42EC"/>
    <w:rsid w:val="00AA43A1"/>
    <w:rsid w:val="00AA45D9"/>
    <w:rsid w:val="00AA4E56"/>
    <w:rsid w:val="00AA5140"/>
    <w:rsid w:val="00AA5474"/>
    <w:rsid w:val="00AA5757"/>
    <w:rsid w:val="00AA58A0"/>
    <w:rsid w:val="00AA595A"/>
    <w:rsid w:val="00AA5BB1"/>
    <w:rsid w:val="00AA5F83"/>
    <w:rsid w:val="00AA6102"/>
    <w:rsid w:val="00AA6235"/>
    <w:rsid w:val="00AA6433"/>
    <w:rsid w:val="00AA6756"/>
    <w:rsid w:val="00AA688A"/>
    <w:rsid w:val="00AA6B6B"/>
    <w:rsid w:val="00AB055E"/>
    <w:rsid w:val="00AB0BA2"/>
    <w:rsid w:val="00AB0CD3"/>
    <w:rsid w:val="00AB1207"/>
    <w:rsid w:val="00AB1D0E"/>
    <w:rsid w:val="00AB2833"/>
    <w:rsid w:val="00AB2D1B"/>
    <w:rsid w:val="00AB30DE"/>
    <w:rsid w:val="00AB3159"/>
    <w:rsid w:val="00AB317C"/>
    <w:rsid w:val="00AB3762"/>
    <w:rsid w:val="00AB448D"/>
    <w:rsid w:val="00AB4823"/>
    <w:rsid w:val="00AB50D7"/>
    <w:rsid w:val="00AB541F"/>
    <w:rsid w:val="00AB54E0"/>
    <w:rsid w:val="00AB5850"/>
    <w:rsid w:val="00AB5D95"/>
    <w:rsid w:val="00AB5E84"/>
    <w:rsid w:val="00AB64D3"/>
    <w:rsid w:val="00AB6E5F"/>
    <w:rsid w:val="00AB6FDC"/>
    <w:rsid w:val="00AB77C7"/>
    <w:rsid w:val="00AB7C2D"/>
    <w:rsid w:val="00AB7D31"/>
    <w:rsid w:val="00AC0038"/>
    <w:rsid w:val="00AC0650"/>
    <w:rsid w:val="00AC0C03"/>
    <w:rsid w:val="00AC17AB"/>
    <w:rsid w:val="00AC1F1A"/>
    <w:rsid w:val="00AC2E77"/>
    <w:rsid w:val="00AC388E"/>
    <w:rsid w:val="00AC3EC5"/>
    <w:rsid w:val="00AC41C3"/>
    <w:rsid w:val="00AC4277"/>
    <w:rsid w:val="00AC44DF"/>
    <w:rsid w:val="00AC468F"/>
    <w:rsid w:val="00AC4ACE"/>
    <w:rsid w:val="00AC4AE3"/>
    <w:rsid w:val="00AC4B52"/>
    <w:rsid w:val="00AC4C66"/>
    <w:rsid w:val="00AC5318"/>
    <w:rsid w:val="00AC53D9"/>
    <w:rsid w:val="00AC561B"/>
    <w:rsid w:val="00AC5C18"/>
    <w:rsid w:val="00AC629A"/>
    <w:rsid w:val="00AC64C8"/>
    <w:rsid w:val="00AC653E"/>
    <w:rsid w:val="00AC667A"/>
    <w:rsid w:val="00AC66FC"/>
    <w:rsid w:val="00AC671B"/>
    <w:rsid w:val="00AC67F1"/>
    <w:rsid w:val="00AC6852"/>
    <w:rsid w:val="00AC6C97"/>
    <w:rsid w:val="00AC6DE3"/>
    <w:rsid w:val="00AC73BF"/>
    <w:rsid w:val="00AC782B"/>
    <w:rsid w:val="00AC7D06"/>
    <w:rsid w:val="00AD00C9"/>
    <w:rsid w:val="00AD0120"/>
    <w:rsid w:val="00AD0156"/>
    <w:rsid w:val="00AD04BF"/>
    <w:rsid w:val="00AD065D"/>
    <w:rsid w:val="00AD06DA"/>
    <w:rsid w:val="00AD077F"/>
    <w:rsid w:val="00AD0BBE"/>
    <w:rsid w:val="00AD121B"/>
    <w:rsid w:val="00AD124C"/>
    <w:rsid w:val="00AD13A2"/>
    <w:rsid w:val="00AD155F"/>
    <w:rsid w:val="00AD18A7"/>
    <w:rsid w:val="00AD1A80"/>
    <w:rsid w:val="00AD1BEC"/>
    <w:rsid w:val="00AD1CC9"/>
    <w:rsid w:val="00AD22D8"/>
    <w:rsid w:val="00AD23C3"/>
    <w:rsid w:val="00AD27B1"/>
    <w:rsid w:val="00AD2BB1"/>
    <w:rsid w:val="00AD2E0B"/>
    <w:rsid w:val="00AD2ED0"/>
    <w:rsid w:val="00AD3430"/>
    <w:rsid w:val="00AD3782"/>
    <w:rsid w:val="00AD37D2"/>
    <w:rsid w:val="00AD3DF0"/>
    <w:rsid w:val="00AD3E08"/>
    <w:rsid w:val="00AD3F61"/>
    <w:rsid w:val="00AD423B"/>
    <w:rsid w:val="00AD4AD1"/>
    <w:rsid w:val="00AD4DDA"/>
    <w:rsid w:val="00AD506E"/>
    <w:rsid w:val="00AD56A6"/>
    <w:rsid w:val="00AD608B"/>
    <w:rsid w:val="00AD6553"/>
    <w:rsid w:val="00AD6952"/>
    <w:rsid w:val="00AD6B9B"/>
    <w:rsid w:val="00AD6C39"/>
    <w:rsid w:val="00AD6F26"/>
    <w:rsid w:val="00AD7290"/>
    <w:rsid w:val="00AD7397"/>
    <w:rsid w:val="00AD7453"/>
    <w:rsid w:val="00AD7542"/>
    <w:rsid w:val="00AD7B7C"/>
    <w:rsid w:val="00AD7BA0"/>
    <w:rsid w:val="00AD7F3A"/>
    <w:rsid w:val="00AE0058"/>
    <w:rsid w:val="00AE0BD0"/>
    <w:rsid w:val="00AE0D64"/>
    <w:rsid w:val="00AE174B"/>
    <w:rsid w:val="00AE1CCF"/>
    <w:rsid w:val="00AE1CEB"/>
    <w:rsid w:val="00AE1F85"/>
    <w:rsid w:val="00AE2726"/>
    <w:rsid w:val="00AE275E"/>
    <w:rsid w:val="00AE27FC"/>
    <w:rsid w:val="00AE2CCD"/>
    <w:rsid w:val="00AE35FE"/>
    <w:rsid w:val="00AE38CD"/>
    <w:rsid w:val="00AE455F"/>
    <w:rsid w:val="00AE4608"/>
    <w:rsid w:val="00AE48DA"/>
    <w:rsid w:val="00AE4A95"/>
    <w:rsid w:val="00AE4B22"/>
    <w:rsid w:val="00AE4D02"/>
    <w:rsid w:val="00AE4DC0"/>
    <w:rsid w:val="00AE4F22"/>
    <w:rsid w:val="00AE52C0"/>
    <w:rsid w:val="00AE54F8"/>
    <w:rsid w:val="00AE58A4"/>
    <w:rsid w:val="00AE5933"/>
    <w:rsid w:val="00AE5CDD"/>
    <w:rsid w:val="00AE62E9"/>
    <w:rsid w:val="00AE663B"/>
    <w:rsid w:val="00AE69DF"/>
    <w:rsid w:val="00AE6A7B"/>
    <w:rsid w:val="00AE70DF"/>
    <w:rsid w:val="00AE787F"/>
    <w:rsid w:val="00AE79A3"/>
    <w:rsid w:val="00AE7D02"/>
    <w:rsid w:val="00AF05FB"/>
    <w:rsid w:val="00AF086B"/>
    <w:rsid w:val="00AF0C46"/>
    <w:rsid w:val="00AF13DE"/>
    <w:rsid w:val="00AF15F6"/>
    <w:rsid w:val="00AF1C5C"/>
    <w:rsid w:val="00AF23FB"/>
    <w:rsid w:val="00AF244B"/>
    <w:rsid w:val="00AF2CE6"/>
    <w:rsid w:val="00AF2EC9"/>
    <w:rsid w:val="00AF317C"/>
    <w:rsid w:val="00AF3650"/>
    <w:rsid w:val="00AF3AD5"/>
    <w:rsid w:val="00AF3CFA"/>
    <w:rsid w:val="00AF4B77"/>
    <w:rsid w:val="00AF4C90"/>
    <w:rsid w:val="00AF4E4C"/>
    <w:rsid w:val="00AF5605"/>
    <w:rsid w:val="00AF56AC"/>
    <w:rsid w:val="00AF57D2"/>
    <w:rsid w:val="00AF59F5"/>
    <w:rsid w:val="00AF5A8A"/>
    <w:rsid w:val="00AF659B"/>
    <w:rsid w:val="00AF698E"/>
    <w:rsid w:val="00AF6FD3"/>
    <w:rsid w:val="00AF74AA"/>
    <w:rsid w:val="00AF7561"/>
    <w:rsid w:val="00AF786A"/>
    <w:rsid w:val="00AF7D4D"/>
    <w:rsid w:val="00B004CA"/>
    <w:rsid w:val="00B0087E"/>
    <w:rsid w:val="00B009D3"/>
    <w:rsid w:val="00B00D0A"/>
    <w:rsid w:val="00B00D87"/>
    <w:rsid w:val="00B00F9D"/>
    <w:rsid w:val="00B0117D"/>
    <w:rsid w:val="00B0123B"/>
    <w:rsid w:val="00B012ED"/>
    <w:rsid w:val="00B0150A"/>
    <w:rsid w:val="00B0223B"/>
    <w:rsid w:val="00B023C9"/>
    <w:rsid w:val="00B02512"/>
    <w:rsid w:val="00B0251B"/>
    <w:rsid w:val="00B026D7"/>
    <w:rsid w:val="00B02A39"/>
    <w:rsid w:val="00B02C12"/>
    <w:rsid w:val="00B02C7A"/>
    <w:rsid w:val="00B02FC7"/>
    <w:rsid w:val="00B0374B"/>
    <w:rsid w:val="00B037A2"/>
    <w:rsid w:val="00B040FF"/>
    <w:rsid w:val="00B0416E"/>
    <w:rsid w:val="00B044F9"/>
    <w:rsid w:val="00B05313"/>
    <w:rsid w:val="00B0557A"/>
    <w:rsid w:val="00B0672C"/>
    <w:rsid w:val="00B07033"/>
    <w:rsid w:val="00B0723C"/>
    <w:rsid w:val="00B07D3E"/>
    <w:rsid w:val="00B07D56"/>
    <w:rsid w:val="00B07DE3"/>
    <w:rsid w:val="00B1018B"/>
    <w:rsid w:val="00B103D2"/>
    <w:rsid w:val="00B10486"/>
    <w:rsid w:val="00B10A26"/>
    <w:rsid w:val="00B10A9D"/>
    <w:rsid w:val="00B110C7"/>
    <w:rsid w:val="00B1149A"/>
    <w:rsid w:val="00B116F8"/>
    <w:rsid w:val="00B11975"/>
    <w:rsid w:val="00B11F7A"/>
    <w:rsid w:val="00B12171"/>
    <w:rsid w:val="00B122BE"/>
    <w:rsid w:val="00B1294A"/>
    <w:rsid w:val="00B12B58"/>
    <w:rsid w:val="00B12F91"/>
    <w:rsid w:val="00B13024"/>
    <w:rsid w:val="00B1306D"/>
    <w:rsid w:val="00B1322D"/>
    <w:rsid w:val="00B13446"/>
    <w:rsid w:val="00B13700"/>
    <w:rsid w:val="00B14023"/>
    <w:rsid w:val="00B14335"/>
    <w:rsid w:val="00B14481"/>
    <w:rsid w:val="00B1498B"/>
    <w:rsid w:val="00B14B8E"/>
    <w:rsid w:val="00B15526"/>
    <w:rsid w:val="00B15732"/>
    <w:rsid w:val="00B158E9"/>
    <w:rsid w:val="00B15E68"/>
    <w:rsid w:val="00B16FAD"/>
    <w:rsid w:val="00B1702E"/>
    <w:rsid w:val="00B17043"/>
    <w:rsid w:val="00B17A16"/>
    <w:rsid w:val="00B20781"/>
    <w:rsid w:val="00B20A7D"/>
    <w:rsid w:val="00B20AB5"/>
    <w:rsid w:val="00B20C65"/>
    <w:rsid w:val="00B20CF3"/>
    <w:rsid w:val="00B21256"/>
    <w:rsid w:val="00B2141E"/>
    <w:rsid w:val="00B2189B"/>
    <w:rsid w:val="00B2198C"/>
    <w:rsid w:val="00B21EBB"/>
    <w:rsid w:val="00B22724"/>
    <w:rsid w:val="00B22826"/>
    <w:rsid w:val="00B229FE"/>
    <w:rsid w:val="00B22B6B"/>
    <w:rsid w:val="00B231E3"/>
    <w:rsid w:val="00B233AB"/>
    <w:rsid w:val="00B2343B"/>
    <w:rsid w:val="00B236E7"/>
    <w:rsid w:val="00B23888"/>
    <w:rsid w:val="00B23AA6"/>
    <w:rsid w:val="00B245F0"/>
    <w:rsid w:val="00B24D1E"/>
    <w:rsid w:val="00B24E92"/>
    <w:rsid w:val="00B24EC7"/>
    <w:rsid w:val="00B25621"/>
    <w:rsid w:val="00B261BA"/>
    <w:rsid w:val="00B2643B"/>
    <w:rsid w:val="00B26A5B"/>
    <w:rsid w:val="00B26C9D"/>
    <w:rsid w:val="00B26DAB"/>
    <w:rsid w:val="00B270BF"/>
    <w:rsid w:val="00B27317"/>
    <w:rsid w:val="00B27521"/>
    <w:rsid w:val="00B27A95"/>
    <w:rsid w:val="00B27AE1"/>
    <w:rsid w:val="00B27BE7"/>
    <w:rsid w:val="00B27DC6"/>
    <w:rsid w:val="00B30300"/>
    <w:rsid w:val="00B30803"/>
    <w:rsid w:val="00B312B4"/>
    <w:rsid w:val="00B31777"/>
    <w:rsid w:val="00B317A1"/>
    <w:rsid w:val="00B31EFB"/>
    <w:rsid w:val="00B321B2"/>
    <w:rsid w:val="00B32677"/>
    <w:rsid w:val="00B32738"/>
    <w:rsid w:val="00B32B17"/>
    <w:rsid w:val="00B3356F"/>
    <w:rsid w:val="00B335BC"/>
    <w:rsid w:val="00B335C3"/>
    <w:rsid w:val="00B33836"/>
    <w:rsid w:val="00B33848"/>
    <w:rsid w:val="00B339B5"/>
    <w:rsid w:val="00B33FBC"/>
    <w:rsid w:val="00B342A2"/>
    <w:rsid w:val="00B34385"/>
    <w:rsid w:val="00B3477A"/>
    <w:rsid w:val="00B348EA"/>
    <w:rsid w:val="00B34909"/>
    <w:rsid w:val="00B34CD8"/>
    <w:rsid w:val="00B34E2A"/>
    <w:rsid w:val="00B35169"/>
    <w:rsid w:val="00B35471"/>
    <w:rsid w:val="00B35755"/>
    <w:rsid w:val="00B35864"/>
    <w:rsid w:val="00B35A5F"/>
    <w:rsid w:val="00B35AFD"/>
    <w:rsid w:val="00B36106"/>
    <w:rsid w:val="00B36802"/>
    <w:rsid w:val="00B3738D"/>
    <w:rsid w:val="00B37976"/>
    <w:rsid w:val="00B37ABE"/>
    <w:rsid w:val="00B37BDE"/>
    <w:rsid w:val="00B37E0E"/>
    <w:rsid w:val="00B407D2"/>
    <w:rsid w:val="00B408F4"/>
    <w:rsid w:val="00B40CA3"/>
    <w:rsid w:val="00B40D18"/>
    <w:rsid w:val="00B4102E"/>
    <w:rsid w:val="00B41517"/>
    <w:rsid w:val="00B416C7"/>
    <w:rsid w:val="00B41975"/>
    <w:rsid w:val="00B41999"/>
    <w:rsid w:val="00B41C57"/>
    <w:rsid w:val="00B4227F"/>
    <w:rsid w:val="00B426AA"/>
    <w:rsid w:val="00B42872"/>
    <w:rsid w:val="00B42B93"/>
    <w:rsid w:val="00B4316E"/>
    <w:rsid w:val="00B44497"/>
    <w:rsid w:val="00B4482D"/>
    <w:rsid w:val="00B44D15"/>
    <w:rsid w:val="00B452CF"/>
    <w:rsid w:val="00B45B2A"/>
    <w:rsid w:val="00B463E9"/>
    <w:rsid w:val="00B46B52"/>
    <w:rsid w:val="00B4738D"/>
    <w:rsid w:val="00B474A9"/>
    <w:rsid w:val="00B47E23"/>
    <w:rsid w:val="00B47FA2"/>
    <w:rsid w:val="00B5037C"/>
    <w:rsid w:val="00B503EB"/>
    <w:rsid w:val="00B50540"/>
    <w:rsid w:val="00B506D4"/>
    <w:rsid w:val="00B507DF"/>
    <w:rsid w:val="00B50919"/>
    <w:rsid w:val="00B50DDF"/>
    <w:rsid w:val="00B51491"/>
    <w:rsid w:val="00B519EB"/>
    <w:rsid w:val="00B51A6E"/>
    <w:rsid w:val="00B51C23"/>
    <w:rsid w:val="00B5296F"/>
    <w:rsid w:val="00B52DCC"/>
    <w:rsid w:val="00B535F2"/>
    <w:rsid w:val="00B53727"/>
    <w:rsid w:val="00B538DF"/>
    <w:rsid w:val="00B53FBD"/>
    <w:rsid w:val="00B541D8"/>
    <w:rsid w:val="00B544E2"/>
    <w:rsid w:val="00B550B0"/>
    <w:rsid w:val="00B55175"/>
    <w:rsid w:val="00B55533"/>
    <w:rsid w:val="00B55ADB"/>
    <w:rsid w:val="00B55D0B"/>
    <w:rsid w:val="00B55F6F"/>
    <w:rsid w:val="00B5641A"/>
    <w:rsid w:val="00B56BB4"/>
    <w:rsid w:val="00B56FEB"/>
    <w:rsid w:val="00B57A7A"/>
    <w:rsid w:val="00B57AED"/>
    <w:rsid w:val="00B57EEB"/>
    <w:rsid w:val="00B6046B"/>
    <w:rsid w:val="00B608DD"/>
    <w:rsid w:val="00B60D26"/>
    <w:rsid w:val="00B60D57"/>
    <w:rsid w:val="00B60D8A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797"/>
    <w:rsid w:val="00B6286E"/>
    <w:rsid w:val="00B629DD"/>
    <w:rsid w:val="00B6406B"/>
    <w:rsid w:val="00B64260"/>
    <w:rsid w:val="00B645C1"/>
    <w:rsid w:val="00B6480C"/>
    <w:rsid w:val="00B64B14"/>
    <w:rsid w:val="00B6520A"/>
    <w:rsid w:val="00B65645"/>
    <w:rsid w:val="00B659C1"/>
    <w:rsid w:val="00B65C42"/>
    <w:rsid w:val="00B65DFA"/>
    <w:rsid w:val="00B663E8"/>
    <w:rsid w:val="00B6692A"/>
    <w:rsid w:val="00B669B9"/>
    <w:rsid w:val="00B66AC7"/>
    <w:rsid w:val="00B675FB"/>
    <w:rsid w:val="00B67B7D"/>
    <w:rsid w:val="00B67D3F"/>
    <w:rsid w:val="00B67FC1"/>
    <w:rsid w:val="00B7005C"/>
    <w:rsid w:val="00B704F4"/>
    <w:rsid w:val="00B70536"/>
    <w:rsid w:val="00B70FAE"/>
    <w:rsid w:val="00B70FFF"/>
    <w:rsid w:val="00B72178"/>
    <w:rsid w:val="00B72524"/>
    <w:rsid w:val="00B72615"/>
    <w:rsid w:val="00B726D2"/>
    <w:rsid w:val="00B728DE"/>
    <w:rsid w:val="00B72BB7"/>
    <w:rsid w:val="00B73529"/>
    <w:rsid w:val="00B73726"/>
    <w:rsid w:val="00B7435E"/>
    <w:rsid w:val="00B744E7"/>
    <w:rsid w:val="00B751D0"/>
    <w:rsid w:val="00B758B3"/>
    <w:rsid w:val="00B764BE"/>
    <w:rsid w:val="00B769C2"/>
    <w:rsid w:val="00B76C38"/>
    <w:rsid w:val="00B76D89"/>
    <w:rsid w:val="00B772AA"/>
    <w:rsid w:val="00B7753F"/>
    <w:rsid w:val="00B776A4"/>
    <w:rsid w:val="00B77A95"/>
    <w:rsid w:val="00B77E98"/>
    <w:rsid w:val="00B80187"/>
    <w:rsid w:val="00B8051E"/>
    <w:rsid w:val="00B80650"/>
    <w:rsid w:val="00B80B16"/>
    <w:rsid w:val="00B8141F"/>
    <w:rsid w:val="00B814B2"/>
    <w:rsid w:val="00B81653"/>
    <w:rsid w:val="00B81744"/>
    <w:rsid w:val="00B81D3F"/>
    <w:rsid w:val="00B81D6F"/>
    <w:rsid w:val="00B81DE6"/>
    <w:rsid w:val="00B82806"/>
    <w:rsid w:val="00B8281A"/>
    <w:rsid w:val="00B8298E"/>
    <w:rsid w:val="00B829AA"/>
    <w:rsid w:val="00B82CB3"/>
    <w:rsid w:val="00B82DF3"/>
    <w:rsid w:val="00B82DFB"/>
    <w:rsid w:val="00B833EA"/>
    <w:rsid w:val="00B835E1"/>
    <w:rsid w:val="00B83657"/>
    <w:rsid w:val="00B8366D"/>
    <w:rsid w:val="00B8368E"/>
    <w:rsid w:val="00B84228"/>
    <w:rsid w:val="00B84464"/>
    <w:rsid w:val="00B84614"/>
    <w:rsid w:val="00B847CB"/>
    <w:rsid w:val="00B84A07"/>
    <w:rsid w:val="00B84B78"/>
    <w:rsid w:val="00B84DF5"/>
    <w:rsid w:val="00B855AA"/>
    <w:rsid w:val="00B8573F"/>
    <w:rsid w:val="00B85DF6"/>
    <w:rsid w:val="00B85FCE"/>
    <w:rsid w:val="00B86D72"/>
    <w:rsid w:val="00B86F42"/>
    <w:rsid w:val="00B873D0"/>
    <w:rsid w:val="00B87B1C"/>
    <w:rsid w:val="00B87F68"/>
    <w:rsid w:val="00B902FB"/>
    <w:rsid w:val="00B90573"/>
    <w:rsid w:val="00B90C63"/>
    <w:rsid w:val="00B91139"/>
    <w:rsid w:val="00B918E4"/>
    <w:rsid w:val="00B92033"/>
    <w:rsid w:val="00B93095"/>
    <w:rsid w:val="00B93B83"/>
    <w:rsid w:val="00B93EC4"/>
    <w:rsid w:val="00B94309"/>
    <w:rsid w:val="00B943C3"/>
    <w:rsid w:val="00B945C9"/>
    <w:rsid w:val="00B94D06"/>
    <w:rsid w:val="00B94D27"/>
    <w:rsid w:val="00B954F4"/>
    <w:rsid w:val="00B95700"/>
    <w:rsid w:val="00B95715"/>
    <w:rsid w:val="00B95A85"/>
    <w:rsid w:val="00B96442"/>
    <w:rsid w:val="00B9675A"/>
    <w:rsid w:val="00B9684F"/>
    <w:rsid w:val="00B96A8A"/>
    <w:rsid w:val="00B96B3F"/>
    <w:rsid w:val="00B96BAA"/>
    <w:rsid w:val="00B96C7C"/>
    <w:rsid w:val="00B96CE9"/>
    <w:rsid w:val="00B96DE8"/>
    <w:rsid w:val="00B97142"/>
    <w:rsid w:val="00B97317"/>
    <w:rsid w:val="00B978A1"/>
    <w:rsid w:val="00B97E52"/>
    <w:rsid w:val="00B97ECE"/>
    <w:rsid w:val="00BA0BEA"/>
    <w:rsid w:val="00BA2213"/>
    <w:rsid w:val="00BA223F"/>
    <w:rsid w:val="00BA263C"/>
    <w:rsid w:val="00BA2DC8"/>
    <w:rsid w:val="00BA3533"/>
    <w:rsid w:val="00BA35A1"/>
    <w:rsid w:val="00BA3D1B"/>
    <w:rsid w:val="00BA401A"/>
    <w:rsid w:val="00BA48C9"/>
    <w:rsid w:val="00BA4B11"/>
    <w:rsid w:val="00BA4E79"/>
    <w:rsid w:val="00BA4F7D"/>
    <w:rsid w:val="00BA52AE"/>
    <w:rsid w:val="00BA568D"/>
    <w:rsid w:val="00BA5DFD"/>
    <w:rsid w:val="00BA5FFC"/>
    <w:rsid w:val="00BA63F6"/>
    <w:rsid w:val="00BA6434"/>
    <w:rsid w:val="00BA6EB0"/>
    <w:rsid w:val="00BA716E"/>
    <w:rsid w:val="00BA79C0"/>
    <w:rsid w:val="00BB0282"/>
    <w:rsid w:val="00BB067A"/>
    <w:rsid w:val="00BB0739"/>
    <w:rsid w:val="00BB0880"/>
    <w:rsid w:val="00BB096C"/>
    <w:rsid w:val="00BB10BC"/>
    <w:rsid w:val="00BB14AF"/>
    <w:rsid w:val="00BB22A7"/>
    <w:rsid w:val="00BB2DF0"/>
    <w:rsid w:val="00BB2E26"/>
    <w:rsid w:val="00BB2F85"/>
    <w:rsid w:val="00BB38E2"/>
    <w:rsid w:val="00BB4509"/>
    <w:rsid w:val="00BB4752"/>
    <w:rsid w:val="00BB48CB"/>
    <w:rsid w:val="00BB4BD6"/>
    <w:rsid w:val="00BB4D0A"/>
    <w:rsid w:val="00BB4E12"/>
    <w:rsid w:val="00BB50D9"/>
    <w:rsid w:val="00BB53E9"/>
    <w:rsid w:val="00BB553A"/>
    <w:rsid w:val="00BB5618"/>
    <w:rsid w:val="00BB5D86"/>
    <w:rsid w:val="00BB65F6"/>
    <w:rsid w:val="00BB678E"/>
    <w:rsid w:val="00BB6A5D"/>
    <w:rsid w:val="00BB6AC5"/>
    <w:rsid w:val="00BB6FC6"/>
    <w:rsid w:val="00BB718D"/>
    <w:rsid w:val="00BB7AB4"/>
    <w:rsid w:val="00BC00F0"/>
    <w:rsid w:val="00BC08B8"/>
    <w:rsid w:val="00BC08D5"/>
    <w:rsid w:val="00BC0972"/>
    <w:rsid w:val="00BC0FC3"/>
    <w:rsid w:val="00BC194B"/>
    <w:rsid w:val="00BC1E66"/>
    <w:rsid w:val="00BC1FB4"/>
    <w:rsid w:val="00BC2370"/>
    <w:rsid w:val="00BC24B9"/>
    <w:rsid w:val="00BC3268"/>
    <w:rsid w:val="00BC3AD3"/>
    <w:rsid w:val="00BC3EA0"/>
    <w:rsid w:val="00BC4640"/>
    <w:rsid w:val="00BC550F"/>
    <w:rsid w:val="00BC551B"/>
    <w:rsid w:val="00BC5588"/>
    <w:rsid w:val="00BC6030"/>
    <w:rsid w:val="00BC60C9"/>
    <w:rsid w:val="00BC61CC"/>
    <w:rsid w:val="00BC642C"/>
    <w:rsid w:val="00BC66AB"/>
    <w:rsid w:val="00BC6FCD"/>
    <w:rsid w:val="00BC7285"/>
    <w:rsid w:val="00BC75C4"/>
    <w:rsid w:val="00BC763F"/>
    <w:rsid w:val="00BD0458"/>
    <w:rsid w:val="00BD0AFC"/>
    <w:rsid w:val="00BD0B00"/>
    <w:rsid w:val="00BD10BA"/>
    <w:rsid w:val="00BD10D6"/>
    <w:rsid w:val="00BD19F7"/>
    <w:rsid w:val="00BD1AE1"/>
    <w:rsid w:val="00BD1B69"/>
    <w:rsid w:val="00BD1D37"/>
    <w:rsid w:val="00BD259A"/>
    <w:rsid w:val="00BD2614"/>
    <w:rsid w:val="00BD2678"/>
    <w:rsid w:val="00BD26A7"/>
    <w:rsid w:val="00BD2A93"/>
    <w:rsid w:val="00BD2B21"/>
    <w:rsid w:val="00BD2D09"/>
    <w:rsid w:val="00BD2D0C"/>
    <w:rsid w:val="00BD2DC1"/>
    <w:rsid w:val="00BD2E28"/>
    <w:rsid w:val="00BD2ED8"/>
    <w:rsid w:val="00BD3504"/>
    <w:rsid w:val="00BD3514"/>
    <w:rsid w:val="00BD3A09"/>
    <w:rsid w:val="00BD409B"/>
    <w:rsid w:val="00BD430A"/>
    <w:rsid w:val="00BD45DE"/>
    <w:rsid w:val="00BD4AB7"/>
    <w:rsid w:val="00BD4DAB"/>
    <w:rsid w:val="00BD51DF"/>
    <w:rsid w:val="00BD53F7"/>
    <w:rsid w:val="00BD54DD"/>
    <w:rsid w:val="00BD5607"/>
    <w:rsid w:val="00BD5962"/>
    <w:rsid w:val="00BD6867"/>
    <w:rsid w:val="00BD68A9"/>
    <w:rsid w:val="00BD6A06"/>
    <w:rsid w:val="00BD6A8C"/>
    <w:rsid w:val="00BD79FC"/>
    <w:rsid w:val="00BD7A64"/>
    <w:rsid w:val="00BD7F30"/>
    <w:rsid w:val="00BE0997"/>
    <w:rsid w:val="00BE09E8"/>
    <w:rsid w:val="00BE0BDF"/>
    <w:rsid w:val="00BE0D28"/>
    <w:rsid w:val="00BE0D29"/>
    <w:rsid w:val="00BE0ECA"/>
    <w:rsid w:val="00BE101B"/>
    <w:rsid w:val="00BE114D"/>
    <w:rsid w:val="00BE126E"/>
    <w:rsid w:val="00BE147B"/>
    <w:rsid w:val="00BE1D60"/>
    <w:rsid w:val="00BE1EAD"/>
    <w:rsid w:val="00BE2F00"/>
    <w:rsid w:val="00BE30B6"/>
    <w:rsid w:val="00BE33D0"/>
    <w:rsid w:val="00BE34A7"/>
    <w:rsid w:val="00BE34C4"/>
    <w:rsid w:val="00BE3930"/>
    <w:rsid w:val="00BE3AD6"/>
    <w:rsid w:val="00BE3F5B"/>
    <w:rsid w:val="00BE3FDE"/>
    <w:rsid w:val="00BE42E5"/>
    <w:rsid w:val="00BE5346"/>
    <w:rsid w:val="00BE54DD"/>
    <w:rsid w:val="00BE57D7"/>
    <w:rsid w:val="00BE5D29"/>
    <w:rsid w:val="00BE5E52"/>
    <w:rsid w:val="00BE6B67"/>
    <w:rsid w:val="00BE6F21"/>
    <w:rsid w:val="00BE71A8"/>
    <w:rsid w:val="00BE7876"/>
    <w:rsid w:val="00BE7A8D"/>
    <w:rsid w:val="00BE7FB5"/>
    <w:rsid w:val="00BE7FF0"/>
    <w:rsid w:val="00BF0480"/>
    <w:rsid w:val="00BF0631"/>
    <w:rsid w:val="00BF0C8B"/>
    <w:rsid w:val="00BF0CEE"/>
    <w:rsid w:val="00BF0F83"/>
    <w:rsid w:val="00BF12DA"/>
    <w:rsid w:val="00BF1559"/>
    <w:rsid w:val="00BF1AE8"/>
    <w:rsid w:val="00BF1E0A"/>
    <w:rsid w:val="00BF1EB1"/>
    <w:rsid w:val="00BF2141"/>
    <w:rsid w:val="00BF21BF"/>
    <w:rsid w:val="00BF21E1"/>
    <w:rsid w:val="00BF2337"/>
    <w:rsid w:val="00BF27C8"/>
    <w:rsid w:val="00BF33B0"/>
    <w:rsid w:val="00BF3417"/>
    <w:rsid w:val="00BF389E"/>
    <w:rsid w:val="00BF38A4"/>
    <w:rsid w:val="00BF3930"/>
    <w:rsid w:val="00BF40D5"/>
    <w:rsid w:val="00BF41C7"/>
    <w:rsid w:val="00BF42E0"/>
    <w:rsid w:val="00BF4970"/>
    <w:rsid w:val="00BF49F9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6F05"/>
    <w:rsid w:val="00BF7844"/>
    <w:rsid w:val="00C00E35"/>
    <w:rsid w:val="00C010AF"/>
    <w:rsid w:val="00C01951"/>
    <w:rsid w:val="00C01C33"/>
    <w:rsid w:val="00C02092"/>
    <w:rsid w:val="00C021BB"/>
    <w:rsid w:val="00C0251A"/>
    <w:rsid w:val="00C02738"/>
    <w:rsid w:val="00C02A45"/>
    <w:rsid w:val="00C02F76"/>
    <w:rsid w:val="00C034BC"/>
    <w:rsid w:val="00C0364E"/>
    <w:rsid w:val="00C038C2"/>
    <w:rsid w:val="00C039B8"/>
    <w:rsid w:val="00C03A2B"/>
    <w:rsid w:val="00C03EF7"/>
    <w:rsid w:val="00C0465D"/>
    <w:rsid w:val="00C046DA"/>
    <w:rsid w:val="00C0475D"/>
    <w:rsid w:val="00C04874"/>
    <w:rsid w:val="00C04898"/>
    <w:rsid w:val="00C05023"/>
    <w:rsid w:val="00C05047"/>
    <w:rsid w:val="00C050BE"/>
    <w:rsid w:val="00C052AD"/>
    <w:rsid w:val="00C052AF"/>
    <w:rsid w:val="00C0596D"/>
    <w:rsid w:val="00C059ED"/>
    <w:rsid w:val="00C05E30"/>
    <w:rsid w:val="00C05ECD"/>
    <w:rsid w:val="00C063D4"/>
    <w:rsid w:val="00C067F3"/>
    <w:rsid w:val="00C07202"/>
    <w:rsid w:val="00C07774"/>
    <w:rsid w:val="00C07D74"/>
    <w:rsid w:val="00C07DA7"/>
    <w:rsid w:val="00C10148"/>
    <w:rsid w:val="00C10510"/>
    <w:rsid w:val="00C1066D"/>
    <w:rsid w:val="00C1079B"/>
    <w:rsid w:val="00C10B52"/>
    <w:rsid w:val="00C10F85"/>
    <w:rsid w:val="00C1111E"/>
    <w:rsid w:val="00C1131E"/>
    <w:rsid w:val="00C11FCC"/>
    <w:rsid w:val="00C120FF"/>
    <w:rsid w:val="00C12569"/>
    <w:rsid w:val="00C126F1"/>
    <w:rsid w:val="00C12A7C"/>
    <w:rsid w:val="00C12B9A"/>
    <w:rsid w:val="00C12D3B"/>
    <w:rsid w:val="00C13C54"/>
    <w:rsid w:val="00C13E2C"/>
    <w:rsid w:val="00C14713"/>
    <w:rsid w:val="00C1489D"/>
    <w:rsid w:val="00C1494A"/>
    <w:rsid w:val="00C15811"/>
    <w:rsid w:val="00C15D4D"/>
    <w:rsid w:val="00C161BB"/>
    <w:rsid w:val="00C163B3"/>
    <w:rsid w:val="00C1651B"/>
    <w:rsid w:val="00C16689"/>
    <w:rsid w:val="00C16A34"/>
    <w:rsid w:val="00C16DB5"/>
    <w:rsid w:val="00C16FEB"/>
    <w:rsid w:val="00C1708E"/>
    <w:rsid w:val="00C1719B"/>
    <w:rsid w:val="00C17BBA"/>
    <w:rsid w:val="00C17BF0"/>
    <w:rsid w:val="00C17DB7"/>
    <w:rsid w:val="00C2017A"/>
    <w:rsid w:val="00C20334"/>
    <w:rsid w:val="00C204EE"/>
    <w:rsid w:val="00C20571"/>
    <w:rsid w:val="00C20573"/>
    <w:rsid w:val="00C2070F"/>
    <w:rsid w:val="00C20917"/>
    <w:rsid w:val="00C20E27"/>
    <w:rsid w:val="00C20E8B"/>
    <w:rsid w:val="00C20EDC"/>
    <w:rsid w:val="00C20EE6"/>
    <w:rsid w:val="00C215B2"/>
    <w:rsid w:val="00C217DB"/>
    <w:rsid w:val="00C2264F"/>
    <w:rsid w:val="00C22683"/>
    <w:rsid w:val="00C229BC"/>
    <w:rsid w:val="00C23FFF"/>
    <w:rsid w:val="00C24084"/>
    <w:rsid w:val="00C24287"/>
    <w:rsid w:val="00C24443"/>
    <w:rsid w:val="00C248F2"/>
    <w:rsid w:val="00C24A11"/>
    <w:rsid w:val="00C250E8"/>
    <w:rsid w:val="00C25106"/>
    <w:rsid w:val="00C2529D"/>
    <w:rsid w:val="00C254A9"/>
    <w:rsid w:val="00C2577D"/>
    <w:rsid w:val="00C258FE"/>
    <w:rsid w:val="00C2670F"/>
    <w:rsid w:val="00C267E8"/>
    <w:rsid w:val="00C26AA1"/>
    <w:rsid w:val="00C26F92"/>
    <w:rsid w:val="00C2703A"/>
    <w:rsid w:val="00C27687"/>
    <w:rsid w:val="00C276C5"/>
    <w:rsid w:val="00C27F10"/>
    <w:rsid w:val="00C302E5"/>
    <w:rsid w:val="00C3069D"/>
    <w:rsid w:val="00C30E2C"/>
    <w:rsid w:val="00C30E4A"/>
    <w:rsid w:val="00C31099"/>
    <w:rsid w:val="00C31436"/>
    <w:rsid w:val="00C314F4"/>
    <w:rsid w:val="00C31BBF"/>
    <w:rsid w:val="00C31CC8"/>
    <w:rsid w:val="00C31D2F"/>
    <w:rsid w:val="00C3239C"/>
    <w:rsid w:val="00C32707"/>
    <w:rsid w:val="00C327F2"/>
    <w:rsid w:val="00C32D1A"/>
    <w:rsid w:val="00C33081"/>
    <w:rsid w:val="00C334E2"/>
    <w:rsid w:val="00C34560"/>
    <w:rsid w:val="00C348D1"/>
    <w:rsid w:val="00C34FC4"/>
    <w:rsid w:val="00C354C1"/>
    <w:rsid w:val="00C35531"/>
    <w:rsid w:val="00C35596"/>
    <w:rsid w:val="00C357C7"/>
    <w:rsid w:val="00C35B4F"/>
    <w:rsid w:val="00C362A4"/>
    <w:rsid w:val="00C363F8"/>
    <w:rsid w:val="00C36720"/>
    <w:rsid w:val="00C371E7"/>
    <w:rsid w:val="00C37960"/>
    <w:rsid w:val="00C37AE8"/>
    <w:rsid w:val="00C40267"/>
    <w:rsid w:val="00C402E2"/>
    <w:rsid w:val="00C406BE"/>
    <w:rsid w:val="00C40F2B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3157"/>
    <w:rsid w:val="00C4366D"/>
    <w:rsid w:val="00C44180"/>
    <w:rsid w:val="00C442B4"/>
    <w:rsid w:val="00C44380"/>
    <w:rsid w:val="00C44506"/>
    <w:rsid w:val="00C44626"/>
    <w:rsid w:val="00C44B4F"/>
    <w:rsid w:val="00C44C30"/>
    <w:rsid w:val="00C44E5D"/>
    <w:rsid w:val="00C4551C"/>
    <w:rsid w:val="00C45859"/>
    <w:rsid w:val="00C45EA3"/>
    <w:rsid w:val="00C46061"/>
    <w:rsid w:val="00C463F3"/>
    <w:rsid w:val="00C4655D"/>
    <w:rsid w:val="00C470E3"/>
    <w:rsid w:val="00C47591"/>
    <w:rsid w:val="00C4762D"/>
    <w:rsid w:val="00C47675"/>
    <w:rsid w:val="00C47BD9"/>
    <w:rsid w:val="00C47C65"/>
    <w:rsid w:val="00C47E65"/>
    <w:rsid w:val="00C50159"/>
    <w:rsid w:val="00C50340"/>
    <w:rsid w:val="00C5062A"/>
    <w:rsid w:val="00C50A9A"/>
    <w:rsid w:val="00C50BF5"/>
    <w:rsid w:val="00C519A6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59B"/>
    <w:rsid w:val="00C5472F"/>
    <w:rsid w:val="00C54A7F"/>
    <w:rsid w:val="00C54D6D"/>
    <w:rsid w:val="00C54EB4"/>
    <w:rsid w:val="00C5586D"/>
    <w:rsid w:val="00C55C9A"/>
    <w:rsid w:val="00C55EF7"/>
    <w:rsid w:val="00C56385"/>
    <w:rsid w:val="00C56885"/>
    <w:rsid w:val="00C56CDB"/>
    <w:rsid w:val="00C5716B"/>
    <w:rsid w:val="00C57872"/>
    <w:rsid w:val="00C579CA"/>
    <w:rsid w:val="00C608C0"/>
    <w:rsid w:val="00C60CB2"/>
    <w:rsid w:val="00C60FDA"/>
    <w:rsid w:val="00C6170F"/>
    <w:rsid w:val="00C61A8F"/>
    <w:rsid w:val="00C61D46"/>
    <w:rsid w:val="00C61DAA"/>
    <w:rsid w:val="00C62046"/>
    <w:rsid w:val="00C6209D"/>
    <w:rsid w:val="00C62BA6"/>
    <w:rsid w:val="00C6306F"/>
    <w:rsid w:val="00C63429"/>
    <w:rsid w:val="00C634AC"/>
    <w:rsid w:val="00C63CA0"/>
    <w:rsid w:val="00C64041"/>
    <w:rsid w:val="00C64344"/>
    <w:rsid w:val="00C644B0"/>
    <w:rsid w:val="00C6549B"/>
    <w:rsid w:val="00C6550F"/>
    <w:rsid w:val="00C655F8"/>
    <w:rsid w:val="00C65997"/>
    <w:rsid w:val="00C6621A"/>
    <w:rsid w:val="00C66518"/>
    <w:rsid w:val="00C66A22"/>
    <w:rsid w:val="00C66C70"/>
    <w:rsid w:val="00C6739C"/>
    <w:rsid w:val="00C6744E"/>
    <w:rsid w:val="00C6768A"/>
    <w:rsid w:val="00C67A2E"/>
    <w:rsid w:val="00C67C7D"/>
    <w:rsid w:val="00C67C9F"/>
    <w:rsid w:val="00C67D78"/>
    <w:rsid w:val="00C67DB9"/>
    <w:rsid w:val="00C67FF4"/>
    <w:rsid w:val="00C704B9"/>
    <w:rsid w:val="00C7055D"/>
    <w:rsid w:val="00C70B0F"/>
    <w:rsid w:val="00C70C5C"/>
    <w:rsid w:val="00C70CFA"/>
    <w:rsid w:val="00C70D11"/>
    <w:rsid w:val="00C71953"/>
    <w:rsid w:val="00C719B0"/>
    <w:rsid w:val="00C71B16"/>
    <w:rsid w:val="00C71C58"/>
    <w:rsid w:val="00C71E7A"/>
    <w:rsid w:val="00C72341"/>
    <w:rsid w:val="00C72514"/>
    <w:rsid w:val="00C725F8"/>
    <w:rsid w:val="00C72AA8"/>
    <w:rsid w:val="00C730A7"/>
    <w:rsid w:val="00C734EE"/>
    <w:rsid w:val="00C735F3"/>
    <w:rsid w:val="00C736FF"/>
    <w:rsid w:val="00C7371D"/>
    <w:rsid w:val="00C73927"/>
    <w:rsid w:val="00C73948"/>
    <w:rsid w:val="00C73D72"/>
    <w:rsid w:val="00C7451D"/>
    <w:rsid w:val="00C74652"/>
    <w:rsid w:val="00C746E6"/>
    <w:rsid w:val="00C74713"/>
    <w:rsid w:val="00C749FB"/>
    <w:rsid w:val="00C7502F"/>
    <w:rsid w:val="00C75176"/>
    <w:rsid w:val="00C75BF0"/>
    <w:rsid w:val="00C76105"/>
    <w:rsid w:val="00C768F2"/>
    <w:rsid w:val="00C76B94"/>
    <w:rsid w:val="00C76BDD"/>
    <w:rsid w:val="00C76F19"/>
    <w:rsid w:val="00C77044"/>
    <w:rsid w:val="00C77437"/>
    <w:rsid w:val="00C775A9"/>
    <w:rsid w:val="00C77BCC"/>
    <w:rsid w:val="00C77C8C"/>
    <w:rsid w:val="00C77D51"/>
    <w:rsid w:val="00C80500"/>
    <w:rsid w:val="00C80582"/>
    <w:rsid w:val="00C805BD"/>
    <w:rsid w:val="00C80E49"/>
    <w:rsid w:val="00C80FEF"/>
    <w:rsid w:val="00C8100F"/>
    <w:rsid w:val="00C815E9"/>
    <w:rsid w:val="00C81771"/>
    <w:rsid w:val="00C821E4"/>
    <w:rsid w:val="00C82699"/>
    <w:rsid w:val="00C827DE"/>
    <w:rsid w:val="00C829F5"/>
    <w:rsid w:val="00C82F39"/>
    <w:rsid w:val="00C8318E"/>
    <w:rsid w:val="00C83355"/>
    <w:rsid w:val="00C834AD"/>
    <w:rsid w:val="00C836AE"/>
    <w:rsid w:val="00C838C2"/>
    <w:rsid w:val="00C83CB0"/>
    <w:rsid w:val="00C83CC6"/>
    <w:rsid w:val="00C841E5"/>
    <w:rsid w:val="00C84C1C"/>
    <w:rsid w:val="00C8538D"/>
    <w:rsid w:val="00C85590"/>
    <w:rsid w:val="00C86343"/>
    <w:rsid w:val="00C86B83"/>
    <w:rsid w:val="00C87509"/>
    <w:rsid w:val="00C878E3"/>
    <w:rsid w:val="00C87B84"/>
    <w:rsid w:val="00C87EDE"/>
    <w:rsid w:val="00C87FAA"/>
    <w:rsid w:val="00C90144"/>
    <w:rsid w:val="00C90276"/>
    <w:rsid w:val="00C90A63"/>
    <w:rsid w:val="00C9108A"/>
    <w:rsid w:val="00C91457"/>
    <w:rsid w:val="00C91F8A"/>
    <w:rsid w:val="00C92650"/>
    <w:rsid w:val="00C92840"/>
    <w:rsid w:val="00C928D9"/>
    <w:rsid w:val="00C92A3C"/>
    <w:rsid w:val="00C92BAE"/>
    <w:rsid w:val="00C92CDD"/>
    <w:rsid w:val="00C92F90"/>
    <w:rsid w:val="00C92FD8"/>
    <w:rsid w:val="00C93270"/>
    <w:rsid w:val="00C93977"/>
    <w:rsid w:val="00C93D0C"/>
    <w:rsid w:val="00C93D3B"/>
    <w:rsid w:val="00C93D4F"/>
    <w:rsid w:val="00C93E47"/>
    <w:rsid w:val="00C94600"/>
    <w:rsid w:val="00C94771"/>
    <w:rsid w:val="00C94B66"/>
    <w:rsid w:val="00C94D51"/>
    <w:rsid w:val="00C94DEB"/>
    <w:rsid w:val="00C94DF6"/>
    <w:rsid w:val="00C94F1F"/>
    <w:rsid w:val="00C94F72"/>
    <w:rsid w:val="00C9528F"/>
    <w:rsid w:val="00C9540E"/>
    <w:rsid w:val="00C95779"/>
    <w:rsid w:val="00C95B52"/>
    <w:rsid w:val="00C96047"/>
    <w:rsid w:val="00C966FA"/>
    <w:rsid w:val="00C96776"/>
    <w:rsid w:val="00C97AFC"/>
    <w:rsid w:val="00C97D8B"/>
    <w:rsid w:val="00CA069A"/>
    <w:rsid w:val="00CA0750"/>
    <w:rsid w:val="00CA1465"/>
    <w:rsid w:val="00CA1A25"/>
    <w:rsid w:val="00CA2476"/>
    <w:rsid w:val="00CA24EA"/>
    <w:rsid w:val="00CA2755"/>
    <w:rsid w:val="00CA30B8"/>
    <w:rsid w:val="00CA3378"/>
    <w:rsid w:val="00CA34B8"/>
    <w:rsid w:val="00CA351B"/>
    <w:rsid w:val="00CA3ABE"/>
    <w:rsid w:val="00CA3C0E"/>
    <w:rsid w:val="00CA40E5"/>
    <w:rsid w:val="00CA4C21"/>
    <w:rsid w:val="00CA58A3"/>
    <w:rsid w:val="00CA632C"/>
    <w:rsid w:val="00CA67CB"/>
    <w:rsid w:val="00CA6918"/>
    <w:rsid w:val="00CA6A23"/>
    <w:rsid w:val="00CA735D"/>
    <w:rsid w:val="00CA7542"/>
    <w:rsid w:val="00CA75A3"/>
    <w:rsid w:val="00CA76B7"/>
    <w:rsid w:val="00CA779F"/>
    <w:rsid w:val="00CA79C1"/>
    <w:rsid w:val="00CA7B83"/>
    <w:rsid w:val="00CA7BA3"/>
    <w:rsid w:val="00CB0AFB"/>
    <w:rsid w:val="00CB0B42"/>
    <w:rsid w:val="00CB115E"/>
    <w:rsid w:val="00CB13D7"/>
    <w:rsid w:val="00CB14D1"/>
    <w:rsid w:val="00CB2CCD"/>
    <w:rsid w:val="00CB312F"/>
    <w:rsid w:val="00CB333E"/>
    <w:rsid w:val="00CB3583"/>
    <w:rsid w:val="00CB3C0E"/>
    <w:rsid w:val="00CB3FBC"/>
    <w:rsid w:val="00CB41F7"/>
    <w:rsid w:val="00CB493B"/>
    <w:rsid w:val="00CB59DF"/>
    <w:rsid w:val="00CB5B9A"/>
    <w:rsid w:val="00CB5EDA"/>
    <w:rsid w:val="00CB5F87"/>
    <w:rsid w:val="00CB669D"/>
    <w:rsid w:val="00CB69A4"/>
    <w:rsid w:val="00CB6C4E"/>
    <w:rsid w:val="00CB6F66"/>
    <w:rsid w:val="00CB7343"/>
    <w:rsid w:val="00CB7CDF"/>
    <w:rsid w:val="00CB7F67"/>
    <w:rsid w:val="00CC0C70"/>
    <w:rsid w:val="00CC0CE6"/>
    <w:rsid w:val="00CC0DC1"/>
    <w:rsid w:val="00CC0FD0"/>
    <w:rsid w:val="00CC1582"/>
    <w:rsid w:val="00CC1A6F"/>
    <w:rsid w:val="00CC1AD2"/>
    <w:rsid w:val="00CC1E3F"/>
    <w:rsid w:val="00CC22D3"/>
    <w:rsid w:val="00CC2A16"/>
    <w:rsid w:val="00CC2A5A"/>
    <w:rsid w:val="00CC2C62"/>
    <w:rsid w:val="00CC2C87"/>
    <w:rsid w:val="00CC2D8E"/>
    <w:rsid w:val="00CC2FF2"/>
    <w:rsid w:val="00CC30B3"/>
    <w:rsid w:val="00CC3484"/>
    <w:rsid w:val="00CC3508"/>
    <w:rsid w:val="00CC3517"/>
    <w:rsid w:val="00CC3FC5"/>
    <w:rsid w:val="00CC4244"/>
    <w:rsid w:val="00CC453A"/>
    <w:rsid w:val="00CC60B1"/>
    <w:rsid w:val="00CC6164"/>
    <w:rsid w:val="00CC6642"/>
    <w:rsid w:val="00CC672E"/>
    <w:rsid w:val="00CC6B89"/>
    <w:rsid w:val="00CC7609"/>
    <w:rsid w:val="00CC7A2C"/>
    <w:rsid w:val="00CC7D17"/>
    <w:rsid w:val="00CD021B"/>
    <w:rsid w:val="00CD08C9"/>
    <w:rsid w:val="00CD0AED"/>
    <w:rsid w:val="00CD144A"/>
    <w:rsid w:val="00CD1AB2"/>
    <w:rsid w:val="00CD1C9A"/>
    <w:rsid w:val="00CD1EF1"/>
    <w:rsid w:val="00CD2511"/>
    <w:rsid w:val="00CD26A5"/>
    <w:rsid w:val="00CD2824"/>
    <w:rsid w:val="00CD2C57"/>
    <w:rsid w:val="00CD30C2"/>
    <w:rsid w:val="00CD31E3"/>
    <w:rsid w:val="00CD33D5"/>
    <w:rsid w:val="00CD399A"/>
    <w:rsid w:val="00CD3A12"/>
    <w:rsid w:val="00CD3AE2"/>
    <w:rsid w:val="00CD3EB4"/>
    <w:rsid w:val="00CD46F7"/>
    <w:rsid w:val="00CD49C6"/>
    <w:rsid w:val="00CD4E20"/>
    <w:rsid w:val="00CD5276"/>
    <w:rsid w:val="00CD5861"/>
    <w:rsid w:val="00CD5A2B"/>
    <w:rsid w:val="00CD6339"/>
    <w:rsid w:val="00CD6562"/>
    <w:rsid w:val="00CD70AA"/>
    <w:rsid w:val="00CD716A"/>
    <w:rsid w:val="00CD724E"/>
    <w:rsid w:val="00CD79DF"/>
    <w:rsid w:val="00CD7AB2"/>
    <w:rsid w:val="00CD7E65"/>
    <w:rsid w:val="00CE002F"/>
    <w:rsid w:val="00CE02ED"/>
    <w:rsid w:val="00CE0310"/>
    <w:rsid w:val="00CE032E"/>
    <w:rsid w:val="00CE058E"/>
    <w:rsid w:val="00CE05D2"/>
    <w:rsid w:val="00CE0910"/>
    <w:rsid w:val="00CE0BF0"/>
    <w:rsid w:val="00CE11F3"/>
    <w:rsid w:val="00CE156E"/>
    <w:rsid w:val="00CE18A5"/>
    <w:rsid w:val="00CE18CB"/>
    <w:rsid w:val="00CE1D17"/>
    <w:rsid w:val="00CE1DE0"/>
    <w:rsid w:val="00CE1DF2"/>
    <w:rsid w:val="00CE21A0"/>
    <w:rsid w:val="00CE251B"/>
    <w:rsid w:val="00CE27F0"/>
    <w:rsid w:val="00CE28B7"/>
    <w:rsid w:val="00CE36EE"/>
    <w:rsid w:val="00CE3D04"/>
    <w:rsid w:val="00CE3DCD"/>
    <w:rsid w:val="00CE413B"/>
    <w:rsid w:val="00CE4AD5"/>
    <w:rsid w:val="00CE4D5B"/>
    <w:rsid w:val="00CE5159"/>
    <w:rsid w:val="00CE53B4"/>
    <w:rsid w:val="00CE5C1B"/>
    <w:rsid w:val="00CE644B"/>
    <w:rsid w:val="00CE6746"/>
    <w:rsid w:val="00CE67D9"/>
    <w:rsid w:val="00CE6DF3"/>
    <w:rsid w:val="00CE6E64"/>
    <w:rsid w:val="00CE6F28"/>
    <w:rsid w:val="00CE6FC6"/>
    <w:rsid w:val="00CE778E"/>
    <w:rsid w:val="00CE7DA3"/>
    <w:rsid w:val="00CE7E87"/>
    <w:rsid w:val="00CE7F05"/>
    <w:rsid w:val="00CF0174"/>
    <w:rsid w:val="00CF04CF"/>
    <w:rsid w:val="00CF1076"/>
    <w:rsid w:val="00CF1634"/>
    <w:rsid w:val="00CF177A"/>
    <w:rsid w:val="00CF1E04"/>
    <w:rsid w:val="00CF1E55"/>
    <w:rsid w:val="00CF28EF"/>
    <w:rsid w:val="00CF2C98"/>
    <w:rsid w:val="00CF2CE5"/>
    <w:rsid w:val="00CF2F06"/>
    <w:rsid w:val="00CF362E"/>
    <w:rsid w:val="00CF3D15"/>
    <w:rsid w:val="00CF4706"/>
    <w:rsid w:val="00CF47C0"/>
    <w:rsid w:val="00CF4D49"/>
    <w:rsid w:val="00CF4DC5"/>
    <w:rsid w:val="00CF5251"/>
    <w:rsid w:val="00CF55E3"/>
    <w:rsid w:val="00CF56D8"/>
    <w:rsid w:val="00CF6672"/>
    <w:rsid w:val="00CF6AA4"/>
    <w:rsid w:val="00CF76D4"/>
    <w:rsid w:val="00CF77FD"/>
    <w:rsid w:val="00CF7CBC"/>
    <w:rsid w:val="00D000A3"/>
    <w:rsid w:val="00D00292"/>
    <w:rsid w:val="00D0042D"/>
    <w:rsid w:val="00D004C2"/>
    <w:rsid w:val="00D00899"/>
    <w:rsid w:val="00D00D88"/>
    <w:rsid w:val="00D00EB7"/>
    <w:rsid w:val="00D00FAE"/>
    <w:rsid w:val="00D00FFF"/>
    <w:rsid w:val="00D0146A"/>
    <w:rsid w:val="00D01A25"/>
    <w:rsid w:val="00D020A2"/>
    <w:rsid w:val="00D025B5"/>
    <w:rsid w:val="00D02822"/>
    <w:rsid w:val="00D0328C"/>
    <w:rsid w:val="00D032DE"/>
    <w:rsid w:val="00D03721"/>
    <w:rsid w:val="00D04064"/>
    <w:rsid w:val="00D04138"/>
    <w:rsid w:val="00D04464"/>
    <w:rsid w:val="00D048FB"/>
    <w:rsid w:val="00D052CB"/>
    <w:rsid w:val="00D058AE"/>
    <w:rsid w:val="00D059B7"/>
    <w:rsid w:val="00D05BE4"/>
    <w:rsid w:val="00D064D7"/>
    <w:rsid w:val="00D070DE"/>
    <w:rsid w:val="00D07597"/>
    <w:rsid w:val="00D078F4"/>
    <w:rsid w:val="00D07B5F"/>
    <w:rsid w:val="00D104AF"/>
    <w:rsid w:val="00D1073C"/>
    <w:rsid w:val="00D10879"/>
    <w:rsid w:val="00D109D2"/>
    <w:rsid w:val="00D10A87"/>
    <w:rsid w:val="00D10E31"/>
    <w:rsid w:val="00D11046"/>
    <w:rsid w:val="00D11171"/>
    <w:rsid w:val="00D11196"/>
    <w:rsid w:val="00D113B3"/>
    <w:rsid w:val="00D118FA"/>
    <w:rsid w:val="00D11BC4"/>
    <w:rsid w:val="00D11D8C"/>
    <w:rsid w:val="00D12888"/>
    <w:rsid w:val="00D12E29"/>
    <w:rsid w:val="00D12EBB"/>
    <w:rsid w:val="00D135DC"/>
    <w:rsid w:val="00D13B89"/>
    <w:rsid w:val="00D13BCA"/>
    <w:rsid w:val="00D1480A"/>
    <w:rsid w:val="00D14CC4"/>
    <w:rsid w:val="00D14F86"/>
    <w:rsid w:val="00D15001"/>
    <w:rsid w:val="00D15208"/>
    <w:rsid w:val="00D15277"/>
    <w:rsid w:val="00D15BB0"/>
    <w:rsid w:val="00D15D4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237E"/>
    <w:rsid w:val="00D227D5"/>
    <w:rsid w:val="00D23162"/>
    <w:rsid w:val="00D23B6F"/>
    <w:rsid w:val="00D242A5"/>
    <w:rsid w:val="00D242ED"/>
    <w:rsid w:val="00D258F8"/>
    <w:rsid w:val="00D25BD2"/>
    <w:rsid w:val="00D25CB5"/>
    <w:rsid w:val="00D25D29"/>
    <w:rsid w:val="00D25E7E"/>
    <w:rsid w:val="00D26454"/>
    <w:rsid w:val="00D26462"/>
    <w:rsid w:val="00D265DA"/>
    <w:rsid w:val="00D267C9"/>
    <w:rsid w:val="00D26B45"/>
    <w:rsid w:val="00D26C02"/>
    <w:rsid w:val="00D26F9F"/>
    <w:rsid w:val="00D271D4"/>
    <w:rsid w:val="00D27968"/>
    <w:rsid w:val="00D30106"/>
    <w:rsid w:val="00D301FB"/>
    <w:rsid w:val="00D3049A"/>
    <w:rsid w:val="00D3059B"/>
    <w:rsid w:val="00D30815"/>
    <w:rsid w:val="00D30DBB"/>
    <w:rsid w:val="00D311D4"/>
    <w:rsid w:val="00D31CAD"/>
    <w:rsid w:val="00D31F24"/>
    <w:rsid w:val="00D32350"/>
    <w:rsid w:val="00D326AF"/>
    <w:rsid w:val="00D3275C"/>
    <w:rsid w:val="00D32809"/>
    <w:rsid w:val="00D32934"/>
    <w:rsid w:val="00D32F76"/>
    <w:rsid w:val="00D330CA"/>
    <w:rsid w:val="00D335D2"/>
    <w:rsid w:val="00D33D01"/>
    <w:rsid w:val="00D340E8"/>
    <w:rsid w:val="00D343D3"/>
    <w:rsid w:val="00D345CB"/>
    <w:rsid w:val="00D345ED"/>
    <w:rsid w:val="00D3464B"/>
    <w:rsid w:val="00D34954"/>
    <w:rsid w:val="00D34BCE"/>
    <w:rsid w:val="00D34BEB"/>
    <w:rsid w:val="00D34C7C"/>
    <w:rsid w:val="00D34FB2"/>
    <w:rsid w:val="00D356F0"/>
    <w:rsid w:val="00D358E9"/>
    <w:rsid w:val="00D35BD7"/>
    <w:rsid w:val="00D35C03"/>
    <w:rsid w:val="00D3604C"/>
    <w:rsid w:val="00D36640"/>
    <w:rsid w:val="00D368F8"/>
    <w:rsid w:val="00D3736A"/>
    <w:rsid w:val="00D37636"/>
    <w:rsid w:val="00D40265"/>
    <w:rsid w:val="00D40768"/>
    <w:rsid w:val="00D408B3"/>
    <w:rsid w:val="00D40B32"/>
    <w:rsid w:val="00D40C59"/>
    <w:rsid w:val="00D40F70"/>
    <w:rsid w:val="00D413E9"/>
    <w:rsid w:val="00D4150C"/>
    <w:rsid w:val="00D41BD4"/>
    <w:rsid w:val="00D42F8F"/>
    <w:rsid w:val="00D43197"/>
    <w:rsid w:val="00D431CE"/>
    <w:rsid w:val="00D43406"/>
    <w:rsid w:val="00D43F54"/>
    <w:rsid w:val="00D44026"/>
    <w:rsid w:val="00D44223"/>
    <w:rsid w:val="00D445BD"/>
    <w:rsid w:val="00D4463E"/>
    <w:rsid w:val="00D44D7A"/>
    <w:rsid w:val="00D44DAA"/>
    <w:rsid w:val="00D44FE8"/>
    <w:rsid w:val="00D456C9"/>
    <w:rsid w:val="00D45EAF"/>
    <w:rsid w:val="00D465EF"/>
    <w:rsid w:val="00D46620"/>
    <w:rsid w:val="00D46CF4"/>
    <w:rsid w:val="00D47234"/>
    <w:rsid w:val="00D47909"/>
    <w:rsid w:val="00D5002C"/>
    <w:rsid w:val="00D500AD"/>
    <w:rsid w:val="00D5076B"/>
    <w:rsid w:val="00D5127A"/>
    <w:rsid w:val="00D512AC"/>
    <w:rsid w:val="00D519D5"/>
    <w:rsid w:val="00D521D5"/>
    <w:rsid w:val="00D52346"/>
    <w:rsid w:val="00D52548"/>
    <w:rsid w:val="00D531AC"/>
    <w:rsid w:val="00D53642"/>
    <w:rsid w:val="00D53AD2"/>
    <w:rsid w:val="00D53AE4"/>
    <w:rsid w:val="00D53D84"/>
    <w:rsid w:val="00D53D99"/>
    <w:rsid w:val="00D53EA9"/>
    <w:rsid w:val="00D5462A"/>
    <w:rsid w:val="00D54667"/>
    <w:rsid w:val="00D549C7"/>
    <w:rsid w:val="00D54EA1"/>
    <w:rsid w:val="00D54FE6"/>
    <w:rsid w:val="00D55580"/>
    <w:rsid w:val="00D5574C"/>
    <w:rsid w:val="00D55935"/>
    <w:rsid w:val="00D55F89"/>
    <w:rsid w:val="00D56337"/>
    <w:rsid w:val="00D56970"/>
    <w:rsid w:val="00D56BCA"/>
    <w:rsid w:val="00D570F5"/>
    <w:rsid w:val="00D57390"/>
    <w:rsid w:val="00D5771B"/>
    <w:rsid w:val="00D57A90"/>
    <w:rsid w:val="00D57CDD"/>
    <w:rsid w:val="00D57E78"/>
    <w:rsid w:val="00D57F55"/>
    <w:rsid w:val="00D60159"/>
    <w:rsid w:val="00D602BC"/>
    <w:rsid w:val="00D60428"/>
    <w:rsid w:val="00D60802"/>
    <w:rsid w:val="00D60CBF"/>
    <w:rsid w:val="00D61481"/>
    <w:rsid w:val="00D615CC"/>
    <w:rsid w:val="00D61BA6"/>
    <w:rsid w:val="00D61BC7"/>
    <w:rsid w:val="00D623EC"/>
    <w:rsid w:val="00D6268D"/>
    <w:rsid w:val="00D62B5D"/>
    <w:rsid w:val="00D62EF3"/>
    <w:rsid w:val="00D637BF"/>
    <w:rsid w:val="00D6381B"/>
    <w:rsid w:val="00D640E3"/>
    <w:rsid w:val="00D6439A"/>
    <w:rsid w:val="00D644AE"/>
    <w:rsid w:val="00D64755"/>
    <w:rsid w:val="00D648BC"/>
    <w:rsid w:val="00D64AC8"/>
    <w:rsid w:val="00D64C11"/>
    <w:rsid w:val="00D65209"/>
    <w:rsid w:val="00D65A12"/>
    <w:rsid w:val="00D65DF1"/>
    <w:rsid w:val="00D66061"/>
    <w:rsid w:val="00D6606E"/>
    <w:rsid w:val="00D66204"/>
    <w:rsid w:val="00D66742"/>
    <w:rsid w:val="00D66A40"/>
    <w:rsid w:val="00D67307"/>
    <w:rsid w:val="00D67D69"/>
    <w:rsid w:val="00D70835"/>
    <w:rsid w:val="00D7086E"/>
    <w:rsid w:val="00D70A62"/>
    <w:rsid w:val="00D70AB4"/>
    <w:rsid w:val="00D70CD7"/>
    <w:rsid w:val="00D71322"/>
    <w:rsid w:val="00D720D4"/>
    <w:rsid w:val="00D725D6"/>
    <w:rsid w:val="00D726EA"/>
    <w:rsid w:val="00D72947"/>
    <w:rsid w:val="00D7296F"/>
    <w:rsid w:val="00D72BBE"/>
    <w:rsid w:val="00D72C81"/>
    <w:rsid w:val="00D73662"/>
    <w:rsid w:val="00D737AA"/>
    <w:rsid w:val="00D73972"/>
    <w:rsid w:val="00D73C99"/>
    <w:rsid w:val="00D74545"/>
    <w:rsid w:val="00D749F7"/>
    <w:rsid w:val="00D74C83"/>
    <w:rsid w:val="00D75096"/>
    <w:rsid w:val="00D75132"/>
    <w:rsid w:val="00D75207"/>
    <w:rsid w:val="00D7537C"/>
    <w:rsid w:val="00D75604"/>
    <w:rsid w:val="00D75973"/>
    <w:rsid w:val="00D7605C"/>
    <w:rsid w:val="00D761AD"/>
    <w:rsid w:val="00D76329"/>
    <w:rsid w:val="00D7658C"/>
    <w:rsid w:val="00D76776"/>
    <w:rsid w:val="00D76B66"/>
    <w:rsid w:val="00D76BAB"/>
    <w:rsid w:val="00D77017"/>
    <w:rsid w:val="00D7747F"/>
    <w:rsid w:val="00D77576"/>
    <w:rsid w:val="00D776D0"/>
    <w:rsid w:val="00D77B60"/>
    <w:rsid w:val="00D77DE9"/>
    <w:rsid w:val="00D77E85"/>
    <w:rsid w:val="00D80203"/>
    <w:rsid w:val="00D8086C"/>
    <w:rsid w:val="00D80E28"/>
    <w:rsid w:val="00D8178C"/>
    <w:rsid w:val="00D8198E"/>
    <w:rsid w:val="00D81B75"/>
    <w:rsid w:val="00D821A1"/>
    <w:rsid w:val="00D82411"/>
    <w:rsid w:val="00D82A45"/>
    <w:rsid w:val="00D82E3A"/>
    <w:rsid w:val="00D83048"/>
    <w:rsid w:val="00D83B26"/>
    <w:rsid w:val="00D83CA1"/>
    <w:rsid w:val="00D83E77"/>
    <w:rsid w:val="00D8421E"/>
    <w:rsid w:val="00D849CA"/>
    <w:rsid w:val="00D85484"/>
    <w:rsid w:val="00D855C6"/>
    <w:rsid w:val="00D85620"/>
    <w:rsid w:val="00D860D6"/>
    <w:rsid w:val="00D8646C"/>
    <w:rsid w:val="00D8659F"/>
    <w:rsid w:val="00D8676F"/>
    <w:rsid w:val="00D86800"/>
    <w:rsid w:val="00D86D2F"/>
    <w:rsid w:val="00D86E68"/>
    <w:rsid w:val="00D872FF"/>
    <w:rsid w:val="00D87729"/>
    <w:rsid w:val="00D8787F"/>
    <w:rsid w:val="00D87950"/>
    <w:rsid w:val="00D87A9A"/>
    <w:rsid w:val="00D87C5F"/>
    <w:rsid w:val="00D87DAE"/>
    <w:rsid w:val="00D87EEE"/>
    <w:rsid w:val="00D87FDB"/>
    <w:rsid w:val="00D904E6"/>
    <w:rsid w:val="00D9055C"/>
    <w:rsid w:val="00D90DE3"/>
    <w:rsid w:val="00D9128C"/>
    <w:rsid w:val="00D915D3"/>
    <w:rsid w:val="00D91A1B"/>
    <w:rsid w:val="00D91A8A"/>
    <w:rsid w:val="00D9217A"/>
    <w:rsid w:val="00D921D2"/>
    <w:rsid w:val="00D92D31"/>
    <w:rsid w:val="00D93DF2"/>
    <w:rsid w:val="00D946D8"/>
    <w:rsid w:val="00D94A18"/>
    <w:rsid w:val="00D94A28"/>
    <w:rsid w:val="00D94C62"/>
    <w:rsid w:val="00D94F5F"/>
    <w:rsid w:val="00D955E6"/>
    <w:rsid w:val="00D95809"/>
    <w:rsid w:val="00D95E1A"/>
    <w:rsid w:val="00D96375"/>
    <w:rsid w:val="00D96E56"/>
    <w:rsid w:val="00D97FB2"/>
    <w:rsid w:val="00DA0163"/>
    <w:rsid w:val="00DA04C5"/>
    <w:rsid w:val="00DA07E0"/>
    <w:rsid w:val="00DA0A7E"/>
    <w:rsid w:val="00DA10A4"/>
    <w:rsid w:val="00DA124B"/>
    <w:rsid w:val="00DA131B"/>
    <w:rsid w:val="00DA13A2"/>
    <w:rsid w:val="00DA1BBE"/>
    <w:rsid w:val="00DA1C47"/>
    <w:rsid w:val="00DA1CFB"/>
    <w:rsid w:val="00DA1E49"/>
    <w:rsid w:val="00DA2092"/>
    <w:rsid w:val="00DA26EA"/>
    <w:rsid w:val="00DA2B90"/>
    <w:rsid w:val="00DA30A3"/>
    <w:rsid w:val="00DA34A8"/>
    <w:rsid w:val="00DA3EF8"/>
    <w:rsid w:val="00DA3FF8"/>
    <w:rsid w:val="00DA40C1"/>
    <w:rsid w:val="00DA46F1"/>
    <w:rsid w:val="00DA4EE5"/>
    <w:rsid w:val="00DA52FA"/>
    <w:rsid w:val="00DA54E4"/>
    <w:rsid w:val="00DA5670"/>
    <w:rsid w:val="00DA5821"/>
    <w:rsid w:val="00DA5826"/>
    <w:rsid w:val="00DA65B2"/>
    <w:rsid w:val="00DA7117"/>
    <w:rsid w:val="00DA719B"/>
    <w:rsid w:val="00DA79EC"/>
    <w:rsid w:val="00DA7C08"/>
    <w:rsid w:val="00DA7DA6"/>
    <w:rsid w:val="00DB00D7"/>
    <w:rsid w:val="00DB00F1"/>
    <w:rsid w:val="00DB0170"/>
    <w:rsid w:val="00DB052D"/>
    <w:rsid w:val="00DB0683"/>
    <w:rsid w:val="00DB0951"/>
    <w:rsid w:val="00DB0A51"/>
    <w:rsid w:val="00DB0D26"/>
    <w:rsid w:val="00DB0EA9"/>
    <w:rsid w:val="00DB1169"/>
    <w:rsid w:val="00DB1733"/>
    <w:rsid w:val="00DB1B82"/>
    <w:rsid w:val="00DB1E8B"/>
    <w:rsid w:val="00DB201B"/>
    <w:rsid w:val="00DB2BDB"/>
    <w:rsid w:val="00DB3330"/>
    <w:rsid w:val="00DB39F9"/>
    <w:rsid w:val="00DB3B40"/>
    <w:rsid w:val="00DB3D41"/>
    <w:rsid w:val="00DB42A0"/>
    <w:rsid w:val="00DB446D"/>
    <w:rsid w:val="00DB4854"/>
    <w:rsid w:val="00DB48BA"/>
    <w:rsid w:val="00DB4A88"/>
    <w:rsid w:val="00DB54D2"/>
    <w:rsid w:val="00DB5553"/>
    <w:rsid w:val="00DB5636"/>
    <w:rsid w:val="00DB56C8"/>
    <w:rsid w:val="00DB5996"/>
    <w:rsid w:val="00DB6436"/>
    <w:rsid w:val="00DB6712"/>
    <w:rsid w:val="00DB699D"/>
    <w:rsid w:val="00DB7DA5"/>
    <w:rsid w:val="00DC0E84"/>
    <w:rsid w:val="00DC1859"/>
    <w:rsid w:val="00DC1D4B"/>
    <w:rsid w:val="00DC1EB0"/>
    <w:rsid w:val="00DC28C8"/>
    <w:rsid w:val="00DC2B2A"/>
    <w:rsid w:val="00DC2B48"/>
    <w:rsid w:val="00DC2D51"/>
    <w:rsid w:val="00DC3035"/>
    <w:rsid w:val="00DC32C7"/>
    <w:rsid w:val="00DC34EE"/>
    <w:rsid w:val="00DC3649"/>
    <w:rsid w:val="00DC3799"/>
    <w:rsid w:val="00DC3D8A"/>
    <w:rsid w:val="00DC43E9"/>
    <w:rsid w:val="00DC4589"/>
    <w:rsid w:val="00DC45F4"/>
    <w:rsid w:val="00DC4A64"/>
    <w:rsid w:val="00DC4B3E"/>
    <w:rsid w:val="00DC5004"/>
    <w:rsid w:val="00DC523E"/>
    <w:rsid w:val="00DC5D77"/>
    <w:rsid w:val="00DC5F6B"/>
    <w:rsid w:val="00DC61CF"/>
    <w:rsid w:val="00DC63D6"/>
    <w:rsid w:val="00DC663F"/>
    <w:rsid w:val="00DC699B"/>
    <w:rsid w:val="00DC7002"/>
    <w:rsid w:val="00DC7B2E"/>
    <w:rsid w:val="00DD0707"/>
    <w:rsid w:val="00DD073F"/>
    <w:rsid w:val="00DD0C24"/>
    <w:rsid w:val="00DD11B7"/>
    <w:rsid w:val="00DD1455"/>
    <w:rsid w:val="00DD153D"/>
    <w:rsid w:val="00DD1C63"/>
    <w:rsid w:val="00DD1E61"/>
    <w:rsid w:val="00DD2525"/>
    <w:rsid w:val="00DD25C9"/>
    <w:rsid w:val="00DD292D"/>
    <w:rsid w:val="00DD304C"/>
    <w:rsid w:val="00DD312F"/>
    <w:rsid w:val="00DD326F"/>
    <w:rsid w:val="00DD35EC"/>
    <w:rsid w:val="00DD3DCE"/>
    <w:rsid w:val="00DD44AC"/>
    <w:rsid w:val="00DD4570"/>
    <w:rsid w:val="00DD4C3B"/>
    <w:rsid w:val="00DD4D61"/>
    <w:rsid w:val="00DD4F53"/>
    <w:rsid w:val="00DD53AC"/>
    <w:rsid w:val="00DD5937"/>
    <w:rsid w:val="00DD593D"/>
    <w:rsid w:val="00DD5CFE"/>
    <w:rsid w:val="00DD6272"/>
    <w:rsid w:val="00DD64DA"/>
    <w:rsid w:val="00DD67C3"/>
    <w:rsid w:val="00DD6BEA"/>
    <w:rsid w:val="00DD727F"/>
    <w:rsid w:val="00DE0104"/>
    <w:rsid w:val="00DE0222"/>
    <w:rsid w:val="00DE02C3"/>
    <w:rsid w:val="00DE02E3"/>
    <w:rsid w:val="00DE04BC"/>
    <w:rsid w:val="00DE0A62"/>
    <w:rsid w:val="00DE0D4F"/>
    <w:rsid w:val="00DE11B4"/>
    <w:rsid w:val="00DE1CF4"/>
    <w:rsid w:val="00DE1F04"/>
    <w:rsid w:val="00DE20A4"/>
    <w:rsid w:val="00DE26C7"/>
    <w:rsid w:val="00DE298F"/>
    <w:rsid w:val="00DE315D"/>
    <w:rsid w:val="00DE3F1E"/>
    <w:rsid w:val="00DE4219"/>
    <w:rsid w:val="00DE44F1"/>
    <w:rsid w:val="00DE49E4"/>
    <w:rsid w:val="00DE4ACC"/>
    <w:rsid w:val="00DE4BFE"/>
    <w:rsid w:val="00DE5099"/>
    <w:rsid w:val="00DE5132"/>
    <w:rsid w:val="00DE5A23"/>
    <w:rsid w:val="00DE5BF3"/>
    <w:rsid w:val="00DE5CD1"/>
    <w:rsid w:val="00DE6472"/>
    <w:rsid w:val="00DE657A"/>
    <w:rsid w:val="00DE6677"/>
    <w:rsid w:val="00DE680E"/>
    <w:rsid w:val="00DE684D"/>
    <w:rsid w:val="00DE69D1"/>
    <w:rsid w:val="00DE7263"/>
    <w:rsid w:val="00DE75F2"/>
    <w:rsid w:val="00DE76D2"/>
    <w:rsid w:val="00DE7964"/>
    <w:rsid w:val="00DE79AE"/>
    <w:rsid w:val="00DE7A4E"/>
    <w:rsid w:val="00DF0166"/>
    <w:rsid w:val="00DF0320"/>
    <w:rsid w:val="00DF0370"/>
    <w:rsid w:val="00DF07CD"/>
    <w:rsid w:val="00DF0D3F"/>
    <w:rsid w:val="00DF0D57"/>
    <w:rsid w:val="00DF10CA"/>
    <w:rsid w:val="00DF1150"/>
    <w:rsid w:val="00DF1358"/>
    <w:rsid w:val="00DF18A7"/>
    <w:rsid w:val="00DF1E2E"/>
    <w:rsid w:val="00DF21D9"/>
    <w:rsid w:val="00DF2A3F"/>
    <w:rsid w:val="00DF2BAF"/>
    <w:rsid w:val="00DF3FB5"/>
    <w:rsid w:val="00DF467D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04A"/>
    <w:rsid w:val="00DF7F6B"/>
    <w:rsid w:val="00E00073"/>
    <w:rsid w:val="00E00452"/>
    <w:rsid w:val="00E005D0"/>
    <w:rsid w:val="00E00700"/>
    <w:rsid w:val="00E00BB9"/>
    <w:rsid w:val="00E00F1D"/>
    <w:rsid w:val="00E00FC2"/>
    <w:rsid w:val="00E01569"/>
    <w:rsid w:val="00E0169E"/>
    <w:rsid w:val="00E01D83"/>
    <w:rsid w:val="00E02482"/>
    <w:rsid w:val="00E0254E"/>
    <w:rsid w:val="00E0266A"/>
    <w:rsid w:val="00E02905"/>
    <w:rsid w:val="00E034D7"/>
    <w:rsid w:val="00E038DD"/>
    <w:rsid w:val="00E03C4B"/>
    <w:rsid w:val="00E03FEE"/>
    <w:rsid w:val="00E04A8B"/>
    <w:rsid w:val="00E04AA1"/>
    <w:rsid w:val="00E04AAB"/>
    <w:rsid w:val="00E04C25"/>
    <w:rsid w:val="00E050D3"/>
    <w:rsid w:val="00E05B2E"/>
    <w:rsid w:val="00E05CD3"/>
    <w:rsid w:val="00E05D0C"/>
    <w:rsid w:val="00E05FAA"/>
    <w:rsid w:val="00E06146"/>
    <w:rsid w:val="00E06564"/>
    <w:rsid w:val="00E07012"/>
    <w:rsid w:val="00E07756"/>
    <w:rsid w:val="00E07A04"/>
    <w:rsid w:val="00E07E66"/>
    <w:rsid w:val="00E10459"/>
    <w:rsid w:val="00E104A7"/>
    <w:rsid w:val="00E109A0"/>
    <w:rsid w:val="00E11117"/>
    <w:rsid w:val="00E115A8"/>
    <w:rsid w:val="00E116AA"/>
    <w:rsid w:val="00E116C2"/>
    <w:rsid w:val="00E12BAC"/>
    <w:rsid w:val="00E13026"/>
    <w:rsid w:val="00E13217"/>
    <w:rsid w:val="00E132A7"/>
    <w:rsid w:val="00E1344D"/>
    <w:rsid w:val="00E13765"/>
    <w:rsid w:val="00E13AE7"/>
    <w:rsid w:val="00E13CA2"/>
    <w:rsid w:val="00E14098"/>
    <w:rsid w:val="00E1430C"/>
    <w:rsid w:val="00E14B02"/>
    <w:rsid w:val="00E14B70"/>
    <w:rsid w:val="00E158CA"/>
    <w:rsid w:val="00E16815"/>
    <w:rsid w:val="00E17065"/>
    <w:rsid w:val="00E170BC"/>
    <w:rsid w:val="00E17989"/>
    <w:rsid w:val="00E17CF8"/>
    <w:rsid w:val="00E17D91"/>
    <w:rsid w:val="00E20623"/>
    <w:rsid w:val="00E206D8"/>
    <w:rsid w:val="00E2076C"/>
    <w:rsid w:val="00E20A61"/>
    <w:rsid w:val="00E20ABA"/>
    <w:rsid w:val="00E20B12"/>
    <w:rsid w:val="00E20B94"/>
    <w:rsid w:val="00E2100D"/>
    <w:rsid w:val="00E21243"/>
    <w:rsid w:val="00E21438"/>
    <w:rsid w:val="00E21ACF"/>
    <w:rsid w:val="00E21D8B"/>
    <w:rsid w:val="00E21DA7"/>
    <w:rsid w:val="00E21FBB"/>
    <w:rsid w:val="00E22623"/>
    <w:rsid w:val="00E22786"/>
    <w:rsid w:val="00E228B5"/>
    <w:rsid w:val="00E22A9E"/>
    <w:rsid w:val="00E22AE5"/>
    <w:rsid w:val="00E22BEB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BF0"/>
    <w:rsid w:val="00E2629E"/>
    <w:rsid w:val="00E26307"/>
    <w:rsid w:val="00E263E2"/>
    <w:rsid w:val="00E268B2"/>
    <w:rsid w:val="00E26920"/>
    <w:rsid w:val="00E26F7E"/>
    <w:rsid w:val="00E27695"/>
    <w:rsid w:val="00E27D24"/>
    <w:rsid w:val="00E27F9F"/>
    <w:rsid w:val="00E30477"/>
    <w:rsid w:val="00E305FD"/>
    <w:rsid w:val="00E3061C"/>
    <w:rsid w:val="00E30671"/>
    <w:rsid w:val="00E31004"/>
    <w:rsid w:val="00E31A9F"/>
    <w:rsid w:val="00E31CEC"/>
    <w:rsid w:val="00E31E32"/>
    <w:rsid w:val="00E32095"/>
    <w:rsid w:val="00E32AF0"/>
    <w:rsid w:val="00E32EB9"/>
    <w:rsid w:val="00E3309E"/>
    <w:rsid w:val="00E33835"/>
    <w:rsid w:val="00E34155"/>
    <w:rsid w:val="00E34221"/>
    <w:rsid w:val="00E347B9"/>
    <w:rsid w:val="00E34BAC"/>
    <w:rsid w:val="00E34CB2"/>
    <w:rsid w:val="00E34DDA"/>
    <w:rsid w:val="00E35016"/>
    <w:rsid w:val="00E35588"/>
    <w:rsid w:val="00E359B7"/>
    <w:rsid w:val="00E3601D"/>
    <w:rsid w:val="00E36437"/>
    <w:rsid w:val="00E366AD"/>
    <w:rsid w:val="00E3681E"/>
    <w:rsid w:val="00E36BA0"/>
    <w:rsid w:val="00E36E54"/>
    <w:rsid w:val="00E36F00"/>
    <w:rsid w:val="00E370AB"/>
    <w:rsid w:val="00E377DA"/>
    <w:rsid w:val="00E378BC"/>
    <w:rsid w:val="00E37F89"/>
    <w:rsid w:val="00E37FEB"/>
    <w:rsid w:val="00E4002F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9C1"/>
    <w:rsid w:val="00E41A17"/>
    <w:rsid w:val="00E41E6E"/>
    <w:rsid w:val="00E4201F"/>
    <w:rsid w:val="00E42368"/>
    <w:rsid w:val="00E42457"/>
    <w:rsid w:val="00E427B0"/>
    <w:rsid w:val="00E42BC3"/>
    <w:rsid w:val="00E42C8D"/>
    <w:rsid w:val="00E42D86"/>
    <w:rsid w:val="00E42DDA"/>
    <w:rsid w:val="00E432DB"/>
    <w:rsid w:val="00E439FE"/>
    <w:rsid w:val="00E43A06"/>
    <w:rsid w:val="00E43CC8"/>
    <w:rsid w:val="00E43D36"/>
    <w:rsid w:val="00E440CB"/>
    <w:rsid w:val="00E440DC"/>
    <w:rsid w:val="00E4431B"/>
    <w:rsid w:val="00E445E0"/>
    <w:rsid w:val="00E44E02"/>
    <w:rsid w:val="00E44E09"/>
    <w:rsid w:val="00E44F0A"/>
    <w:rsid w:val="00E45028"/>
    <w:rsid w:val="00E45838"/>
    <w:rsid w:val="00E463D6"/>
    <w:rsid w:val="00E464A2"/>
    <w:rsid w:val="00E465FB"/>
    <w:rsid w:val="00E46846"/>
    <w:rsid w:val="00E46978"/>
    <w:rsid w:val="00E46D02"/>
    <w:rsid w:val="00E46D72"/>
    <w:rsid w:val="00E47450"/>
    <w:rsid w:val="00E47E7D"/>
    <w:rsid w:val="00E50004"/>
    <w:rsid w:val="00E5000C"/>
    <w:rsid w:val="00E509D9"/>
    <w:rsid w:val="00E50BED"/>
    <w:rsid w:val="00E51211"/>
    <w:rsid w:val="00E513C5"/>
    <w:rsid w:val="00E519E8"/>
    <w:rsid w:val="00E525DE"/>
    <w:rsid w:val="00E52B92"/>
    <w:rsid w:val="00E535C8"/>
    <w:rsid w:val="00E536DF"/>
    <w:rsid w:val="00E53E46"/>
    <w:rsid w:val="00E55669"/>
    <w:rsid w:val="00E55BDB"/>
    <w:rsid w:val="00E55D19"/>
    <w:rsid w:val="00E5622B"/>
    <w:rsid w:val="00E56C81"/>
    <w:rsid w:val="00E56EA8"/>
    <w:rsid w:val="00E56FFF"/>
    <w:rsid w:val="00E5704B"/>
    <w:rsid w:val="00E57389"/>
    <w:rsid w:val="00E579C0"/>
    <w:rsid w:val="00E57ADB"/>
    <w:rsid w:val="00E57FC5"/>
    <w:rsid w:val="00E60B7B"/>
    <w:rsid w:val="00E60D38"/>
    <w:rsid w:val="00E61725"/>
    <w:rsid w:val="00E61B6B"/>
    <w:rsid w:val="00E620D2"/>
    <w:rsid w:val="00E62101"/>
    <w:rsid w:val="00E626F1"/>
    <w:rsid w:val="00E62B4D"/>
    <w:rsid w:val="00E62DF6"/>
    <w:rsid w:val="00E62F8F"/>
    <w:rsid w:val="00E6347A"/>
    <w:rsid w:val="00E637C5"/>
    <w:rsid w:val="00E64094"/>
    <w:rsid w:val="00E641E8"/>
    <w:rsid w:val="00E644F3"/>
    <w:rsid w:val="00E64578"/>
    <w:rsid w:val="00E645D4"/>
    <w:rsid w:val="00E64C4D"/>
    <w:rsid w:val="00E64C6D"/>
    <w:rsid w:val="00E64D83"/>
    <w:rsid w:val="00E6503E"/>
    <w:rsid w:val="00E658E3"/>
    <w:rsid w:val="00E65961"/>
    <w:rsid w:val="00E65ED4"/>
    <w:rsid w:val="00E660C1"/>
    <w:rsid w:val="00E6746D"/>
    <w:rsid w:val="00E676AF"/>
    <w:rsid w:val="00E67F45"/>
    <w:rsid w:val="00E703B3"/>
    <w:rsid w:val="00E704DC"/>
    <w:rsid w:val="00E70674"/>
    <w:rsid w:val="00E70A52"/>
    <w:rsid w:val="00E70C0A"/>
    <w:rsid w:val="00E71FA5"/>
    <w:rsid w:val="00E722B6"/>
    <w:rsid w:val="00E724EC"/>
    <w:rsid w:val="00E72D96"/>
    <w:rsid w:val="00E72ED5"/>
    <w:rsid w:val="00E73748"/>
    <w:rsid w:val="00E73DD9"/>
    <w:rsid w:val="00E73E7E"/>
    <w:rsid w:val="00E74D69"/>
    <w:rsid w:val="00E75177"/>
    <w:rsid w:val="00E7518F"/>
    <w:rsid w:val="00E75510"/>
    <w:rsid w:val="00E75FC3"/>
    <w:rsid w:val="00E76192"/>
    <w:rsid w:val="00E764FB"/>
    <w:rsid w:val="00E76855"/>
    <w:rsid w:val="00E76D5A"/>
    <w:rsid w:val="00E7742F"/>
    <w:rsid w:val="00E7755E"/>
    <w:rsid w:val="00E77717"/>
    <w:rsid w:val="00E77AB0"/>
    <w:rsid w:val="00E77CCF"/>
    <w:rsid w:val="00E8065F"/>
    <w:rsid w:val="00E80AC4"/>
    <w:rsid w:val="00E80C70"/>
    <w:rsid w:val="00E80C7A"/>
    <w:rsid w:val="00E817C4"/>
    <w:rsid w:val="00E82D08"/>
    <w:rsid w:val="00E8347C"/>
    <w:rsid w:val="00E835C6"/>
    <w:rsid w:val="00E83665"/>
    <w:rsid w:val="00E83EA5"/>
    <w:rsid w:val="00E83F2C"/>
    <w:rsid w:val="00E840F7"/>
    <w:rsid w:val="00E84573"/>
    <w:rsid w:val="00E849AD"/>
    <w:rsid w:val="00E849E4"/>
    <w:rsid w:val="00E84CC7"/>
    <w:rsid w:val="00E84FBF"/>
    <w:rsid w:val="00E85455"/>
    <w:rsid w:val="00E85588"/>
    <w:rsid w:val="00E8565F"/>
    <w:rsid w:val="00E85AC9"/>
    <w:rsid w:val="00E8661E"/>
    <w:rsid w:val="00E8682C"/>
    <w:rsid w:val="00E86F91"/>
    <w:rsid w:val="00E875CB"/>
    <w:rsid w:val="00E87E6A"/>
    <w:rsid w:val="00E87F0E"/>
    <w:rsid w:val="00E90BE4"/>
    <w:rsid w:val="00E90C86"/>
    <w:rsid w:val="00E91383"/>
    <w:rsid w:val="00E9190F"/>
    <w:rsid w:val="00E92642"/>
    <w:rsid w:val="00E92B37"/>
    <w:rsid w:val="00E92B56"/>
    <w:rsid w:val="00E92E38"/>
    <w:rsid w:val="00E93302"/>
    <w:rsid w:val="00E93333"/>
    <w:rsid w:val="00E9334D"/>
    <w:rsid w:val="00E937CE"/>
    <w:rsid w:val="00E939E1"/>
    <w:rsid w:val="00E93A2D"/>
    <w:rsid w:val="00E93A73"/>
    <w:rsid w:val="00E93A8F"/>
    <w:rsid w:val="00E93B02"/>
    <w:rsid w:val="00E93D44"/>
    <w:rsid w:val="00E93E35"/>
    <w:rsid w:val="00E941BE"/>
    <w:rsid w:val="00E941F9"/>
    <w:rsid w:val="00E946D8"/>
    <w:rsid w:val="00E94D77"/>
    <w:rsid w:val="00E94E25"/>
    <w:rsid w:val="00E95B83"/>
    <w:rsid w:val="00E95C2D"/>
    <w:rsid w:val="00E9609F"/>
    <w:rsid w:val="00E9610E"/>
    <w:rsid w:val="00E96274"/>
    <w:rsid w:val="00E96DDB"/>
    <w:rsid w:val="00E96F51"/>
    <w:rsid w:val="00E97035"/>
    <w:rsid w:val="00E97036"/>
    <w:rsid w:val="00E970A5"/>
    <w:rsid w:val="00E970F8"/>
    <w:rsid w:val="00E97319"/>
    <w:rsid w:val="00E97337"/>
    <w:rsid w:val="00EA0136"/>
    <w:rsid w:val="00EA0847"/>
    <w:rsid w:val="00EA08EA"/>
    <w:rsid w:val="00EA0E6A"/>
    <w:rsid w:val="00EA1639"/>
    <w:rsid w:val="00EA1666"/>
    <w:rsid w:val="00EA19AF"/>
    <w:rsid w:val="00EA1BDB"/>
    <w:rsid w:val="00EA1CAB"/>
    <w:rsid w:val="00EA217A"/>
    <w:rsid w:val="00EA2880"/>
    <w:rsid w:val="00EA29C1"/>
    <w:rsid w:val="00EA2A85"/>
    <w:rsid w:val="00EA2AF6"/>
    <w:rsid w:val="00EA2C38"/>
    <w:rsid w:val="00EA2F6C"/>
    <w:rsid w:val="00EA3025"/>
    <w:rsid w:val="00EA320A"/>
    <w:rsid w:val="00EA3A30"/>
    <w:rsid w:val="00EA3D8E"/>
    <w:rsid w:val="00EA449F"/>
    <w:rsid w:val="00EA4B0E"/>
    <w:rsid w:val="00EA4CF4"/>
    <w:rsid w:val="00EA569F"/>
    <w:rsid w:val="00EA5747"/>
    <w:rsid w:val="00EA593B"/>
    <w:rsid w:val="00EA5AD3"/>
    <w:rsid w:val="00EA5BD5"/>
    <w:rsid w:val="00EA5C0B"/>
    <w:rsid w:val="00EA5EB4"/>
    <w:rsid w:val="00EA6530"/>
    <w:rsid w:val="00EA6C25"/>
    <w:rsid w:val="00EA74CF"/>
    <w:rsid w:val="00EA792C"/>
    <w:rsid w:val="00EA7974"/>
    <w:rsid w:val="00EA7A41"/>
    <w:rsid w:val="00EA7BB7"/>
    <w:rsid w:val="00EB046A"/>
    <w:rsid w:val="00EB04D3"/>
    <w:rsid w:val="00EB05E2"/>
    <w:rsid w:val="00EB0E52"/>
    <w:rsid w:val="00EB128C"/>
    <w:rsid w:val="00EB172F"/>
    <w:rsid w:val="00EB1A26"/>
    <w:rsid w:val="00EB204E"/>
    <w:rsid w:val="00EB228E"/>
    <w:rsid w:val="00EB24CB"/>
    <w:rsid w:val="00EB2ED0"/>
    <w:rsid w:val="00EB30CC"/>
    <w:rsid w:val="00EB3725"/>
    <w:rsid w:val="00EB3901"/>
    <w:rsid w:val="00EB4126"/>
    <w:rsid w:val="00EB427B"/>
    <w:rsid w:val="00EB45FA"/>
    <w:rsid w:val="00EB499C"/>
    <w:rsid w:val="00EB4B27"/>
    <w:rsid w:val="00EB4C1F"/>
    <w:rsid w:val="00EB4C97"/>
    <w:rsid w:val="00EB4D77"/>
    <w:rsid w:val="00EB4DD4"/>
    <w:rsid w:val="00EB4F26"/>
    <w:rsid w:val="00EB5462"/>
    <w:rsid w:val="00EB5C7B"/>
    <w:rsid w:val="00EB5D33"/>
    <w:rsid w:val="00EB5D5D"/>
    <w:rsid w:val="00EB69A2"/>
    <w:rsid w:val="00EB6DCA"/>
    <w:rsid w:val="00EB6DD8"/>
    <w:rsid w:val="00EB733A"/>
    <w:rsid w:val="00EB7A46"/>
    <w:rsid w:val="00EB7AFC"/>
    <w:rsid w:val="00EB7B07"/>
    <w:rsid w:val="00EB7B4B"/>
    <w:rsid w:val="00EB7D93"/>
    <w:rsid w:val="00EC0156"/>
    <w:rsid w:val="00EC0287"/>
    <w:rsid w:val="00EC0745"/>
    <w:rsid w:val="00EC15E4"/>
    <w:rsid w:val="00EC1862"/>
    <w:rsid w:val="00EC1AC7"/>
    <w:rsid w:val="00EC1BAB"/>
    <w:rsid w:val="00EC1CDF"/>
    <w:rsid w:val="00EC1EAE"/>
    <w:rsid w:val="00EC276F"/>
    <w:rsid w:val="00EC2A22"/>
    <w:rsid w:val="00EC3B9B"/>
    <w:rsid w:val="00EC4197"/>
    <w:rsid w:val="00EC4600"/>
    <w:rsid w:val="00EC4CBF"/>
    <w:rsid w:val="00EC4E2D"/>
    <w:rsid w:val="00EC5831"/>
    <w:rsid w:val="00EC5BB4"/>
    <w:rsid w:val="00EC5E7A"/>
    <w:rsid w:val="00EC620A"/>
    <w:rsid w:val="00EC631C"/>
    <w:rsid w:val="00EC645D"/>
    <w:rsid w:val="00EC6542"/>
    <w:rsid w:val="00EC679E"/>
    <w:rsid w:val="00EC69A5"/>
    <w:rsid w:val="00EC6C0D"/>
    <w:rsid w:val="00EC6C1B"/>
    <w:rsid w:val="00EC7C88"/>
    <w:rsid w:val="00ED02F8"/>
    <w:rsid w:val="00ED0ABE"/>
    <w:rsid w:val="00ED141F"/>
    <w:rsid w:val="00ED1DCC"/>
    <w:rsid w:val="00ED1F9B"/>
    <w:rsid w:val="00ED1F9C"/>
    <w:rsid w:val="00ED20EC"/>
    <w:rsid w:val="00ED23AD"/>
    <w:rsid w:val="00ED242A"/>
    <w:rsid w:val="00ED2556"/>
    <w:rsid w:val="00ED27E5"/>
    <w:rsid w:val="00ED2938"/>
    <w:rsid w:val="00ED2C2C"/>
    <w:rsid w:val="00ED352B"/>
    <w:rsid w:val="00ED3DCC"/>
    <w:rsid w:val="00ED3E41"/>
    <w:rsid w:val="00ED3EDC"/>
    <w:rsid w:val="00ED489B"/>
    <w:rsid w:val="00ED4903"/>
    <w:rsid w:val="00ED493D"/>
    <w:rsid w:val="00ED4BB3"/>
    <w:rsid w:val="00ED54E2"/>
    <w:rsid w:val="00ED5828"/>
    <w:rsid w:val="00ED593F"/>
    <w:rsid w:val="00ED5FAD"/>
    <w:rsid w:val="00ED6824"/>
    <w:rsid w:val="00ED6C45"/>
    <w:rsid w:val="00ED701B"/>
    <w:rsid w:val="00ED7130"/>
    <w:rsid w:val="00ED7CF1"/>
    <w:rsid w:val="00EE0310"/>
    <w:rsid w:val="00EE08E6"/>
    <w:rsid w:val="00EE0C58"/>
    <w:rsid w:val="00EE100B"/>
    <w:rsid w:val="00EE1038"/>
    <w:rsid w:val="00EE1511"/>
    <w:rsid w:val="00EE17AD"/>
    <w:rsid w:val="00EE17CD"/>
    <w:rsid w:val="00EE1A7E"/>
    <w:rsid w:val="00EE1F56"/>
    <w:rsid w:val="00EE2B24"/>
    <w:rsid w:val="00EE2F6D"/>
    <w:rsid w:val="00EE3570"/>
    <w:rsid w:val="00EE39DF"/>
    <w:rsid w:val="00EE3A60"/>
    <w:rsid w:val="00EE3B8A"/>
    <w:rsid w:val="00EE3FF9"/>
    <w:rsid w:val="00EE43D2"/>
    <w:rsid w:val="00EE4878"/>
    <w:rsid w:val="00EE4BDF"/>
    <w:rsid w:val="00EE4DC7"/>
    <w:rsid w:val="00EE52BC"/>
    <w:rsid w:val="00EE5434"/>
    <w:rsid w:val="00EE57D5"/>
    <w:rsid w:val="00EE58C9"/>
    <w:rsid w:val="00EE5AA5"/>
    <w:rsid w:val="00EE5B70"/>
    <w:rsid w:val="00EE5D9B"/>
    <w:rsid w:val="00EE5E3F"/>
    <w:rsid w:val="00EE5FC0"/>
    <w:rsid w:val="00EE61D0"/>
    <w:rsid w:val="00EE65E6"/>
    <w:rsid w:val="00EE67FA"/>
    <w:rsid w:val="00EE6876"/>
    <w:rsid w:val="00EE6927"/>
    <w:rsid w:val="00EE6F44"/>
    <w:rsid w:val="00EE750A"/>
    <w:rsid w:val="00EE77F2"/>
    <w:rsid w:val="00EE7958"/>
    <w:rsid w:val="00EE7A44"/>
    <w:rsid w:val="00EE7F1A"/>
    <w:rsid w:val="00EF0074"/>
    <w:rsid w:val="00EF01C0"/>
    <w:rsid w:val="00EF01E9"/>
    <w:rsid w:val="00EF0269"/>
    <w:rsid w:val="00EF146B"/>
    <w:rsid w:val="00EF1645"/>
    <w:rsid w:val="00EF1DB1"/>
    <w:rsid w:val="00EF25B7"/>
    <w:rsid w:val="00EF2912"/>
    <w:rsid w:val="00EF3052"/>
    <w:rsid w:val="00EF3153"/>
    <w:rsid w:val="00EF34B4"/>
    <w:rsid w:val="00EF34E3"/>
    <w:rsid w:val="00EF36C6"/>
    <w:rsid w:val="00EF3A13"/>
    <w:rsid w:val="00EF3BBA"/>
    <w:rsid w:val="00EF3D42"/>
    <w:rsid w:val="00EF436D"/>
    <w:rsid w:val="00EF46CD"/>
    <w:rsid w:val="00EF4A2B"/>
    <w:rsid w:val="00EF5231"/>
    <w:rsid w:val="00EF5234"/>
    <w:rsid w:val="00EF5272"/>
    <w:rsid w:val="00EF54D3"/>
    <w:rsid w:val="00EF58C0"/>
    <w:rsid w:val="00EF59B3"/>
    <w:rsid w:val="00EF5CA1"/>
    <w:rsid w:val="00EF5F06"/>
    <w:rsid w:val="00EF6131"/>
    <w:rsid w:val="00EF662A"/>
    <w:rsid w:val="00EF66B9"/>
    <w:rsid w:val="00EF67FF"/>
    <w:rsid w:val="00EF6A55"/>
    <w:rsid w:val="00EF7213"/>
    <w:rsid w:val="00EF73CA"/>
    <w:rsid w:val="00EF767D"/>
    <w:rsid w:val="00EF79A8"/>
    <w:rsid w:val="00EF7D19"/>
    <w:rsid w:val="00EF7ED2"/>
    <w:rsid w:val="00F00409"/>
    <w:rsid w:val="00F00A39"/>
    <w:rsid w:val="00F00C5C"/>
    <w:rsid w:val="00F00DA1"/>
    <w:rsid w:val="00F010B2"/>
    <w:rsid w:val="00F0132D"/>
    <w:rsid w:val="00F0146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5A2"/>
    <w:rsid w:val="00F04A94"/>
    <w:rsid w:val="00F04B90"/>
    <w:rsid w:val="00F05575"/>
    <w:rsid w:val="00F058E6"/>
    <w:rsid w:val="00F05D22"/>
    <w:rsid w:val="00F06079"/>
    <w:rsid w:val="00F067E6"/>
    <w:rsid w:val="00F06964"/>
    <w:rsid w:val="00F06C92"/>
    <w:rsid w:val="00F06EDA"/>
    <w:rsid w:val="00F0700C"/>
    <w:rsid w:val="00F07092"/>
    <w:rsid w:val="00F0775A"/>
    <w:rsid w:val="00F0792B"/>
    <w:rsid w:val="00F07F05"/>
    <w:rsid w:val="00F07F72"/>
    <w:rsid w:val="00F10362"/>
    <w:rsid w:val="00F10372"/>
    <w:rsid w:val="00F1098D"/>
    <w:rsid w:val="00F10BDD"/>
    <w:rsid w:val="00F10C21"/>
    <w:rsid w:val="00F12822"/>
    <w:rsid w:val="00F1293B"/>
    <w:rsid w:val="00F12A7F"/>
    <w:rsid w:val="00F12F14"/>
    <w:rsid w:val="00F13042"/>
    <w:rsid w:val="00F1391C"/>
    <w:rsid w:val="00F13981"/>
    <w:rsid w:val="00F1466E"/>
    <w:rsid w:val="00F14D48"/>
    <w:rsid w:val="00F14E05"/>
    <w:rsid w:val="00F14EB4"/>
    <w:rsid w:val="00F14F97"/>
    <w:rsid w:val="00F153B5"/>
    <w:rsid w:val="00F155C0"/>
    <w:rsid w:val="00F1567A"/>
    <w:rsid w:val="00F15833"/>
    <w:rsid w:val="00F16112"/>
    <w:rsid w:val="00F16F5A"/>
    <w:rsid w:val="00F17557"/>
    <w:rsid w:val="00F17B32"/>
    <w:rsid w:val="00F17B5C"/>
    <w:rsid w:val="00F17CB5"/>
    <w:rsid w:val="00F200D6"/>
    <w:rsid w:val="00F203F2"/>
    <w:rsid w:val="00F205FD"/>
    <w:rsid w:val="00F20877"/>
    <w:rsid w:val="00F20C57"/>
    <w:rsid w:val="00F21855"/>
    <w:rsid w:val="00F219D3"/>
    <w:rsid w:val="00F21B64"/>
    <w:rsid w:val="00F21BA5"/>
    <w:rsid w:val="00F21CFB"/>
    <w:rsid w:val="00F229ED"/>
    <w:rsid w:val="00F22C6F"/>
    <w:rsid w:val="00F234EF"/>
    <w:rsid w:val="00F23547"/>
    <w:rsid w:val="00F238B0"/>
    <w:rsid w:val="00F24029"/>
    <w:rsid w:val="00F24587"/>
    <w:rsid w:val="00F24984"/>
    <w:rsid w:val="00F2539E"/>
    <w:rsid w:val="00F257C7"/>
    <w:rsid w:val="00F26246"/>
    <w:rsid w:val="00F26811"/>
    <w:rsid w:val="00F26C82"/>
    <w:rsid w:val="00F30242"/>
    <w:rsid w:val="00F303CD"/>
    <w:rsid w:val="00F30522"/>
    <w:rsid w:val="00F305F7"/>
    <w:rsid w:val="00F30837"/>
    <w:rsid w:val="00F30954"/>
    <w:rsid w:val="00F30A20"/>
    <w:rsid w:val="00F30A29"/>
    <w:rsid w:val="00F30C20"/>
    <w:rsid w:val="00F30F84"/>
    <w:rsid w:val="00F31572"/>
    <w:rsid w:val="00F315F9"/>
    <w:rsid w:val="00F3166D"/>
    <w:rsid w:val="00F3188A"/>
    <w:rsid w:val="00F31D6C"/>
    <w:rsid w:val="00F31FA7"/>
    <w:rsid w:val="00F32036"/>
    <w:rsid w:val="00F3237D"/>
    <w:rsid w:val="00F32814"/>
    <w:rsid w:val="00F32D29"/>
    <w:rsid w:val="00F32D8F"/>
    <w:rsid w:val="00F33113"/>
    <w:rsid w:val="00F33152"/>
    <w:rsid w:val="00F331C1"/>
    <w:rsid w:val="00F342BC"/>
    <w:rsid w:val="00F35078"/>
    <w:rsid w:val="00F35137"/>
    <w:rsid w:val="00F35162"/>
    <w:rsid w:val="00F357F8"/>
    <w:rsid w:val="00F35A3E"/>
    <w:rsid w:val="00F35CC5"/>
    <w:rsid w:val="00F35ECE"/>
    <w:rsid w:val="00F36296"/>
    <w:rsid w:val="00F362BC"/>
    <w:rsid w:val="00F36381"/>
    <w:rsid w:val="00F3643A"/>
    <w:rsid w:val="00F36BE4"/>
    <w:rsid w:val="00F37599"/>
    <w:rsid w:val="00F37C05"/>
    <w:rsid w:val="00F40015"/>
    <w:rsid w:val="00F4009B"/>
    <w:rsid w:val="00F40150"/>
    <w:rsid w:val="00F40380"/>
    <w:rsid w:val="00F405A7"/>
    <w:rsid w:val="00F408C7"/>
    <w:rsid w:val="00F40955"/>
    <w:rsid w:val="00F40DB5"/>
    <w:rsid w:val="00F41497"/>
    <w:rsid w:val="00F41B9C"/>
    <w:rsid w:val="00F41BAB"/>
    <w:rsid w:val="00F41C6D"/>
    <w:rsid w:val="00F41D9E"/>
    <w:rsid w:val="00F41EAD"/>
    <w:rsid w:val="00F425A8"/>
    <w:rsid w:val="00F428B2"/>
    <w:rsid w:val="00F42A48"/>
    <w:rsid w:val="00F42C3C"/>
    <w:rsid w:val="00F42D55"/>
    <w:rsid w:val="00F42D9E"/>
    <w:rsid w:val="00F43071"/>
    <w:rsid w:val="00F43206"/>
    <w:rsid w:val="00F43BA1"/>
    <w:rsid w:val="00F44364"/>
    <w:rsid w:val="00F445EB"/>
    <w:rsid w:val="00F44EAF"/>
    <w:rsid w:val="00F44EE8"/>
    <w:rsid w:val="00F454A6"/>
    <w:rsid w:val="00F45B84"/>
    <w:rsid w:val="00F45E3F"/>
    <w:rsid w:val="00F45F69"/>
    <w:rsid w:val="00F46131"/>
    <w:rsid w:val="00F46526"/>
    <w:rsid w:val="00F465F5"/>
    <w:rsid w:val="00F46CEF"/>
    <w:rsid w:val="00F46E33"/>
    <w:rsid w:val="00F47133"/>
    <w:rsid w:val="00F474F0"/>
    <w:rsid w:val="00F476B3"/>
    <w:rsid w:val="00F47BA4"/>
    <w:rsid w:val="00F47C1D"/>
    <w:rsid w:val="00F47EAB"/>
    <w:rsid w:val="00F507AC"/>
    <w:rsid w:val="00F5081F"/>
    <w:rsid w:val="00F5096E"/>
    <w:rsid w:val="00F50CD6"/>
    <w:rsid w:val="00F50ED0"/>
    <w:rsid w:val="00F51119"/>
    <w:rsid w:val="00F51137"/>
    <w:rsid w:val="00F51832"/>
    <w:rsid w:val="00F51854"/>
    <w:rsid w:val="00F51C2E"/>
    <w:rsid w:val="00F51F23"/>
    <w:rsid w:val="00F522CC"/>
    <w:rsid w:val="00F52721"/>
    <w:rsid w:val="00F528C5"/>
    <w:rsid w:val="00F52D04"/>
    <w:rsid w:val="00F52F2E"/>
    <w:rsid w:val="00F5310C"/>
    <w:rsid w:val="00F533D6"/>
    <w:rsid w:val="00F53945"/>
    <w:rsid w:val="00F539F6"/>
    <w:rsid w:val="00F53E13"/>
    <w:rsid w:val="00F549A2"/>
    <w:rsid w:val="00F549AB"/>
    <w:rsid w:val="00F54E3B"/>
    <w:rsid w:val="00F55529"/>
    <w:rsid w:val="00F55913"/>
    <w:rsid w:val="00F55A7C"/>
    <w:rsid w:val="00F5612A"/>
    <w:rsid w:val="00F56229"/>
    <w:rsid w:val="00F56289"/>
    <w:rsid w:val="00F5644E"/>
    <w:rsid w:val="00F568DD"/>
    <w:rsid w:val="00F56A43"/>
    <w:rsid w:val="00F56DD1"/>
    <w:rsid w:val="00F56F5C"/>
    <w:rsid w:val="00F574FB"/>
    <w:rsid w:val="00F57B2C"/>
    <w:rsid w:val="00F600E7"/>
    <w:rsid w:val="00F601AF"/>
    <w:rsid w:val="00F6060C"/>
    <w:rsid w:val="00F60C17"/>
    <w:rsid w:val="00F60C23"/>
    <w:rsid w:val="00F60DA7"/>
    <w:rsid w:val="00F60DEA"/>
    <w:rsid w:val="00F60EC8"/>
    <w:rsid w:val="00F613CD"/>
    <w:rsid w:val="00F613D1"/>
    <w:rsid w:val="00F61497"/>
    <w:rsid w:val="00F6156B"/>
    <w:rsid w:val="00F61AC8"/>
    <w:rsid w:val="00F61B3B"/>
    <w:rsid w:val="00F62043"/>
    <w:rsid w:val="00F6213F"/>
    <w:rsid w:val="00F6223E"/>
    <w:rsid w:val="00F62EF2"/>
    <w:rsid w:val="00F62F1D"/>
    <w:rsid w:val="00F630A5"/>
    <w:rsid w:val="00F63755"/>
    <w:rsid w:val="00F63BB7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47F"/>
    <w:rsid w:val="00F679FA"/>
    <w:rsid w:val="00F67AF0"/>
    <w:rsid w:val="00F67D48"/>
    <w:rsid w:val="00F70220"/>
    <w:rsid w:val="00F7027D"/>
    <w:rsid w:val="00F703FE"/>
    <w:rsid w:val="00F70E4E"/>
    <w:rsid w:val="00F710C7"/>
    <w:rsid w:val="00F714B9"/>
    <w:rsid w:val="00F714C0"/>
    <w:rsid w:val="00F71948"/>
    <w:rsid w:val="00F71CAD"/>
    <w:rsid w:val="00F72C03"/>
    <w:rsid w:val="00F72C79"/>
    <w:rsid w:val="00F72E3C"/>
    <w:rsid w:val="00F73309"/>
    <w:rsid w:val="00F73804"/>
    <w:rsid w:val="00F740A5"/>
    <w:rsid w:val="00F74466"/>
    <w:rsid w:val="00F744CB"/>
    <w:rsid w:val="00F74587"/>
    <w:rsid w:val="00F74744"/>
    <w:rsid w:val="00F749AD"/>
    <w:rsid w:val="00F74BC2"/>
    <w:rsid w:val="00F74E52"/>
    <w:rsid w:val="00F75365"/>
    <w:rsid w:val="00F75A07"/>
    <w:rsid w:val="00F75D4E"/>
    <w:rsid w:val="00F75D8F"/>
    <w:rsid w:val="00F76313"/>
    <w:rsid w:val="00F76E14"/>
    <w:rsid w:val="00F7795F"/>
    <w:rsid w:val="00F804DF"/>
    <w:rsid w:val="00F8099B"/>
    <w:rsid w:val="00F80A27"/>
    <w:rsid w:val="00F80B43"/>
    <w:rsid w:val="00F80E70"/>
    <w:rsid w:val="00F80EA1"/>
    <w:rsid w:val="00F8111E"/>
    <w:rsid w:val="00F8175C"/>
    <w:rsid w:val="00F81C48"/>
    <w:rsid w:val="00F81F47"/>
    <w:rsid w:val="00F81F9A"/>
    <w:rsid w:val="00F822F6"/>
    <w:rsid w:val="00F82569"/>
    <w:rsid w:val="00F827E1"/>
    <w:rsid w:val="00F831CA"/>
    <w:rsid w:val="00F83A1D"/>
    <w:rsid w:val="00F83A94"/>
    <w:rsid w:val="00F83ABB"/>
    <w:rsid w:val="00F83BC7"/>
    <w:rsid w:val="00F846D4"/>
    <w:rsid w:val="00F8484D"/>
    <w:rsid w:val="00F84862"/>
    <w:rsid w:val="00F84EC0"/>
    <w:rsid w:val="00F85134"/>
    <w:rsid w:val="00F85500"/>
    <w:rsid w:val="00F858B5"/>
    <w:rsid w:val="00F862B5"/>
    <w:rsid w:val="00F86905"/>
    <w:rsid w:val="00F87357"/>
    <w:rsid w:val="00F87418"/>
    <w:rsid w:val="00F876D2"/>
    <w:rsid w:val="00F87747"/>
    <w:rsid w:val="00F87C5B"/>
    <w:rsid w:val="00F87DE0"/>
    <w:rsid w:val="00F90138"/>
    <w:rsid w:val="00F9072E"/>
    <w:rsid w:val="00F914BA"/>
    <w:rsid w:val="00F91589"/>
    <w:rsid w:val="00F9168B"/>
    <w:rsid w:val="00F917CC"/>
    <w:rsid w:val="00F9193D"/>
    <w:rsid w:val="00F91B2E"/>
    <w:rsid w:val="00F91E6A"/>
    <w:rsid w:val="00F91FEB"/>
    <w:rsid w:val="00F922D7"/>
    <w:rsid w:val="00F92C48"/>
    <w:rsid w:val="00F93288"/>
    <w:rsid w:val="00F93F37"/>
    <w:rsid w:val="00F9418F"/>
    <w:rsid w:val="00F943C8"/>
    <w:rsid w:val="00F9455D"/>
    <w:rsid w:val="00F9495F"/>
    <w:rsid w:val="00F94C43"/>
    <w:rsid w:val="00F94DEB"/>
    <w:rsid w:val="00F95565"/>
    <w:rsid w:val="00F9557F"/>
    <w:rsid w:val="00F95B60"/>
    <w:rsid w:val="00F96556"/>
    <w:rsid w:val="00F96B12"/>
    <w:rsid w:val="00F9718B"/>
    <w:rsid w:val="00F97687"/>
    <w:rsid w:val="00F976D2"/>
    <w:rsid w:val="00F97821"/>
    <w:rsid w:val="00F97B3D"/>
    <w:rsid w:val="00F97B85"/>
    <w:rsid w:val="00F97C49"/>
    <w:rsid w:val="00FA1648"/>
    <w:rsid w:val="00FA1DF5"/>
    <w:rsid w:val="00FA244B"/>
    <w:rsid w:val="00FA268E"/>
    <w:rsid w:val="00FA2BD4"/>
    <w:rsid w:val="00FA36AC"/>
    <w:rsid w:val="00FA41D7"/>
    <w:rsid w:val="00FA4252"/>
    <w:rsid w:val="00FA4EA8"/>
    <w:rsid w:val="00FA5252"/>
    <w:rsid w:val="00FA53DE"/>
    <w:rsid w:val="00FA553B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C35"/>
    <w:rsid w:val="00FB0216"/>
    <w:rsid w:val="00FB083D"/>
    <w:rsid w:val="00FB0F3B"/>
    <w:rsid w:val="00FB1058"/>
    <w:rsid w:val="00FB1661"/>
    <w:rsid w:val="00FB16B3"/>
    <w:rsid w:val="00FB171F"/>
    <w:rsid w:val="00FB24BE"/>
    <w:rsid w:val="00FB2694"/>
    <w:rsid w:val="00FB26DC"/>
    <w:rsid w:val="00FB2E16"/>
    <w:rsid w:val="00FB2EB8"/>
    <w:rsid w:val="00FB3CA4"/>
    <w:rsid w:val="00FB4155"/>
    <w:rsid w:val="00FB48D2"/>
    <w:rsid w:val="00FB4D7D"/>
    <w:rsid w:val="00FB5218"/>
    <w:rsid w:val="00FB54F1"/>
    <w:rsid w:val="00FB54FA"/>
    <w:rsid w:val="00FB55FB"/>
    <w:rsid w:val="00FB5A34"/>
    <w:rsid w:val="00FB5C87"/>
    <w:rsid w:val="00FB605A"/>
    <w:rsid w:val="00FB6208"/>
    <w:rsid w:val="00FB694D"/>
    <w:rsid w:val="00FB698D"/>
    <w:rsid w:val="00FB6EFE"/>
    <w:rsid w:val="00FB6F4F"/>
    <w:rsid w:val="00FB74AA"/>
    <w:rsid w:val="00FB7874"/>
    <w:rsid w:val="00FC0385"/>
    <w:rsid w:val="00FC076E"/>
    <w:rsid w:val="00FC0E18"/>
    <w:rsid w:val="00FC0EF3"/>
    <w:rsid w:val="00FC101F"/>
    <w:rsid w:val="00FC107E"/>
    <w:rsid w:val="00FC1C39"/>
    <w:rsid w:val="00FC1F5C"/>
    <w:rsid w:val="00FC26EC"/>
    <w:rsid w:val="00FC27AB"/>
    <w:rsid w:val="00FC28D9"/>
    <w:rsid w:val="00FC2A39"/>
    <w:rsid w:val="00FC2A8A"/>
    <w:rsid w:val="00FC2C11"/>
    <w:rsid w:val="00FC3405"/>
    <w:rsid w:val="00FC395E"/>
    <w:rsid w:val="00FC3991"/>
    <w:rsid w:val="00FC3F86"/>
    <w:rsid w:val="00FC4001"/>
    <w:rsid w:val="00FC4431"/>
    <w:rsid w:val="00FC4880"/>
    <w:rsid w:val="00FC4C3A"/>
    <w:rsid w:val="00FC4CAE"/>
    <w:rsid w:val="00FC4E59"/>
    <w:rsid w:val="00FC5340"/>
    <w:rsid w:val="00FC5BF5"/>
    <w:rsid w:val="00FC5EB6"/>
    <w:rsid w:val="00FC61B4"/>
    <w:rsid w:val="00FC636C"/>
    <w:rsid w:val="00FC639B"/>
    <w:rsid w:val="00FC6E29"/>
    <w:rsid w:val="00FC6E7B"/>
    <w:rsid w:val="00FC6FCD"/>
    <w:rsid w:val="00FC71AE"/>
    <w:rsid w:val="00FC726D"/>
    <w:rsid w:val="00FC72C1"/>
    <w:rsid w:val="00FC745D"/>
    <w:rsid w:val="00FC74BF"/>
    <w:rsid w:val="00FC75E2"/>
    <w:rsid w:val="00FC7B1F"/>
    <w:rsid w:val="00FC7BDB"/>
    <w:rsid w:val="00FD077B"/>
    <w:rsid w:val="00FD0870"/>
    <w:rsid w:val="00FD0BE0"/>
    <w:rsid w:val="00FD1328"/>
    <w:rsid w:val="00FD16E6"/>
    <w:rsid w:val="00FD1AFE"/>
    <w:rsid w:val="00FD1B8C"/>
    <w:rsid w:val="00FD1DFC"/>
    <w:rsid w:val="00FD1F4E"/>
    <w:rsid w:val="00FD2796"/>
    <w:rsid w:val="00FD2854"/>
    <w:rsid w:val="00FD29A2"/>
    <w:rsid w:val="00FD2B8B"/>
    <w:rsid w:val="00FD2C9A"/>
    <w:rsid w:val="00FD2E6A"/>
    <w:rsid w:val="00FD319A"/>
    <w:rsid w:val="00FD35CA"/>
    <w:rsid w:val="00FD362E"/>
    <w:rsid w:val="00FD3FBA"/>
    <w:rsid w:val="00FD3FDA"/>
    <w:rsid w:val="00FD44FC"/>
    <w:rsid w:val="00FD4529"/>
    <w:rsid w:val="00FD4DAC"/>
    <w:rsid w:val="00FD4E78"/>
    <w:rsid w:val="00FD4F0F"/>
    <w:rsid w:val="00FD5343"/>
    <w:rsid w:val="00FD5B29"/>
    <w:rsid w:val="00FD60B4"/>
    <w:rsid w:val="00FD6ADF"/>
    <w:rsid w:val="00FD6FD9"/>
    <w:rsid w:val="00FD7035"/>
    <w:rsid w:val="00FD7502"/>
    <w:rsid w:val="00FD7862"/>
    <w:rsid w:val="00FD7B0F"/>
    <w:rsid w:val="00FE0053"/>
    <w:rsid w:val="00FE020E"/>
    <w:rsid w:val="00FE029F"/>
    <w:rsid w:val="00FE05A8"/>
    <w:rsid w:val="00FE070A"/>
    <w:rsid w:val="00FE0E2D"/>
    <w:rsid w:val="00FE12DA"/>
    <w:rsid w:val="00FE1347"/>
    <w:rsid w:val="00FE1A91"/>
    <w:rsid w:val="00FE1FB5"/>
    <w:rsid w:val="00FE26AA"/>
    <w:rsid w:val="00FE27D7"/>
    <w:rsid w:val="00FE2B48"/>
    <w:rsid w:val="00FE2EF9"/>
    <w:rsid w:val="00FE36B2"/>
    <w:rsid w:val="00FE36B5"/>
    <w:rsid w:val="00FE37EA"/>
    <w:rsid w:val="00FE3E1B"/>
    <w:rsid w:val="00FE4024"/>
    <w:rsid w:val="00FE4093"/>
    <w:rsid w:val="00FE42F4"/>
    <w:rsid w:val="00FE4757"/>
    <w:rsid w:val="00FE4D3A"/>
    <w:rsid w:val="00FE4ECE"/>
    <w:rsid w:val="00FE5146"/>
    <w:rsid w:val="00FE52B6"/>
    <w:rsid w:val="00FE6166"/>
    <w:rsid w:val="00FE6350"/>
    <w:rsid w:val="00FE680E"/>
    <w:rsid w:val="00FE69F0"/>
    <w:rsid w:val="00FE6C97"/>
    <w:rsid w:val="00FE6CC5"/>
    <w:rsid w:val="00FE7080"/>
    <w:rsid w:val="00FE739E"/>
    <w:rsid w:val="00FE7665"/>
    <w:rsid w:val="00FE7762"/>
    <w:rsid w:val="00FF138B"/>
    <w:rsid w:val="00FF165E"/>
    <w:rsid w:val="00FF16DB"/>
    <w:rsid w:val="00FF1D9D"/>
    <w:rsid w:val="00FF25EC"/>
    <w:rsid w:val="00FF27E8"/>
    <w:rsid w:val="00FF29E6"/>
    <w:rsid w:val="00FF2D49"/>
    <w:rsid w:val="00FF2EBF"/>
    <w:rsid w:val="00FF34D1"/>
    <w:rsid w:val="00FF4022"/>
    <w:rsid w:val="00FF4269"/>
    <w:rsid w:val="00FF4312"/>
    <w:rsid w:val="00FF44CE"/>
    <w:rsid w:val="00FF4690"/>
    <w:rsid w:val="00FF4897"/>
    <w:rsid w:val="00FF4CA0"/>
    <w:rsid w:val="00FF50C0"/>
    <w:rsid w:val="00FF50FA"/>
    <w:rsid w:val="00FF528D"/>
    <w:rsid w:val="00FF5C31"/>
    <w:rsid w:val="00FF5DC7"/>
    <w:rsid w:val="00FF6705"/>
    <w:rsid w:val="00FF6B89"/>
    <w:rsid w:val="00FF728D"/>
    <w:rsid w:val="00FF7503"/>
    <w:rsid w:val="00FF7B77"/>
    <w:rsid w:val="00FF7B89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88BC8F"/>
  <w15:docId w15:val="{7E7887A2-5A96-4DBD-8984-C982C984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593F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D410C"/>
    <w:pPr>
      <w:shd w:val="clear" w:color="auto" w:fill="548DD4" w:themeFill="text2" w:themeFillTint="99"/>
      <w:spacing w:after="0"/>
      <w:ind w:left="567" w:hanging="567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795437"/>
    <w:pPr>
      <w:shd w:val="clear" w:color="auto" w:fill="8DB3E2" w:themeFill="text2" w:themeFillTint="66"/>
      <w:tabs>
        <w:tab w:val="left" w:pos="426"/>
      </w:tabs>
      <w:spacing w:after="0"/>
      <w:ind w:left="142" w:hanging="142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D41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795437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627ED"/>
    <w:pPr>
      <w:tabs>
        <w:tab w:val="left" w:pos="440"/>
        <w:tab w:val="right" w:pos="9062"/>
      </w:tabs>
      <w:spacing w:after="0"/>
      <w:outlineLvl w:val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C6731"/>
    <w:pPr>
      <w:tabs>
        <w:tab w:val="left" w:pos="880"/>
        <w:tab w:val="right" w:pos="9062"/>
      </w:tabs>
      <w:spacing w:after="0"/>
      <w:ind w:left="142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A858F4"/>
    <w:pPr>
      <w:tabs>
        <w:tab w:val="left" w:pos="709"/>
        <w:tab w:val="right" w:leader="dot" w:pos="9062"/>
      </w:tabs>
      <w:spacing w:after="0"/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unhideWhenUsed/>
    <w:qFormat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694B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uiPriority w:val="99"/>
    <w:rsid w:val="001F143C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40">
    <w:name w:val="Znak Znak4"/>
    <w:basedOn w:val="Normalny"/>
    <w:rsid w:val="0053163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1">
    <w:name w:val="Znak Znak4"/>
    <w:basedOn w:val="Normalny"/>
    <w:rsid w:val="0028517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2">
    <w:name w:val="Znak Znak4"/>
    <w:basedOn w:val="Normalny"/>
    <w:rsid w:val="00A858F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61">
    <w:name w:val="Tabela - Siatka61"/>
    <w:basedOn w:val="Standardowy"/>
    <w:next w:val="Tabela-Siatka"/>
    <w:uiPriority w:val="59"/>
    <w:rsid w:val="007B0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F14F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59"/>
    <w:rsid w:val="00E76D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39"/>
    <w:rsid w:val="003563C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DB00F1"/>
  </w:style>
  <w:style w:type="table" w:customStyle="1" w:styleId="Tabela-Siatka5">
    <w:name w:val="Tabela - Siatka5"/>
    <w:basedOn w:val="Standardowy"/>
    <w:next w:val="Tabela-Siatka"/>
    <w:uiPriority w:val="59"/>
    <w:rsid w:val="004C75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6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1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78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44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4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po.pomorskie.eu/" TargetMode="External"/><Relationship Id="rId18" Type="http://schemas.openxmlformats.org/officeDocument/2006/relationships/hyperlink" Target="http://www.rpo.pomorskie.eu/" TargetMode="External"/><Relationship Id="rId26" Type="http://schemas.openxmlformats.org/officeDocument/2006/relationships/hyperlink" Target="http://www.rpo.pomorskie.eu/" TargetMode="External"/><Relationship Id="rId39" Type="http://schemas.openxmlformats.org/officeDocument/2006/relationships/hyperlink" Target="http://www.rpo.pomorskie.eu/" TargetMode="External"/><Relationship Id="rId21" Type="http://schemas.openxmlformats.org/officeDocument/2006/relationships/hyperlink" Target="http://www.rpo.pomorskie.eu/" TargetMode="External"/><Relationship Id="rId34" Type="http://schemas.openxmlformats.org/officeDocument/2006/relationships/hyperlink" Target="http://www.rpo.pomorskie.eu/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morskie.eu/zapoznaj-sie-z-prawem-i-dokumentami" TargetMode="External"/><Relationship Id="rId29" Type="http://schemas.openxmlformats.org/officeDocument/2006/relationships/hyperlink" Target="http://www.kiw-pokl.org.pl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rpo.pomorskie.eu/" TargetMode="External"/><Relationship Id="rId32" Type="http://schemas.openxmlformats.org/officeDocument/2006/relationships/hyperlink" Target="http://www.rpo.pomorskie.eu/" TargetMode="External"/><Relationship Id="rId37" Type="http://schemas.openxmlformats.org/officeDocument/2006/relationships/hyperlink" Target="http://www.rpo.pomorskie.eu/" TargetMode="External"/><Relationship Id="rId40" Type="http://schemas.openxmlformats.org/officeDocument/2006/relationships/hyperlink" Target="http://www.funduszeeuropejskie.gov.pl/" TargetMode="External"/><Relationship Id="rId45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rpo.pomorskie.eu/" TargetMode="External"/><Relationship Id="rId23" Type="http://schemas.openxmlformats.org/officeDocument/2006/relationships/hyperlink" Target="mailto:efs.rpo@pomorskie.eu" TargetMode="External"/><Relationship Id="rId28" Type="http://schemas.openxmlformats.org/officeDocument/2006/relationships/chart" Target="charts/chart1.xml"/><Relationship Id="rId36" Type="http://schemas.openxmlformats.org/officeDocument/2006/relationships/hyperlink" Target="http://www.rpo.pomorskie.eu/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rpo.pomorskie.eu/" TargetMode="External"/><Relationship Id="rId31" Type="http://schemas.openxmlformats.org/officeDocument/2006/relationships/hyperlink" Target="http://www.kiw-pokl.org.pl/index.php?option=com_sobipro&amp;task=search&amp;sid=285&amp;Itemid=690&amp;lang=pl" TargetMode="Externa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po.pomorskie.eu/zapoznaj-sie-z-prawem-i-dokumentami" TargetMode="External"/><Relationship Id="rId22" Type="http://schemas.openxmlformats.org/officeDocument/2006/relationships/hyperlink" Target="http://www.gwa.pomorskie.eu/" TargetMode="External"/><Relationship Id="rId27" Type="http://schemas.openxmlformats.org/officeDocument/2006/relationships/hyperlink" Target="mailto:gwa.pomoc@pomorskie.eu" TargetMode="External"/><Relationship Id="rId30" Type="http://schemas.openxmlformats.org/officeDocument/2006/relationships/hyperlink" Target="http://www.kiw-pokl.org.pl/index.php?option=com_k2&amp;view=item&amp;layout=item&amp;id=1522&amp;Itemid=776&amp;lang=pl" TargetMode="External"/><Relationship Id="rId35" Type="http://schemas.openxmlformats.org/officeDocument/2006/relationships/hyperlink" Target="http://www.rpo.pomorskie.eu/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://www.rpo.pomorskie.eu/" TargetMode="External"/><Relationship Id="rId25" Type="http://schemas.openxmlformats.org/officeDocument/2006/relationships/hyperlink" Target="http://www.rpo.pomorskie.eu/zobacz-ogloszenia-i-wyniki-naborow-wnioskow" TargetMode="External"/><Relationship Id="rId33" Type="http://schemas.openxmlformats.org/officeDocument/2006/relationships/hyperlink" Target="https://www.uzp.gov.pl/" TargetMode="External"/><Relationship Id="rId38" Type="http://schemas.openxmlformats.org/officeDocument/2006/relationships/hyperlink" Target="http://www.funduszeeuropejskie.gov.pl/" TargetMode="External"/><Relationship Id="rId46" Type="http://schemas.openxmlformats.org/officeDocument/2006/relationships/footer" Target="footer3.xml"/><Relationship Id="rId20" Type="http://schemas.openxmlformats.org/officeDocument/2006/relationships/hyperlink" Target="https://www.funduszeeuropejskie.gov.pl/" TargetMode="External"/><Relationship Id="rId41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web/fundusze-regiony" TargetMode="External"/><Relationship Id="rId2" Type="http://schemas.openxmlformats.org/officeDocument/2006/relationships/hyperlink" Target="https://www.funduszeeuropejskie.gov.pl/strony/o-funduszach/dokumenty/" TargetMode="External"/><Relationship Id="rId1" Type="http://schemas.openxmlformats.org/officeDocument/2006/relationships/hyperlink" Target="https://www.funduszeeuropejskie.gov.pl/" TargetMode="External"/><Relationship Id="rId4" Type="http://schemas.openxmlformats.org/officeDocument/2006/relationships/hyperlink" Target="https://www.gov.pl/web/fundusze-regiony/wytyczne-na-lata-2014-202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ysk%20D\!RAPORT%20OZPS%202018!\MRPiPS%2003r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555555555555555E-2"/>
          <c:y val="3.7037037037037035E-2"/>
          <c:w val="0.93888888888888888"/>
          <c:h val="0.841674686497521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'DZIAŁ 2B'!$H$15:$H$19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 formatCode="0">
                  <c:v>2017</c:v>
                </c:pt>
                <c:pt idx="4" formatCode="0">
                  <c:v>2018</c:v>
                </c:pt>
              </c:numCache>
            </c:numRef>
          </c:cat>
          <c:val>
            <c:numRef>
              <c:f>'DZIAŁ 2B'!$I$15:$I$19</c:f>
              <c:numCache>
                <c:formatCode>General</c:formatCode>
                <c:ptCount val="5"/>
                <c:pt idx="0">
                  <c:v>5625</c:v>
                </c:pt>
                <c:pt idx="1">
                  <c:v>6019</c:v>
                </c:pt>
                <c:pt idx="2">
                  <c:v>6358</c:v>
                </c:pt>
                <c:pt idx="3" formatCode="0">
                  <c:v>6784</c:v>
                </c:pt>
                <c:pt idx="4" formatCode="0">
                  <c:v>7331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C4-4BBA-BA7B-B0CFFC0A79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-27"/>
        <c:axId val="349334528"/>
        <c:axId val="349373184"/>
      </c:barChart>
      <c:catAx>
        <c:axId val="34933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49373184"/>
        <c:crosses val="autoZero"/>
        <c:auto val="1"/>
        <c:lblAlgn val="ctr"/>
        <c:lblOffset val="100"/>
        <c:noMultiLvlLbl val="0"/>
      </c:catAx>
      <c:valAx>
        <c:axId val="3493731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49334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8B3F-4D2E-4C16-9AC3-EE81393030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A2F475-D75A-4575-98E1-0BFCD39778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75EC00-FC6D-4DA1-BDD0-00221A3CF0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5F6DC6-99D9-4785-8726-29956198622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0093E3F-3F8B-4597-9982-6644AF837E2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C02A93B-1AC7-452E-95C2-424B1988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22447</Words>
  <Characters>134683</Characters>
  <Application>Microsoft Office Word</Application>
  <DocSecurity>0</DocSecurity>
  <Lines>1122</Lines>
  <Paragraphs>313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Bizub-Jechna Anna</dc:creator>
  <cp:lastModifiedBy>Puwalska Katarzyna</cp:lastModifiedBy>
  <cp:revision>2</cp:revision>
  <cp:lastPrinted>2019-12-06T12:24:00Z</cp:lastPrinted>
  <dcterms:created xsi:type="dcterms:W3CDTF">2020-09-24T12:24:00Z</dcterms:created>
  <dcterms:modified xsi:type="dcterms:W3CDTF">2020-09-24T12:24:00Z</dcterms:modified>
</cp:coreProperties>
</file>