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FE" w:rsidRDefault="00977F17" w:rsidP="002F71B4">
      <w:pPr>
        <w:spacing w:line="276" w:lineRule="auto"/>
        <w:rPr>
          <w:rFonts w:ascii="Calibri" w:hAnsi="Calibri"/>
          <w:b/>
          <w:color w:val="FFFFFF"/>
          <w:sz w:val="22"/>
          <w:szCs w:val="22"/>
        </w:rPr>
      </w:pPr>
      <w:r>
        <w:rPr>
          <w:rFonts w:ascii="Calibri" w:hAnsi="Calibri"/>
          <w:b/>
          <w:noProof/>
          <w:color w:val="FFFFFF"/>
          <w:sz w:val="22"/>
          <w:szCs w:val="22"/>
        </w:rPr>
        <mc:AlternateContent>
          <mc:Choice Requires="wps">
            <w:drawing>
              <wp:anchor distT="0" distB="0" distL="114300" distR="114300" simplePos="0" relativeHeight="251659264" behindDoc="0" locked="0" layoutInCell="1" allowOverlap="1" wp14:anchorId="58970EBE" wp14:editId="361D83EA">
                <wp:simplePos x="0" y="0"/>
                <wp:positionH relativeFrom="column">
                  <wp:posOffset>-42545</wp:posOffset>
                </wp:positionH>
                <wp:positionV relativeFrom="paragraph">
                  <wp:posOffset>102871</wp:posOffset>
                </wp:positionV>
                <wp:extent cx="5876925" cy="285750"/>
                <wp:effectExtent l="0" t="0" r="28575" b="28575"/>
                <wp:wrapNone/>
                <wp:docPr id="1" name="Schemat blokowy: proces 1"/>
                <wp:cNvGraphicFramePr/>
                <a:graphic xmlns:a="http://schemas.openxmlformats.org/drawingml/2006/main">
                  <a:graphicData uri="http://schemas.microsoft.com/office/word/2010/wordprocessingShape">
                    <wps:wsp>
                      <wps:cNvSpPr/>
                      <wps:spPr>
                        <a:xfrm>
                          <a:off x="0" y="0"/>
                          <a:ext cx="5876925" cy="285750"/>
                        </a:xfrm>
                        <a:prstGeom prst="flowChart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7BB9" w:rsidRPr="004A3995" w:rsidRDefault="003C7BB9" w:rsidP="003C7BB9">
                            <w:pPr>
                              <w:rPr>
                                <w:rFonts w:asciiTheme="minorHAnsi" w:hAnsiTheme="minorHAnsi" w:cstheme="minorHAnsi"/>
                                <w:b/>
                                <w:sz w:val="22"/>
                                <w:szCs w:val="22"/>
                              </w:rPr>
                            </w:pPr>
                            <w:r w:rsidRPr="004A3995">
                              <w:rPr>
                                <w:rFonts w:asciiTheme="minorHAnsi" w:hAnsiTheme="minorHAnsi" w:cstheme="minorHAnsi"/>
                                <w:b/>
                                <w:sz w:val="22"/>
                                <w:szCs w:val="22"/>
                              </w:rPr>
                              <w:t xml:space="preserve">Załącznik nr 9              </w:t>
                            </w:r>
                            <w:r w:rsidR="000B64AA">
                              <w:rPr>
                                <w:rFonts w:asciiTheme="minorHAnsi" w:hAnsiTheme="minorHAnsi" w:cstheme="minorHAnsi"/>
                                <w:b/>
                                <w:sz w:val="22"/>
                                <w:szCs w:val="22"/>
                              </w:rPr>
                              <w:t xml:space="preserve">      </w:t>
                            </w:r>
                            <w:r w:rsidRPr="004A3995">
                              <w:rPr>
                                <w:rFonts w:asciiTheme="minorHAnsi" w:hAnsiTheme="minorHAnsi" w:cstheme="minorHAnsi"/>
                                <w:b/>
                                <w:sz w:val="22"/>
                                <w:szCs w:val="22"/>
                              </w:rPr>
                              <w:t xml:space="preserve">  Wzór umowy o dofinansowanie projektu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70EBE" id="_x0000_t109" coordsize="21600,21600" o:spt="109" path="m,l,21600r21600,l21600,xe">
                <v:stroke joinstyle="miter"/>
                <v:path gradientshapeok="t" o:connecttype="rect"/>
              </v:shapetype>
              <v:shape id="Schemat blokowy: proces 1" o:spid="_x0000_s1026" type="#_x0000_t109" style="position:absolute;margin-left:-3.35pt;margin-top:8.1pt;width:46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" fillcolor="#2e74b5 [2404]" strokecolor="#1f4d78 [1604]" strokeweight="1pt">
                <v:textbox>
                  <w:txbxContent>
                    <w:p w:rsidR="003C7BB9" w:rsidRPr="004A3995" w:rsidRDefault="003C7BB9" w:rsidP="003C7BB9">
                      <w:pPr>
                        <w:rPr>
                          <w:rFonts w:asciiTheme="minorHAnsi" w:hAnsiTheme="minorHAnsi" w:cstheme="minorHAnsi"/>
                          <w:b/>
                          <w:sz w:val="22"/>
                          <w:szCs w:val="22"/>
                        </w:rPr>
                      </w:pPr>
                      <w:r w:rsidRPr="004A3995">
                        <w:rPr>
                          <w:rFonts w:asciiTheme="minorHAnsi" w:hAnsiTheme="minorHAnsi" w:cstheme="minorHAnsi"/>
                          <w:b/>
                          <w:sz w:val="22"/>
                          <w:szCs w:val="22"/>
                        </w:rPr>
                        <w:t xml:space="preserve">Załącznik nr 9              </w:t>
                      </w:r>
                      <w:r w:rsidR="000B64AA">
                        <w:rPr>
                          <w:rFonts w:asciiTheme="minorHAnsi" w:hAnsiTheme="minorHAnsi" w:cstheme="minorHAnsi"/>
                          <w:b/>
                          <w:sz w:val="22"/>
                          <w:szCs w:val="22"/>
                        </w:rPr>
                        <w:t xml:space="preserve">      </w:t>
                      </w:r>
                      <w:r w:rsidRPr="004A3995">
                        <w:rPr>
                          <w:rFonts w:asciiTheme="minorHAnsi" w:hAnsiTheme="minorHAnsi" w:cstheme="minorHAnsi"/>
                          <w:b/>
                          <w:sz w:val="22"/>
                          <w:szCs w:val="22"/>
                        </w:rPr>
                        <w:t xml:space="preserve">  Wzór umowy o dofinansowanie projektu</w:t>
                      </w:r>
                    </w:p>
                  </w:txbxContent>
                </v:textbox>
              </v:shape>
            </w:pict>
          </mc:Fallback>
        </mc:AlternateContent>
      </w:r>
    </w:p>
    <w:p w:rsidR="00977F17" w:rsidRDefault="00977F17" w:rsidP="004A3995">
      <w:pPr>
        <w:autoSpaceDE w:val="0"/>
        <w:autoSpaceDN w:val="0"/>
        <w:adjustRightInd w:val="0"/>
        <w:spacing w:line="276" w:lineRule="auto"/>
        <w:rPr>
          <w:rFonts w:ascii="Calibri" w:hAnsi="Calibri"/>
          <w:i/>
          <w:sz w:val="22"/>
          <w:szCs w:val="22"/>
        </w:rPr>
      </w:pPr>
      <w:r>
        <w:rPr>
          <w:rFonts w:ascii="Calibri" w:hAnsi="Calibri"/>
          <w:i/>
          <w:sz w:val="22"/>
          <w:szCs w:val="22"/>
        </w:rPr>
        <w:t>Załącznik</w:t>
      </w:r>
    </w:p>
    <w:p w:rsidR="00977F17" w:rsidRDefault="00977F17" w:rsidP="004A3995">
      <w:pPr>
        <w:autoSpaceDE w:val="0"/>
        <w:autoSpaceDN w:val="0"/>
        <w:adjustRightInd w:val="0"/>
        <w:spacing w:line="276" w:lineRule="auto"/>
        <w:rPr>
          <w:rFonts w:ascii="Calibri" w:hAnsi="Calibri"/>
          <w:i/>
          <w:sz w:val="22"/>
          <w:szCs w:val="22"/>
        </w:rPr>
      </w:pPr>
    </w:p>
    <w:p w:rsidR="00462E4E" w:rsidRDefault="00462E4E" w:rsidP="004A3995">
      <w:pPr>
        <w:autoSpaceDE w:val="0"/>
        <w:autoSpaceDN w:val="0"/>
        <w:adjustRightInd w:val="0"/>
        <w:spacing w:line="276" w:lineRule="auto"/>
        <w:rPr>
          <w:rFonts w:ascii="Calibri" w:hAnsi="Calibri" w:cs="Tahoma"/>
          <w:color w:val="000000"/>
          <w:sz w:val="22"/>
          <w:szCs w:val="22"/>
        </w:rPr>
      </w:pPr>
    </w:p>
    <w:p w:rsidR="000C72A9" w:rsidRPr="00546258" w:rsidRDefault="000C72A9" w:rsidP="005E33BD">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Calibri" w:hAnsi="Calibri"/>
          <w:b/>
          <w:sz w:val="22"/>
          <w:szCs w:val="22"/>
        </w:rPr>
      </w:pPr>
    </w:p>
    <w:p w:rsidR="000C72A9" w:rsidRPr="00546258" w:rsidRDefault="000C72A9" w:rsidP="003D1F0B">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Calibri" w:hAnsi="Calibri" w:cs="Tahoma"/>
          <w:b/>
        </w:rPr>
      </w:pPr>
      <w:r w:rsidRPr="00546258">
        <w:rPr>
          <w:rFonts w:ascii="Calibri" w:hAnsi="Calibri" w:cs="Tahoma"/>
          <w:b/>
        </w:rPr>
        <w:t>- WZÓR</w:t>
      </w:r>
      <w:r w:rsidRPr="00546258">
        <w:rPr>
          <w:rStyle w:val="Odwoanieprzypisudolnego"/>
          <w:rFonts w:ascii="Calibri" w:hAnsi="Calibri" w:cs="Tahoma"/>
          <w:b/>
          <w:bCs/>
          <w:color w:val="000000"/>
        </w:rPr>
        <w:footnoteReference w:id="1"/>
      </w:r>
      <w:r w:rsidRPr="00546258">
        <w:rPr>
          <w:rFonts w:ascii="Calibri" w:hAnsi="Calibri" w:cs="Tahoma"/>
          <w:b/>
        </w:rPr>
        <w:t xml:space="preserve"> - </w:t>
      </w:r>
    </w:p>
    <w:p w:rsidR="000C72A9" w:rsidRPr="00546258" w:rsidRDefault="000C72A9" w:rsidP="0080052D">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Calibri" w:hAnsi="Calibri" w:cs="Tahoma"/>
          <w:b/>
          <w:bCs/>
          <w:i/>
        </w:rPr>
      </w:pPr>
      <w:r w:rsidRPr="00546258">
        <w:rPr>
          <w:rFonts w:ascii="Calibri" w:hAnsi="Calibri" w:cs="Tahoma"/>
          <w:b/>
          <w:bCs/>
        </w:rPr>
        <w:t>Umowa nr…</w:t>
      </w:r>
      <w:r w:rsidR="00E31C47">
        <w:rPr>
          <w:rFonts w:ascii="Calibri" w:hAnsi="Calibri" w:cs="Tahoma"/>
          <w:b/>
          <w:bCs/>
        </w:rPr>
        <w:t xml:space="preserve"> </w:t>
      </w:r>
      <w:r w:rsidRPr="00546258">
        <w:rPr>
          <w:rFonts w:ascii="Calibri" w:hAnsi="Calibri" w:cs="Tahoma"/>
          <w:b/>
          <w:bCs/>
        </w:rPr>
        <w:t xml:space="preserve">o dofinansowanie </w:t>
      </w:r>
      <w:r w:rsidR="0076303E">
        <w:rPr>
          <w:rFonts w:ascii="Calibri" w:hAnsi="Calibri" w:cs="Tahoma"/>
          <w:b/>
          <w:bCs/>
        </w:rPr>
        <w:t>P</w:t>
      </w:r>
      <w:r w:rsidRPr="00546258">
        <w:rPr>
          <w:rFonts w:ascii="Calibri" w:hAnsi="Calibri" w:cs="Tahoma"/>
          <w:b/>
          <w:bCs/>
        </w:rPr>
        <w:t xml:space="preserve">rojektu </w:t>
      </w:r>
    </w:p>
    <w:p w:rsidR="000C72A9" w:rsidRPr="00546258" w:rsidRDefault="000C72A9" w:rsidP="00705624">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Calibri" w:hAnsi="Calibri" w:cs="Tahoma"/>
          <w:b/>
          <w:bCs/>
        </w:rPr>
      </w:pPr>
      <w:r w:rsidRPr="00546258">
        <w:rPr>
          <w:rFonts w:ascii="Calibri" w:hAnsi="Calibri" w:cs="Tahoma"/>
          <w:b/>
          <w:bCs/>
        </w:rPr>
        <w:t>współfinansowanego ze środków Europejskiego Funduszu Społecznego w ramach Regionalnego Programu Operacyjnego dla Województwa Pomorskiego na lata 2014-2020</w:t>
      </w:r>
    </w:p>
    <w:p w:rsidR="000C72A9" w:rsidRPr="00546258" w:rsidRDefault="00E31C47" w:rsidP="009338F3">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Calibri" w:hAnsi="Calibri" w:cs="Tahoma"/>
          <w:b/>
          <w:sz w:val="22"/>
          <w:szCs w:val="22"/>
        </w:rPr>
      </w:pPr>
      <w:r>
        <w:rPr>
          <w:rFonts w:ascii="Calibri" w:hAnsi="Calibri" w:cs="Tahoma"/>
          <w:b/>
          <w:bCs/>
          <w:i/>
          <w:sz w:val="22"/>
        </w:rPr>
        <w:t>(wypełnia Instytucja Zarządzają</w:t>
      </w:r>
      <w:r w:rsidRPr="00041C71">
        <w:rPr>
          <w:rFonts w:ascii="Calibri" w:hAnsi="Calibri" w:cs="Tahoma"/>
          <w:b/>
          <w:bCs/>
          <w:i/>
          <w:sz w:val="22"/>
        </w:rPr>
        <w:t>ca</w:t>
      </w:r>
      <w:r>
        <w:rPr>
          <w:rFonts w:ascii="Calibri" w:hAnsi="Calibri" w:cs="Tahoma"/>
          <w:b/>
          <w:bCs/>
          <w:i/>
          <w:sz w:val="22"/>
        </w:rPr>
        <w:t xml:space="preserve"> RPO WP 2014-2020</w:t>
      </w:r>
      <w:r w:rsidRPr="00041C71">
        <w:rPr>
          <w:rFonts w:ascii="Calibri" w:hAnsi="Calibri" w:cs="Tahoma"/>
          <w:b/>
          <w:bCs/>
          <w:i/>
          <w:sz w:val="22"/>
        </w:rPr>
        <w:t>)</w:t>
      </w:r>
    </w:p>
    <w:p w:rsidR="000C72A9" w:rsidRPr="00546258" w:rsidRDefault="000C72A9" w:rsidP="009338F3">
      <w:pPr>
        <w:spacing w:line="276" w:lineRule="auto"/>
        <w:jc w:val="both"/>
        <w:rPr>
          <w:rFonts w:ascii="Calibri" w:hAnsi="Calibri"/>
          <w:b/>
          <w:sz w:val="22"/>
          <w:szCs w:val="22"/>
          <w:u w:val="single"/>
        </w:rPr>
      </w:pPr>
    </w:p>
    <w:p w:rsidR="000C72A9" w:rsidRPr="00546258" w:rsidRDefault="000C72A9" w:rsidP="00FC2897">
      <w:pPr>
        <w:spacing w:line="276" w:lineRule="auto"/>
        <w:jc w:val="both"/>
        <w:rPr>
          <w:rFonts w:ascii="Calibri" w:hAnsi="Calibri"/>
          <w:b/>
          <w:sz w:val="22"/>
          <w:szCs w:val="22"/>
          <w:u w:val="single"/>
        </w:rPr>
      </w:pPr>
    </w:p>
    <w:p w:rsidR="000C72A9" w:rsidRPr="00546258" w:rsidRDefault="000C72A9" w:rsidP="00FC2897">
      <w:pPr>
        <w:autoSpaceDE w:val="0"/>
        <w:autoSpaceDN w:val="0"/>
        <w:adjustRightInd w:val="0"/>
        <w:spacing w:line="276" w:lineRule="auto"/>
        <w:jc w:val="both"/>
        <w:rPr>
          <w:rFonts w:ascii="Calibri" w:hAnsi="Calibri" w:cs="Tahoma"/>
          <w:bCs/>
          <w:color w:val="000000"/>
          <w:sz w:val="22"/>
          <w:szCs w:val="22"/>
        </w:rPr>
      </w:pPr>
      <w:r w:rsidRPr="00546258">
        <w:rPr>
          <w:rFonts w:ascii="Calibri" w:hAnsi="Calibri" w:cs="Tahoma"/>
          <w:bCs/>
          <w:color w:val="000000"/>
          <w:sz w:val="22"/>
          <w:szCs w:val="22"/>
        </w:rPr>
        <w:t xml:space="preserve">Umowa o dofinansowanie Projektu </w:t>
      </w:r>
      <w:r w:rsidR="00E31C47">
        <w:rPr>
          <w:rFonts w:ascii="Calibri" w:hAnsi="Calibri" w:cs="Tahoma"/>
          <w:bCs/>
          <w:color w:val="000000"/>
          <w:sz w:val="22"/>
          <w:szCs w:val="22"/>
        </w:rPr>
        <w:t xml:space="preserve">… </w:t>
      </w:r>
      <w:r w:rsidRPr="00546258">
        <w:rPr>
          <w:rFonts w:ascii="Calibri" w:hAnsi="Calibri" w:cs="Tahoma"/>
          <w:bCs/>
          <w:i/>
          <w:color w:val="000000"/>
          <w:sz w:val="22"/>
          <w:szCs w:val="22"/>
        </w:rPr>
        <w:t>[</w:t>
      </w:r>
      <w:r w:rsidR="00E31C47">
        <w:rPr>
          <w:rFonts w:ascii="Calibri" w:hAnsi="Calibri" w:cs="Tahoma"/>
          <w:bCs/>
          <w:i/>
          <w:color w:val="000000"/>
          <w:sz w:val="22"/>
          <w:szCs w:val="22"/>
        </w:rPr>
        <w:t xml:space="preserve">należy wpisać </w:t>
      </w:r>
      <w:r w:rsidRPr="00546258">
        <w:rPr>
          <w:rFonts w:ascii="Calibri" w:hAnsi="Calibri" w:cs="Tahoma"/>
          <w:bCs/>
          <w:i/>
          <w:color w:val="000000"/>
          <w:sz w:val="22"/>
          <w:szCs w:val="22"/>
        </w:rPr>
        <w:t>tytuł Projektu]</w:t>
      </w:r>
      <w:r w:rsidRPr="00546258">
        <w:rPr>
          <w:rFonts w:ascii="Calibri" w:hAnsi="Calibri" w:cs="Tahoma"/>
          <w:bCs/>
          <w:color w:val="000000"/>
          <w:sz w:val="22"/>
          <w:szCs w:val="22"/>
        </w:rPr>
        <w:t xml:space="preserve"> w ramach Regionalnego Programu Operacyjnego Województwa Pomorskiego na lata 2014-2020 współfinansowanego z Europejskiego Funduszu Społecznego, zwana dalej „umową”, zawarta w Gdańsku, w dniu ... </w:t>
      </w:r>
      <w:r w:rsidR="00E31C47" w:rsidRPr="00F05D12">
        <w:rPr>
          <w:rFonts w:ascii="Calibri" w:hAnsi="Calibri"/>
          <w:i/>
          <w:sz w:val="22"/>
        </w:rPr>
        <w:t>[należy wpisać datę]</w:t>
      </w:r>
      <w:r w:rsidR="00E31C47">
        <w:rPr>
          <w:rFonts w:ascii="Calibri" w:hAnsi="Calibri"/>
          <w:sz w:val="22"/>
        </w:rPr>
        <w:t xml:space="preserve"> </w:t>
      </w:r>
      <w:r w:rsidRPr="00546258">
        <w:rPr>
          <w:rFonts w:ascii="Calibri" w:hAnsi="Calibri" w:cs="Tahoma"/>
          <w:bCs/>
          <w:color w:val="000000"/>
          <w:sz w:val="22"/>
          <w:szCs w:val="22"/>
        </w:rPr>
        <w:t>pomiędzy:</w:t>
      </w:r>
      <w:r>
        <w:rPr>
          <w:rFonts w:ascii="Calibri" w:hAnsi="Calibri" w:cs="Tahoma"/>
          <w:bCs/>
          <w:color w:val="000000"/>
          <w:sz w:val="22"/>
          <w:szCs w:val="22"/>
        </w:rPr>
        <w:t xml:space="preserve">             </w:t>
      </w:r>
    </w:p>
    <w:p w:rsidR="000C72A9" w:rsidRPr="00546258" w:rsidRDefault="000C72A9" w:rsidP="000F4FD4">
      <w:pPr>
        <w:autoSpaceDE w:val="0"/>
        <w:autoSpaceDN w:val="0"/>
        <w:adjustRightInd w:val="0"/>
        <w:spacing w:line="276" w:lineRule="auto"/>
        <w:jc w:val="both"/>
        <w:rPr>
          <w:rFonts w:ascii="Calibri" w:hAnsi="Calibri" w:cs="Tahoma"/>
          <w:color w:val="000000"/>
          <w:sz w:val="22"/>
          <w:szCs w:val="22"/>
        </w:rPr>
      </w:pPr>
    </w:p>
    <w:p w:rsidR="000C72A9" w:rsidRPr="00546258" w:rsidRDefault="000C72A9" w:rsidP="000F4FD4">
      <w:pPr>
        <w:autoSpaceDE w:val="0"/>
        <w:autoSpaceDN w:val="0"/>
        <w:adjustRightInd w:val="0"/>
        <w:spacing w:line="276" w:lineRule="auto"/>
        <w:jc w:val="both"/>
        <w:rPr>
          <w:rFonts w:ascii="Calibri" w:hAnsi="Calibri" w:cs="Tahoma"/>
          <w:color w:val="000000"/>
          <w:sz w:val="22"/>
          <w:szCs w:val="22"/>
        </w:rPr>
      </w:pPr>
      <w:r w:rsidRPr="00546258">
        <w:rPr>
          <w:rFonts w:ascii="Calibri" w:hAnsi="Calibri" w:cs="Tahoma"/>
          <w:color w:val="000000"/>
          <w:sz w:val="22"/>
          <w:szCs w:val="22"/>
        </w:rPr>
        <w:t>Województwem Pomorskim, ul. Okopowa 21/27, 80-</w:t>
      </w:r>
      <w:r>
        <w:rPr>
          <w:rFonts w:ascii="Calibri" w:hAnsi="Calibri" w:cs="Tahoma"/>
          <w:color w:val="000000"/>
          <w:sz w:val="22"/>
          <w:szCs w:val="22"/>
        </w:rPr>
        <w:t>810</w:t>
      </w:r>
      <w:r w:rsidRPr="00546258">
        <w:rPr>
          <w:rFonts w:ascii="Calibri" w:hAnsi="Calibri" w:cs="Tahoma"/>
          <w:color w:val="000000"/>
          <w:sz w:val="22"/>
          <w:szCs w:val="22"/>
        </w:rPr>
        <w:t xml:space="preserve"> Gdańsk, </w:t>
      </w:r>
      <w:r w:rsidR="004E5741">
        <w:rPr>
          <w:rFonts w:ascii="Calibri" w:hAnsi="Calibri" w:cs="Tahoma"/>
          <w:color w:val="000000"/>
          <w:sz w:val="22"/>
          <w:szCs w:val="22"/>
        </w:rPr>
        <w:t xml:space="preserve">reprezentowanym przez </w:t>
      </w:r>
      <w:r w:rsidR="00B15E7B">
        <w:rPr>
          <w:rFonts w:ascii="Calibri" w:hAnsi="Calibri" w:cs="Tahoma"/>
          <w:color w:val="000000"/>
          <w:sz w:val="22"/>
          <w:szCs w:val="22"/>
        </w:rPr>
        <w:t>Zarząd Województwa Pomorskiego</w:t>
      </w:r>
      <w:r w:rsidR="004E5741">
        <w:rPr>
          <w:rFonts w:ascii="Calibri" w:hAnsi="Calibri" w:cs="Tahoma"/>
          <w:color w:val="000000"/>
          <w:sz w:val="22"/>
          <w:szCs w:val="22"/>
        </w:rPr>
        <w:t xml:space="preserve"> pełniący funkcję Instytucji Zarządzającej</w:t>
      </w:r>
      <w:r w:rsidR="00B15E7B">
        <w:rPr>
          <w:rFonts w:ascii="Calibri" w:hAnsi="Calibri" w:cs="Tahoma"/>
          <w:color w:val="000000"/>
          <w:sz w:val="22"/>
          <w:szCs w:val="22"/>
        </w:rPr>
        <w:t xml:space="preserve"> RP</w:t>
      </w:r>
      <w:r w:rsidR="004E5741">
        <w:rPr>
          <w:rFonts w:ascii="Calibri" w:hAnsi="Calibri" w:cs="Tahoma"/>
          <w:color w:val="000000"/>
          <w:sz w:val="22"/>
          <w:szCs w:val="22"/>
        </w:rPr>
        <w:t>O</w:t>
      </w:r>
      <w:r w:rsidR="00B15E7B">
        <w:rPr>
          <w:rFonts w:ascii="Calibri" w:hAnsi="Calibri" w:cs="Tahoma"/>
          <w:color w:val="000000"/>
          <w:sz w:val="22"/>
          <w:szCs w:val="22"/>
        </w:rPr>
        <w:t xml:space="preserve"> W</w:t>
      </w:r>
      <w:r w:rsidR="004E5741">
        <w:rPr>
          <w:rFonts w:ascii="Calibri" w:hAnsi="Calibri" w:cs="Tahoma"/>
          <w:color w:val="000000"/>
          <w:sz w:val="22"/>
          <w:szCs w:val="22"/>
        </w:rPr>
        <w:t>P</w:t>
      </w:r>
      <w:r w:rsidR="00B15E7B">
        <w:rPr>
          <w:rFonts w:ascii="Calibri" w:hAnsi="Calibri" w:cs="Tahoma"/>
          <w:color w:val="000000"/>
          <w:sz w:val="22"/>
          <w:szCs w:val="22"/>
        </w:rPr>
        <w:t xml:space="preserve"> 2014-2020, </w:t>
      </w:r>
      <w:r w:rsidRPr="00546258">
        <w:rPr>
          <w:rFonts w:ascii="Calibri" w:hAnsi="Calibri" w:cs="Tahoma"/>
          <w:color w:val="000000"/>
          <w:sz w:val="22"/>
          <w:szCs w:val="22"/>
        </w:rPr>
        <w:t xml:space="preserve">zwanym dalej „Instytucją Zarządzającą”, </w:t>
      </w:r>
      <w:r w:rsidR="004E5741">
        <w:rPr>
          <w:rFonts w:ascii="Calibri" w:hAnsi="Calibri" w:cs="Tahoma"/>
          <w:color w:val="000000"/>
          <w:sz w:val="22"/>
          <w:szCs w:val="22"/>
        </w:rPr>
        <w:t>w imieniu którego działają</w:t>
      </w:r>
      <w:r w:rsidRPr="00546258">
        <w:rPr>
          <w:rFonts w:ascii="Calibri" w:hAnsi="Calibri" w:cs="Tahoma"/>
          <w:color w:val="000000"/>
          <w:sz w:val="22"/>
          <w:szCs w:val="22"/>
        </w:rPr>
        <w:t>:</w:t>
      </w:r>
    </w:p>
    <w:p w:rsidR="00767B67" w:rsidRDefault="00767B67" w:rsidP="00767B67">
      <w:pPr>
        <w:widowControl w:val="0"/>
        <w:numPr>
          <w:ilvl w:val="0"/>
          <w:numId w:val="58"/>
        </w:numPr>
        <w:autoSpaceDE w:val="0"/>
        <w:autoSpaceDN w:val="0"/>
        <w:adjustRightInd w:val="0"/>
        <w:spacing w:line="276" w:lineRule="auto"/>
        <w:ind w:left="426"/>
        <w:jc w:val="both"/>
      </w:pPr>
      <w:r w:rsidRPr="00546258">
        <w:rPr>
          <w:rFonts w:ascii="Calibri" w:hAnsi="Calibri" w:cs="Tahoma"/>
          <w:color w:val="000000"/>
          <w:sz w:val="22"/>
          <w:szCs w:val="22"/>
        </w:rPr>
        <w:t>.</w:t>
      </w:r>
      <w:r>
        <w:rPr>
          <w:rFonts w:ascii="Calibri" w:hAnsi="Calibri" w:cs="Tahoma"/>
          <w:color w:val="000000"/>
          <w:sz w:val="22"/>
          <w:szCs w:val="22"/>
        </w:rPr>
        <w:t xml:space="preserve">.. </w:t>
      </w:r>
      <w:r>
        <w:rPr>
          <w:rFonts w:ascii="Calibri" w:hAnsi="Calibri" w:cs="Tahoma"/>
          <w:i/>
          <w:color w:val="000000"/>
          <w:sz w:val="22"/>
          <w:szCs w:val="22"/>
        </w:rPr>
        <w:t>[</w:t>
      </w:r>
      <w:r w:rsidRPr="008634FE">
        <w:rPr>
          <w:rFonts w:ascii="Calibri" w:hAnsi="Calibri" w:cs="Tahoma"/>
          <w:i/>
          <w:color w:val="000000"/>
          <w:sz w:val="22"/>
          <w:szCs w:val="22"/>
        </w:rPr>
        <w:t>należy wpisać</w:t>
      </w:r>
      <w:r>
        <w:rPr>
          <w:rFonts w:ascii="Calibri" w:hAnsi="Calibri" w:cs="Tahoma"/>
          <w:i/>
          <w:color w:val="000000"/>
          <w:sz w:val="22"/>
          <w:szCs w:val="22"/>
        </w:rPr>
        <w:t xml:space="preserve"> imię i nazwisko oraz pełnioną funkcję</w:t>
      </w:r>
      <w:r w:rsidRPr="008634FE">
        <w:rPr>
          <w:rFonts w:ascii="Calibri" w:hAnsi="Calibri" w:cs="Tahoma"/>
          <w:i/>
          <w:color w:val="000000"/>
          <w:sz w:val="22"/>
          <w:szCs w:val="22"/>
        </w:rPr>
        <w:t xml:space="preserve"> przedstaw</w:t>
      </w:r>
      <w:r>
        <w:rPr>
          <w:rFonts w:ascii="Calibri" w:hAnsi="Calibri" w:cs="Tahoma"/>
          <w:i/>
          <w:color w:val="000000"/>
          <w:sz w:val="22"/>
          <w:szCs w:val="22"/>
        </w:rPr>
        <w:t>iciela Instytucji Zarządzającej],</w:t>
      </w:r>
    </w:p>
    <w:p w:rsidR="00767B67" w:rsidRPr="00E65040" w:rsidRDefault="00767B67" w:rsidP="00767B67">
      <w:pPr>
        <w:widowControl w:val="0"/>
        <w:numPr>
          <w:ilvl w:val="0"/>
          <w:numId w:val="58"/>
        </w:numPr>
        <w:autoSpaceDE w:val="0"/>
        <w:autoSpaceDN w:val="0"/>
        <w:adjustRightInd w:val="0"/>
        <w:spacing w:line="276" w:lineRule="auto"/>
        <w:ind w:left="426"/>
        <w:jc w:val="both"/>
      </w:pPr>
      <w:r w:rsidRPr="008634FE">
        <w:rPr>
          <w:rFonts w:ascii="Calibri" w:hAnsi="Calibri" w:cs="Tahoma"/>
          <w:color w:val="000000"/>
          <w:sz w:val="22"/>
          <w:szCs w:val="22"/>
        </w:rPr>
        <w:t xml:space="preserve">... </w:t>
      </w:r>
      <w:r>
        <w:rPr>
          <w:rFonts w:ascii="Calibri" w:hAnsi="Calibri" w:cs="Tahoma"/>
          <w:i/>
          <w:color w:val="000000"/>
          <w:sz w:val="22"/>
          <w:szCs w:val="22"/>
        </w:rPr>
        <w:t>[</w:t>
      </w:r>
      <w:r w:rsidRPr="008634FE">
        <w:rPr>
          <w:rFonts w:ascii="Calibri" w:hAnsi="Calibri" w:cs="Tahoma"/>
          <w:i/>
          <w:color w:val="000000"/>
          <w:sz w:val="22"/>
          <w:szCs w:val="22"/>
        </w:rPr>
        <w:t xml:space="preserve">należy wpisać </w:t>
      </w:r>
      <w:r>
        <w:rPr>
          <w:rFonts w:ascii="Calibri" w:hAnsi="Calibri" w:cs="Tahoma"/>
          <w:i/>
          <w:color w:val="000000"/>
          <w:sz w:val="22"/>
          <w:szCs w:val="22"/>
        </w:rPr>
        <w:t>imię i nazwisko oraz pełnioną funkcję</w:t>
      </w:r>
      <w:r w:rsidRPr="008634FE">
        <w:rPr>
          <w:rFonts w:ascii="Calibri" w:hAnsi="Calibri" w:cs="Tahoma"/>
          <w:i/>
          <w:color w:val="000000"/>
          <w:sz w:val="22"/>
          <w:szCs w:val="22"/>
        </w:rPr>
        <w:t xml:space="preserve"> przedstawiciela Instytucji Zarządzającej</w:t>
      </w:r>
      <w:r>
        <w:rPr>
          <w:rFonts w:ascii="Calibri" w:hAnsi="Calibri" w:cs="Tahoma"/>
          <w:i/>
          <w:color w:val="000000"/>
          <w:sz w:val="22"/>
          <w:szCs w:val="22"/>
        </w:rPr>
        <w:t>]</w:t>
      </w:r>
    </w:p>
    <w:p w:rsidR="000C72A9" w:rsidRPr="00546258" w:rsidRDefault="000C72A9" w:rsidP="006F350C">
      <w:pPr>
        <w:autoSpaceDE w:val="0"/>
        <w:autoSpaceDN w:val="0"/>
        <w:adjustRightInd w:val="0"/>
        <w:spacing w:line="276" w:lineRule="auto"/>
        <w:jc w:val="both"/>
        <w:rPr>
          <w:rFonts w:ascii="Calibri" w:hAnsi="Calibri" w:cs="Tahoma"/>
          <w:color w:val="000000"/>
          <w:sz w:val="22"/>
          <w:szCs w:val="22"/>
        </w:rPr>
      </w:pPr>
    </w:p>
    <w:p w:rsidR="000C72A9" w:rsidRPr="00546258" w:rsidRDefault="000C72A9" w:rsidP="00486D65">
      <w:pPr>
        <w:autoSpaceDE w:val="0"/>
        <w:autoSpaceDN w:val="0"/>
        <w:adjustRightInd w:val="0"/>
        <w:spacing w:line="276" w:lineRule="auto"/>
        <w:jc w:val="both"/>
        <w:rPr>
          <w:rFonts w:ascii="Calibri" w:hAnsi="Calibri" w:cs="Tahoma"/>
          <w:color w:val="000000"/>
          <w:sz w:val="22"/>
          <w:szCs w:val="22"/>
        </w:rPr>
      </w:pPr>
      <w:r w:rsidRPr="00546258">
        <w:rPr>
          <w:rFonts w:ascii="Calibri" w:hAnsi="Calibri" w:cs="Tahoma"/>
          <w:color w:val="000000"/>
          <w:sz w:val="22"/>
          <w:szCs w:val="22"/>
        </w:rPr>
        <w:t>a</w:t>
      </w:r>
    </w:p>
    <w:p w:rsidR="000C72A9" w:rsidRPr="00546258" w:rsidRDefault="00624A01" w:rsidP="0093294A">
      <w:pPr>
        <w:spacing w:after="60" w:line="276" w:lineRule="auto"/>
        <w:jc w:val="both"/>
        <w:rPr>
          <w:rFonts w:ascii="Calibri" w:hAnsi="Calibri" w:cs="Tahoma"/>
          <w:i/>
          <w:sz w:val="22"/>
          <w:szCs w:val="22"/>
        </w:rPr>
      </w:pPr>
      <w:r>
        <w:rPr>
          <w:rFonts w:ascii="Calibri" w:hAnsi="Calibri" w:cs="Tahoma"/>
          <w:color w:val="000000"/>
          <w:sz w:val="22"/>
          <w:szCs w:val="22"/>
        </w:rPr>
        <w:t>...</w:t>
      </w:r>
      <w:r>
        <w:rPr>
          <w:rFonts w:ascii="Calibri" w:hAnsi="Calibri" w:cs="Tahoma"/>
          <w:i/>
          <w:iCs/>
          <w:color w:val="000000"/>
          <w:sz w:val="22"/>
          <w:szCs w:val="22"/>
        </w:rPr>
        <w:t xml:space="preserve">[należy wpisać </w:t>
      </w:r>
      <w:r w:rsidRPr="00546258">
        <w:rPr>
          <w:rFonts w:ascii="Calibri" w:hAnsi="Calibri" w:cs="Tahoma"/>
          <w:i/>
          <w:iCs/>
          <w:color w:val="000000"/>
          <w:sz w:val="22"/>
          <w:szCs w:val="22"/>
        </w:rPr>
        <w:t>nazw</w:t>
      </w:r>
      <w:r>
        <w:rPr>
          <w:rFonts w:ascii="Calibri" w:hAnsi="Calibri" w:cs="Tahoma"/>
          <w:i/>
          <w:iCs/>
          <w:color w:val="000000"/>
          <w:sz w:val="22"/>
          <w:szCs w:val="22"/>
        </w:rPr>
        <w:t>ę</w:t>
      </w:r>
      <w:r w:rsidRPr="00546258">
        <w:rPr>
          <w:rFonts w:ascii="Calibri" w:hAnsi="Calibri" w:cs="Tahoma"/>
          <w:i/>
          <w:iCs/>
          <w:color w:val="000000"/>
          <w:sz w:val="22"/>
          <w:szCs w:val="22"/>
        </w:rPr>
        <w:t xml:space="preserve"> i adres Beneficjenta, NIP i REGON</w:t>
      </w:r>
      <w:r>
        <w:rPr>
          <w:rFonts w:ascii="Calibri" w:hAnsi="Calibri" w:cs="Tahoma"/>
          <w:i/>
          <w:iCs/>
          <w:color w:val="000000"/>
          <w:sz w:val="22"/>
          <w:szCs w:val="22"/>
        </w:rPr>
        <w:t>]</w:t>
      </w:r>
      <w:r w:rsidR="000C72A9" w:rsidRPr="00546258">
        <w:rPr>
          <w:rFonts w:ascii="Calibri" w:hAnsi="Calibri" w:cs="Tahoma"/>
          <w:iCs/>
          <w:color w:val="000000"/>
          <w:sz w:val="22"/>
          <w:szCs w:val="22"/>
        </w:rPr>
        <w:t>,</w:t>
      </w:r>
      <w:r w:rsidR="000C72A9" w:rsidRPr="00546258">
        <w:rPr>
          <w:rFonts w:ascii="Calibri" w:hAnsi="Calibri" w:cs="Tahoma"/>
          <w:i/>
          <w:iCs/>
          <w:color w:val="000000"/>
          <w:sz w:val="22"/>
          <w:szCs w:val="22"/>
        </w:rPr>
        <w:t xml:space="preserve"> </w:t>
      </w:r>
      <w:r w:rsidR="000C72A9" w:rsidRPr="00546258">
        <w:rPr>
          <w:rFonts w:ascii="Calibri" w:hAnsi="Calibri" w:cs="Tahoma"/>
          <w:color w:val="000000"/>
          <w:sz w:val="22"/>
          <w:szCs w:val="22"/>
        </w:rPr>
        <w:t xml:space="preserve">zwaną/ym dalej </w:t>
      </w:r>
      <w:r w:rsidR="000C72A9" w:rsidRPr="00546258">
        <w:rPr>
          <w:rFonts w:ascii="Calibri" w:hAnsi="Calibri" w:cs="Tahoma"/>
          <w:iCs/>
          <w:color w:val="000000"/>
          <w:sz w:val="22"/>
          <w:szCs w:val="22"/>
        </w:rPr>
        <w:t>„</w:t>
      </w:r>
      <w:r w:rsidR="000C72A9" w:rsidRPr="00546258">
        <w:rPr>
          <w:rFonts w:ascii="Calibri" w:hAnsi="Calibri" w:cs="Tahoma"/>
          <w:color w:val="000000"/>
          <w:sz w:val="22"/>
          <w:szCs w:val="22"/>
        </w:rPr>
        <w:t>Beneficjentem</w:t>
      </w:r>
      <w:r w:rsidRPr="00546258">
        <w:rPr>
          <w:rStyle w:val="Odwoanieprzypisudolnego"/>
          <w:rFonts w:ascii="Calibri" w:hAnsi="Calibri" w:cs="Tahoma"/>
          <w:i/>
          <w:iCs/>
          <w:color w:val="000000"/>
          <w:sz w:val="22"/>
          <w:szCs w:val="22"/>
        </w:rPr>
        <w:footnoteReference w:id="2"/>
      </w:r>
      <w:r w:rsidR="000C72A9" w:rsidRPr="00546258">
        <w:rPr>
          <w:rFonts w:ascii="Calibri" w:hAnsi="Calibri" w:cs="Tahoma"/>
          <w:color w:val="000000"/>
          <w:sz w:val="22"/>
          <w:szCs w:val="22"/>
        </w:rPr>
        <w:t>”</w:t>
      </w:r>
      <w:r w:rsidR="000C72A9" w:rsidRPr="00546258">
        <w:rPr>
          <w:rFonts w:ascii="Calibri" w:hAnsi="Calibri" w:cs="Tahoma"/>
          <w:sz w:val="22"/>
          <w:szCs w:val="22"/>
        </w:rPr>
        <w:t>,</w:t>
      </w:r>
    </w:p>
    <w:p w:rsidR="000C72A9" w:rsidRPr="00546258" w:rsidRDefault="000C72A9" w:rsidP="00AD0F3A">
      <w:pPr>
        <w:autoSpaceDE w:val="0"/>
        <w:autoSpaceDN w:val="0"/>
        <w:adjustRightInd w:val="0"/>
        <w:spacing w:line="276" w:lineRule="auto"/>
        <w:jc w:val="both"/>
        <w:rPr>
          <w:rFonts w:ascii="Calibri" w:hAnsi="Calibri" w:cs="Tahoma"/>
          <w:color w:val="000000"/>
          <w:sz w:val="22"/>
          <w:szCs w:val="22"/>
        </w:rPr>
      </w:pPr>
      <w:r w:rsidRPr="00546258">
        <w:rPr>
          <w:rFonts w:ascii="Calibri" w:hAnsi="Calibri" w:cs="Tahoma"/>
          <w:color w:val="000000"/>
          <w:sz w:val="22"/>
          <w:szCs w:val="22"/>
        </w:rPr>
        <w:t>reprezentowanym przez:</w:t>
      </w:r>
    </w:p>
    <w:p w:rsidR="000C72A9" w:rsidRPr="00546258" w:rsidRDefault="000C72A9" w:rsidP="009226B9">
      <w:pPr>
        <w:autoSpaceDE w:val="0"/>
        <w:autoSpaceDN w:val="0"/>
        <w:adjustRightInd w:val="0"/>
        <w:spacing w:line="276" w:lineRule="auto"/>
        <w:jc w:val="both"/>
        <w:rPr>
          <w:rFonts w:ascii="Calibri" w:hAnsi="Calibri" w:cs="Tahoma"/>
          <w:color w:val="000000"/>
          <w:sz w:val="22"/>
          <w:szCs w:val="22"/>
        </w:rPr>
      </w:pPr>
    </w:p>
    <w:p w:rsidR="008764E7" w:rsidRDefault="008764E7" w:rsidP="008764E7">
      <w:pPr>
        <w:widowControl w:val="0"/>
        <w:numPr>
          <w:ilvl w:val="0"/>
          <w:numId w:val="55"/>
        </w:numPr>
        <w:autoSpaceDE w:val="0"/>
        <w:autoSpaceDN w:val="0"/>
        <w:adjustRightInd w:val="0"/>
        <w:spacing w:line="276" w:lineRule="auto"/>
        <w:ind w:left="426"/>
        <w:jc w:val="both"/>
      </w:pPr>
      <w:r w:rsidRPr="00546258">
        <w:rPr>
          <w:rFonts w:ascii="Calibri" w:hAnsi="Calibri" w:cs="Tahoma"/>
          <w:color w:val="000000"/>
          <w:sz w:val="22"/>
          <w:szCs w:val="22"/>
        </w:rPr>
        <w:t>.</w:t>
      </w:r>
      <w:r>
        <w:rPr>
          <w:rFonts w:ascii="Calibri" w:hAnsi="Calibri" w:cs="Tahoma"/>
          <w:color w:val="000000"/>
          <w:sz w:val="22"/>
          <w:szCs w:val="22"/>
        </w:rPr>
        <w:t xml:space="preserve">.. </w:t>
      </w:r>
      <w:r>
        <w:rPr>
          <w:rFonts w:ascii="Calibri" w:hAnsi="Calibri" w:cs="Tahoma"/>
          <w:i/>
          <w:color w:val="000000"/>
          <w:sz w:val="22"/>
          <w:szCs w:val="22"/>
        </w:rPr>
        <w:t>[</w:t>
      </w:r>
      <w:r w:rsidRPr="008634FE">
        <w:rPr>
          <w:rFonts w:ascii="Calibri" w:hAnsi="Calibri" w:cs="Tahoma"/>
          <w:i/>
          <w:color w:val="000000"/>
          <w:sz w:val="22"/>
          <w:szCs w:val="22"/>
        </w:rPr>
        <w:t xml:space="preserve">należy wpisać </w:t>
      </w:r>
      <w:r>
        <w:rPr>
          <w:rFonts w:ascii="Calibri" w:hAnsi="Calibri" w:cs="Tahoma"/>
          <w:i/>
          <w:color w:val="000000"/>
          <w:sz w:val="22"/>
          <w:szCs w:val="22"/>
        </w:rPr>
        <w:t>imię i nazwisko oraz pełnioną funkcję reprezentanta Beneficjenta]</w:t>
      </w:r>
    </w:p>
    <w:p w:rsidR="000C72A9" w:rsidRPr="00546258" w:rsidRDefault="000C72A9" w:rsidP="000A7E94">
      <w:pPr>
        <w:autoSpaceDE w:val="0"/>
        <w:autoSpaceDN w:val="0"/>
        <w:adjustRightInd w:val="0"/>
        <w:spacing w:line="276" w:lineRule="auto"/>
        <w:jc w:val="both"/>
        <w:rPr>
          <w:rFonts w:ascii="Calibri" w:hAnsi="Calibri" w:cs="Tahoma"/>
          <w:color w:val="000000"/>
          <w:sz w:val="22"/>
          <w:szCs w:val="22"/>
        </w:rPr>
      </w:pPr>
    </w:p>
    <w:p w:rsidR="000C72A9" w:rsidRPr="00546258" w:rsidRDefault="000C72A9" w:rsidP="000A7E94">
      <w:pPr>
        <w:autoSpaceDE w:val="0"/>
        <w:autoSpaceDN w:val="0"/>
        <w:adjustRightInd w:val="0"/>
        <w:spacing w:line="276" w:lineRule="auto"/>
        <w:rPr>
          <w:rFonts w:ascii="Calibri" w:hAnsi="Calibri" w:cs="Tahoma"/>
          <w:b/>
          <w:bCs/>
          <w:color w:val="000000"/>
          <w:sz w:val="22"/>
          <w:szCs w:val="22"/>
        </w:rPr>
      </w:pPr>
    </w:p>
    <w:p w:rsidR="000C72A9" w:rsidRPr="00546258" w:rsidRDefault="000C72A9" w:rsidP="000A7E94">
      <w:pPr>
        <w:autoSpaceDE w:val="0"/>
        <w:autoSpaceDN w:val="0"/>
        <w:adjustRightInd w:val="0"/>
        <w:spacing w:line="276" w:lineRule="auto"/>
        <w:jc w:val="both"/>
        <w:rPr>
          <w:rFonts w:ascii="Calibri" w:hAnsi="Calibri" w:cs="Tahoma"/>
          <w:bCs/>
          <w:color w:val="000000"/>
          <w:sz w:val="22"/>
          <w:szCs w:val="22"/>
        </w:rPr>
      </w:pPr>
      <w:r w:rsidRPr="00546258">
        <w:rPr>
          <w:rFonts w:ascii="Calibri" w:hAnsi="Calibri" w:cs="Tahoma"/>
          <w:bCs/>
          <w:color w:val="000000"/>
          <w:sz w:val="22"/>
          <w:szCs w:val="22"/>
        </w:rPr>
        <w:t xml:space="preserve">na podstawie art. 52 ustawy z dnia 11 lipca 2014 r. o zasadach realizacji programów </w:t>
      </w:r>
      <w:r w:rsidR="00196EEF">
        <w:rPr>
          <w:rFonts w:ascii="Calibri" w:hAnsi="Calibri" w:cs="Tahoma"/>
          <w:bCs/>
          <w:color w:val="000000"/>
          <w:sz w:val="22"/>
          <w:szCs w:val="22"/>
        </w:rPr>
        <w:t xml:space="preserve">w zakresie </w:t>
      </w:r>
      <w:r w:rsidRPr="00546258">
        <w:rPr>
          <w:rFonts w:ascii="Calibri" w:hAnsi="Calibri" w:cs="Tahoma"/>
          <w:bCs/>
          <w:color w:val="000000"/>
          <w:sz w:val="22"/>
          <w:szCs w:val="22"/>
        </w:rPr>
        <w:t>polityki spójności finansowanych w perspektywie finansowej 2014-2020 (</w:t>
      </w:r>
      <w:r w:rsidRPr="00342586">
        <w:rPr>
          <w:rFonts w:ascii="Calibri" w:hAnsi="Calibri" w:cs="Tahoma"/>
          <w:bCs/>
          <w:color w:val="000000"/>
          <w:sz w:val="22"/>
          <w:szCs w:val="22"/>
        </w:rPr>
        <w:t xml:space="preserve">Dz. U. z </w:t>
      </w:r>
      <w:r w:rsidR="00A565BB" w:rsidRPr="00342586">
        <w:rPr>
          <w:rFonts w:ascii="Calibri" w:hAnsi="Calibri" w:cs="Tahoma"/>
          <w:bCs/>
          <w:color w:val="000000"/>
          <w:sz w:val="22"/>
          <w:szCs w:val="22"/>
        </w:rPr>
        <w:t>201</w:t>
      </w:r>
      <w:r w:rsidR="00342586">
        <w:rPr>
          <w:rFonts w:ascii="Calibri" w:hAnsi="Calibri" w:cs="Tahoma"/>
          <w:bCs/>
          <w:color w:val="000000"/>
          <w:sz w:val="22"/>
          <w:szCs w:val="22"/>
        </w:rPr>
        <w:t>7</w:t>
      </w:r>
      <w:r w:rsidR="00A565BB" w:rsidRPr="00342586">
        <w:rPr>
          <w:rFonts w:ascii="Calibri" w:hAnsi="Calibri" w:cs="Tahoma"/>
          <w:bCs/>
          <w:color w:val="000000"/>
          <w:sz w:val="22"/>
          <w:szCs w:val="22"/>
        </w:rPr>
        <w:t xml:space="preserve"> </w:t>
      </w:r>
      <w:r w:rsidR="00760554" w:rsidRPr="00342586">
        <w:rPr>
          <w:rFonts w:ascii="Calibri" w:hAnsi="Calibri" w:cs="Tahoma"/>
          <w:bCs/>
          <w:color w:val="000000"/>
          <w:sz w:val="22"/>
          <w:szCs w:val="22"/>
        </w:rPr>
        <w:t>r.</w:t>
      </w:r>
      <w:r w:rsidR="00A565BB" w:rsidRPr="00342586">
        <w:rPr>
          <w:rFonts w:ascii="Calibri" w:hAnsi="Calibri" w:cs="Tahoma"/>
          <w:bCs/>
          <w:color w:val="000000"/>
          <w:sz w:val="22"/>
          <w:szCs w:val="22"/>
        </w:rPr>
        <w:t xml:space="preserve"> poz. </w:t>
      </w:r>
      <w:r w:rsidR="00342586">
        <w:rPr>
          <w:rFonts w:ascii="Calibri" w:hAnsi="Calibri" w:cs="Tahoma"/>
          <w:bCs/>
          <w:color w:val="000000"/>
          <w:sz w:val="22"/>
          <w:szCs w:val="22"/>
        </w:rPr>
        <w:t>1460</w:t>
      </w:r>
      <w:r w:rsidR="00CD5854" w:rsidRPr="00342586">
        <w:rPr>
          <w:rFonts w:ascii="Calibri" w:hAnsi="Calibri" w:cs="Tahoma"/>
          <w:bCs/>
          <w:color w:val="000000"/>
          <w:sz w:val="22"/>
          <w:szCs w:val="22"/>
        </w:rPr>
        <w:t>, z późn. zm.</w:t>
      </w:r>
      <w:r w:rsidRPr="00342586">
        <w:rPr>
          <w:rFonts w:ascii="Calibri" w:hAnsi="Calibri" w:cs="Tahoma"/>
          <w:bCs/>
          <w:color w:val="000000"/>
          <w:sz w:val="22"/>
          <w:szCs w:val="22"/>
        </w:rPr>
        <w:t>).</w:t>
      </w:r>
    </w:p>
    <w:p w:rsidR="000C72A9" w:rsidRPr="00546258" w:rsidRDefault="000C72A9" w:rsidP="000A7E94">
      <w:pPr>
        <w:autoSpaceDE w:val="0"/>
        <w:autoSpaceDN w:val="0"/>
        <w:adjustRightInd w:val="0"/>
        <w:spacing w:line="276" w:lineRule="auto"/>
        <w:jc w:val="both"/>
        <w:rPr>
          <w:rFonts w:ascii="Calibri" w:hAnsi="Calibri" w:cs="Tahoma"/>
          <w:color w:val="000000"/>
          <w:sz w:val="22"/>
          <w:szCs w:val="22"/>
        </w:rPr>
      </w:pPr>
    </w:p>
    <w:p w:rsidR="000C72A9" w:rsidRPr="00546258" w:rsidRDefault="000C72A9" w:rsidP="009C2D9C">
      <w:pPr>
        <w:autoSpaceDE w:val="0"/>
        <w:autoSpaceDN w:val="0"/>
        <w:adjustRightInd w:val="0"/>
        <w:spacing w:line="276" w:lineRule="auto"/>
        <w:jc w:val="center"/>
        <w:rPr>
          <w:rFonts w:ascii="Calibri" w:hAnsi="Calibri" w:cs="Tahoma"/>
          <w:color w:val="000000"/>
          <w:sz w:val="22"/>
          <w:szCs w:val="22"/>
        </w:rPr>
      </w:pPr>
      <w:r w:rsidRPr="00546258">
        <w:rPr>
          <w:rFonts w:ascii="Calibri" w:hAnsi="Calibri" w:cs="Tahoma"/>
          <w:color w:val="000000"/>
          <w:sz w:val="22"/>
          <w:szCs w:val="22"/>
        </w:rPr>
        <w:t>§ 1.</w:t>
      </w:r>
    </w:p>
    <w:p w:rsidR="000C72A9" w:rsidRPr="00546258" w:rsidRDefault="000C72A9" w:rsidP="00133134">
      <w:p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lastRenderedPageBreak/>
        <w:t>Ilekroć w umowie jest mowa o:</w:t>
      </w:r>
    </w:p>
    <w:p w:rsidR="000C72A9" w:rsidRPr="00546258" w:rsidRDefault="000C72A9" w:rsidP="00716775">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t>„Programie” oznacza to Regionalny Program Operacyjny Województwa Pomorskiego na lata 2014-2020, przyjęty Uchwałą Nr 196/20/15 Zarządu Województwa Pomorskiego z dnia 3 marca 2015 r., w związku z  decyzją Komisji Europejskiej z dnia 12 lutego 2015 r. Nr</w:t>
      </w:r>
      <w:r w:rsidRPr="00546258">
        <w:rPr>
          <w:rFonts w:ascii="Calibri" w:hAnsi="Calibri" w:cs="Tahoma"/>
          <w:sz w:val="22"/>
          <w:szCs w:val="22"/>
        </w:rPr>
        <w:t xml:space="preserve"> C(2015) 908;</w:t>
      </w:r>
    </w:p>
    <w:p w:rsidR="000C72A9" w:rsidRPr="00546258" w:rsidRDefault="000C72A9" w:rsidP="00EA2744">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t xml:space="preserve">„Osi Priorytetowej” oznacza to </w:t>
      </w:r>
      <w:r w:rsidR="00E71781" w:rsidRPr="000A003F">
        <w:rPr>
          <w:rFonts w:ascii="Calibri" w:hAnsi="Calibri" w:cs="Tahoma"/>
          <w:b/>
          <w:iCs/>
          <w:color w:val="000000"/>
          <w:sz w:val="22"/>
          <w:szCs w:val="22"/>
        </w:rPr>
        <w:t>Oś Priorytetową</w:t>
      </w:r>
      <w:r w:rsidR="00E71781" w:rsidRPr="00737BAF">
        <w:rPr>
          <w:rFonts w:ascii="Calibri" w:hAnsi="Calibri" w:cs="Tahoma"/>
          <w:b/>
          <w:i/>
          <w:iCs/>
          <w:color w:val="000000"/>
          <w:sz w:val="22"/>
          <w:szCs w:val="22"/>
        </w:rPr>
        <w:t xml:space="preserve"> </w:t>
      </w:r>
      <w:r w:rsidR="00E71781">
        <w:rPr>
          <w:rFonts w:ascii="Calibri" w:hAnsi="Calibri" w:cs="Tahoma"/>
          <w:b/>
          <w:iCs/>
          <w:color w:val="000000"/>
          <w:sz w:val="22"/>
          <w:szCs w:val="22"/>
        </w:rPr>
        <w:t xml:space="preserve">5 </w:t>
      </w:r>
      <w:r w:rsidR="00E71781">
        <w:rPr>
          <w:rFonts w:ascii="Calibri" w:hAnsi="Calibri" w:cs="Tahoma"/>
          <w:b/>
          <w:i/>
          <w:iCs/>
          <w:color w:val="000000"/>
          <w:sz w:val="22"/>
          <w:szCs w:val="22"/>
        </w:rPr>
        <w:t>Zatrudnienie</w:t>
      </w:r>
      <w:r w:rsidRPr="00A23FB2">
        <w:rPr>
          <w:rFonts w:ascii="Calibri" w:hAnsi="Calibri" w:cs="Tahoma"/>
          <w:iCs/>
          <w:color w:val="000000"/>
          <w:sz w:val="22"/>
          <w:szCs w:val="22"/>
        </w:rPr>
        <w:t>, w ramach której realizowany jest Projekt</w:t>
      </w:r>
      <w:r w:rsidRPr="00782D3D">
        <w:rPr>
          <w:rFonts w:ascii="Calibri" w:hAnsi="Calibri" w:cs="Tahoma"/>
          <w:color w:val="000000"/>
          <w:sz w:val="22"/>
          <w:szCs w:val="22"/>
        </w:rPr>
        <w:t>;</w:t>
      </w:r>
    </w:p>
    <w:p w:rsidR="000C72A9" w:rsidRDefault="000C72A9" w:rsidP="00A762F0">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t xml:space="preserve">„Działaniu” oznacza to </w:t>
      </w:r>
      <w:r w:rsidR="00E71781" w:rsidRPr="00D9376C">
        <w:rPr>
          <w:rFonts w:ascii="Calibri" w:hAnsi="Calibri" w:cs="Tahoma"/>
          <w:b/>
          <w:color w:val="000000"/>
          <w:sz w:val="22"/>
          <w:szCs w:val="22"/>
        </w:rPr>
        <w:t xml:space="preserve">Działanie </w:t>
      </w:r>
      <w:r w:rsidR="00E71781">
        <w:rPr>
          <w:rFonts w:ascii="Calibri" w:hAnsi="Calibri" w:cs="Tahoma"/>
          <w:b/>
          <w:color w:val="000000"/>
          <w:sz w:val="22"/>
          <w:szCs w:val="22"/>
        </w:rPr>
        <w:t>5</w:t>
      </w:r>
      <w:r w:rsidR="00E71781" w:rsidRPr="00D9376C">
        <w:rPr>
          <w:rFonts w:ascii="Calibri" w:hAnsi="Calibri" w:cs="Tahoma"/>
          <w:b/>
          <w:color w:val="000000"/>
          <w:sz w:val="22"/>
          <w:szCs w:val="22"/>
        </w:rPr>
        <w:t>.</w:t>
      </w:r>
      <w:r w:rsidR="00E71781">
        <w:rPr>
          <w:rFonts w:ascii="Calibri" w:hAnsi="Calibri" w:cs="Tahoma"/>
          <w:b/>
          <w:color w:val="000000"/>
          <w:sz w:val="22"/>
          <w:szCs w:val="22"/>
        </w:rPr>
        <w:t>3</w:t>
      </w:r>
      <w:r w:rsidR="00E71781" w:rsidRPr="00D9376C">
        <w:rPr>
          <w:rFonts w:ascii="Calibri" w:hAnsi="Calibri" w:cs="Tahoma"/>
          <w:b/>
          <w:color w:val="000000"/>
          <w:sz w:val="22"/>
          <w:szCs w:val="22"/>
        </w:rPr>
        <w:t>.</w:t>
      </w:r>
      <w:r w:rsidR="00E71781" w:rsidRPr="00D9376C">
        <w:rPr>
          <w:rFonts w:ascii="Calibri" w:hAnsi="Calibri" w:cs="Tahoma"/>
          <w:b/>
          <w:i/>
          <w:color w:val="000000"/>
          <w:sz w:val="22"/>
          <w:szCs w:val="22"/>
        </w:rPr>
        <w:t xml:space="preserve"> </w:t>
      </w:r>
      <w:r w:rsidR="00E71781">
        <w:rPr>
          <w:rFonts w:ascii="Calibri" w:hAnsi="Calibri" w:cs="Tahoma"/>
          <w:b/>
          <w:i/>
          <w:color w:val="000000"/>
          <w:sz w:val="22"/>
          <w:szCs w:val="22"/>
        </w:rPr>
        <w:t>Opieka nad dziećmi do lat 3</w:t>
      </w:r>
      <w:r w:rsidRPr="00546258">
        <w:rPr>
          <w:rFonts w:ascii="Calibri" w:hAnsi="Calibri" w:cs="Tahoma"/>
          <w:iCs/>
          <w:color w:val="000000"/>
          <w:sz w:val="22"/>
          <w:szCs w:val="22"/>
        </w:rPr>
        <w:t xml:space="preserve">, </w:t>
      </w:r>
      <w:r w:rsidRPr="00A23FB2">
        <w:rPr>
          <w:rFonts w:ascii="Calibri" w:hAnsi="Calibri" w:cs="Tahoma"/>
          <w:iCs/>
          <w:color w:val="000000"/>
          <w:sz w:val="22"/>
          <w:szCs w:val="22"/>
        </w:rPr>
        <w:t>w ramach którego realizowany jest Projekt</w:t>
      </w:r>
      <w:r w:rsidRPr="00782D3D">
        <w:rPr>
          <w:rFonts w:ascii="Calibri" w:hAnsi="Calibri" w:cs="Tahoma"/>
          <w:color w:val="000000"/>
          <w:sz w:val="22"/>
          <w:szCs w:val="22"/>
        </w:rPr>
        <w:t>;</w:t>
      </w:r>
    </w:p>
    <w:p w:rsidR="000C72A9" w:rsidRPr="00EE4617" w:rsidRDefault="000C72A9" w:rsidP="00E71781">
      <w:pPr>
        <w:numPr>
          <w:ilvl w:val="0"/>
          <w:numId w:val="1"/>
        </w:numPr>
        <w:autoSpaceDE w:val="0"/>
        <w:autoSpaceDN w:val="0"/>
        <w:adjustRightInd w:val="0"/>
        <w:spacing w:after="60" w:line="276" w:lineRule="auto"/>
        <w:jc w:val="both"/>
        <w:rPr>
          <w:rFonts w:ascii="Calibri" w:hAnsi="Calibri" w:cs="Tahoma"/>
          <w:color w:val="000000"/>
          <w:sz w:val="22"/>
          <w:szCs w:val="22"/>
        </w:rPr>
      </w:pPr>
      <w:r w:rsidRPr="00E71781">
        <w:rPr>
          <w:rFonts w:ascii="Calibri" w:hAnsi="Calibri" w:cs="Tahoma"/>
          <w:color w:val="000000"/>
          <w:sz w:val="22"/>
          <w:szCs w:val="22"/>
        </w:rPr>
        <w:t xml:space="preserve">„Projekcie” oznacza to </w:t>
      </w:r>
      <w:r w:rsidR="0076303E" w:rsidRPr="00E71781">
        <w:rPr>
          <w:rFonts w:ascii="Calibri" w:hAnsi="Calibri" w:cs="Tahoma"/>
          <w:color w:val="000000"/>
          <w:sz w:val="22"/>
          <w:szCs w:val="22"/>
        </w:rPr>
        <w:t>P</w:t>
      </w:r>
      <w:r w:rsidRPr="00E71781">
        <w:rPr>
          <w:rFonts w:ascii="Calibri" w:hAnsi="Calibri" w:cs="Tahoma"/>
          <w:color w:val="000000"/>
          <w:sz w:val="22"/>
          <w:szCs w:val="22"/>
        </w:rPr>
        <w:t xml:space="preserve">rojekt pt. </w:t>
      </w:r>
      <w:r w:rsidR="00673CC2" w:rsidRPr="00E71781">
        <w:rPr>
          <w:rFonts w:ascii="Calibri" w:hAnsi="Calibri" w:cs="Tahoma"/>
          <w:color w:val="000000"/>
          <w:sz w:val="22"/>
          <w:szCs w:val="22"/>
        </w:rPr>
        <w:t xml:space="preserve">… </w:t>
      </w:r>
      <w:r w:rsidRPr="00C7276F">
        <w:rPr>
          <w:rFonts w:ascii="Calibri" w:hAnsi="Calibri" w:cs="Tahoma"/>
          <w:i/>
          <w:color w:val="000000"/>
          <w:sz w:val="22"/>
          <w:szCs w:val="22"/>
        </w:rPr>
        <w:t>[</w:t>
      </w:r>
      <w:r w:rsidR="00673CC2" w:rsidRPr="00C7276F">
        <w:rPr>
          <w:rFonts w:ascii="Calibri" w:hAnsi="Calibri" w:cs="Tahoma"/>
          <w:i/>
          <w:iCs/>
          <w:color w:val="000000"/>
          <w:sz w:val="22"/>
          <w:szCs w:val="22"/>
        </w:rPr>
        <w:t xml:space="preserve">należy wpisać </w:t>
      </w:r>
      <w:r w:rsidRPr="004B3EA9">
        <w:rPr>
          <w:rFonts w:ascii="Calibri" w:hAnsi="Calibri" w:cs="Tahoma"/>
          <w:i/>
          <w:iCs/>
          <w:color w:val="000000"/>
          <w:sz w:val="22"/>
          <w:szCs w:val="22"/>
        </w:rPr>
        <w:t>tytuł Projektu</w:t>
      </w:r>
      <w:r w:rsidRPr="00EE4617">
        <w:rPr>
          <w:rFonts w:ascii="Calibri" w:hAnsi="Calibri" w:cs="Tahoma"/>
          <w:i/>
          <w:color w:val="000000"/>
          <w:sz w:val="22"/>
          <w:szCs w:val="22"/>
        </w:rPr>
        <w:t xml:space="preserve">] </w:t>
      </w:r>
      <w:r w:rsidRPr="00EE4617">
        <w:rPr>
          <w:rFonts w:ascii="Calibri" w:hAnsi="Calibri" w:cs="Tahoma"/>
          <w:color w:val="000000"/>
          <w:sz w:val="22"/>
          <w:szCs w:val="22"/>
        </w:rPr>
        <w:t xml:space="preserve">realizowany w ramach </w:t>
      </w:r>
      <w:r w:rsidRPr="004A3995">
        <w:rPr>
          <w:rFonts w:ascii="Calibri" w:hAnsi="Calibri" w:cs="Tahoma"/>
          <w:color w:val="000000"/>
          <w:sz w:val="22"/>
          <w:szCs w:val="22"/>
        </w:rPr>
        <w:t>Działania</w:t>
      </w:r>
      <w:r w:rsidR="00F1617E" w:rsidRPr="00E71781">
        <w:rPr>
          <w:rFonts w:ascii="Calibri" w:hAnsi="Calibri" w:cs="Tahoma"/>
          <w:color w:val="000000"/>
          <w:sz w:val="22"/>
          <w:szCs w:val="22"/>
        </w:rPr>
        <w:t>,</w:t>
      </w:r>
      <w:r w:rsidRPr="00E71781">
        <w:rPr>
          <w:rFonts w:ascii="Calibri" w:hAnsi="Calibri" w:cs="Tahoma"/>
          <w:color w:val="000000"/>
          <w:sz w:val="22"/>
          <w:szCs w:val="22"/>
        </w:rPr>
        <w:t xml:space="preserve"> określony we wniosku o dofinansowanie </w:t>
      </w:r>
      <w:r w:rsidR="0076303E" w:rsidRPr="00E71781">
        <w:rPr>
          <w:rFonts w:ascii="Calibri" w:hAnsi="Calibri" w:cs="Tahoma"/>
          <w:color w:val="000000"/>
          <w:sz w:val="22"/>
          <w:szCs w:val="22"/>
        </w:rPr>
        <w:t>P</w:t>
      </w:r>
      <w:r w:rsidRPr="00E71781">
        <w:rPr>
          <w:rFonts w:ascii="Calibri" w:hAnsi="Calibri" w:cs="Tahoma"/>
          <w:color w:val="000000"/>
          <w:sz w:val="22"/>
          <w:szCs w:val="22"/>
        </w:rPr>
        <w:t>rojektu nr ...</w:t>
      </w:r>
      <w:r w:rsidR="00673CC2" w:rsidRPr="00E71781">
        <w:rPr>
          <w:rFonts w:ascii="Calibri" w:hAnsi="Calibri" w:cs="Tahoma"/>
          <w:color w:val="000000"/>
          <w:sz w:val="22"/>
          <w:szCs w:val="22"/>
        </w:rPr>
        <w:t xml:space="preserve"> </w:t>
      </w:r>
      <w:r w:rsidR="00673CC2" w:rsidRPr="00C7276F">
        <w:rPr>
          <w:rFonts w:ascii="Calibri" w:hAnsi="Calibri"/>
          <w:i/>
          <w:sz w:val="22"/>
          <w:szCs w:val="22"/>
        </w:rPr>
        <w:t>[należy wpisać nu</w:t>
      </w:r>
      <w:r w:rsidR="00673CC2" w:rsidRPr="004B3EA9">
        <w:rPr>
          <w:rFonts w:ascii="Calibri" w:hAnsi="Calibri"/>
          <w:i/>
          <w:sz w:val="22"/>
          <w:szCs w:val="22"/>
        </w:rPr>
        <w:t>mer</w:t>
      </w:r>
      <w:r w:rsidR="00673CC2" w:rsidRPr="00EE4617">
        <w:rPr>
          <w:rFonts w:ascii="Calibri" w:hAnsi="Calibri"/>
          <w:i/>
          <w:sz w:val="22"/>
          <w:szCs w:val="22"/>
        </w:rPr>
        <w:t>]</w:t>
      </w:r>
      <w:r w:rsidRPr="00EE4617">
        <w:rPr>
          <w:rFonts w:ascii="Calibri" w:hAnsi="Calibri" w:cs="Tahoma"/>
          <w:color w:val="000000"/>
          <w:sz w:val="22"/>
          <w:szCs w:val="22"/>
        </w:rPr>
        <w:t>, zwanym dalej „wnioskiem”, stanowiącym załącznik nr 1 do umowy;</w:t>
      </w:r>
    </w:p>
    <w:p w:rsidR="000C72A9" w:rsidRPr="00546258" w:rsidRDefault="000C72A9" w:rsidP="00E14F69">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i/>
          <w:iCs/>
          <w:color w:val="000000"/>
          <w:sz w:val="22"/>
          <w:szCs w:val="22"/>
        </w:rPr>
        <w:t xml:space="preserve">„Partnerze” oznacza to instytucję/e wymienioną/e we wniosku, uczestniczącą/e w realizacji Projektu, wnoszącą/e do niego zasoby ludzkie, organizacyjne, techniczne bądź finansowe, realizującą/e Projekt wspólnie z </w:t>
      </w:r>
      <w:r w:rsidR="00673CC2">
        <w:rPr>
          <w:rFonts w:ascii="Calibri" w:hAnsi="Calibri" w:cs="Tahoma"/>
          <w:i/>
          <w:iCs/>
          <w:color w:val="000000"/>
          <w:sz w:val="22"/>
          <w:szCs w:val="22"/>
        </w:rPr>
        <w:t>B</w:t>
      </w:r>
      <w:r w:rsidRPr="00546258">
        <w:rPr>
          <w:rFonts w:ascii="Calibri" w:hAnsi="Calibri" w:cs="Tahoma"/>
          <w:i/>
          <w:iCs/>
          <w:color w:val="000000"/>
          <w:sz w:val="22"/>
          <w:szCs w:val="22"/>
        </w:rPr>
        <w:t>eneficjentem i innymi partnerami na warunkach określonych w umowie o partnerstwie; udział Partnera/ów w Projekcie musi być uzasadniony</w:t>
      </w:r>
      <w:r w:rsidRPr="00546258">
        <w:rPr>
          <w:rStyle w:val="Odwoanieprzypisudolnego"/>
          <w:rFonts w:ascii="Calibri" w:hAnsi="Calibri" w:cs="Tahoma"/>
          <w:i/>
          <w:iCs/>
          <w:color w:val="000000"/>
          <w:sz w:val="22"/>
          <w:szCs w:val="22"/>
        </w:rPr>
        <w:footnoteReference w:id="3"/>
      </w:r>
      <w:r w:rsidRPr="00546258">
        <w:rPr>
          <w:rFonts w:ascii="Calibri" w:hAnsi="Calibri" w:cs="Tahoma"/>
          <w:color w:val="000000"/>
          <w:sz w:val="22"/>
          <w:szCs w:val="22"/>
        </w:rPr>
        <w:t>;</w:t>
      </w:r>
    </w:p>
    <w:p w:rsidR="000C72A9" w:rsidRPr="00CA3611" w:rsidRDefault="000C72A9" w:rsidP="000E7B85">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iCs/>
          <w:sz w:val="22"/>
          <w:szCs w:val="22"/>
        </w:rPr>
        <w:t>„</w:t>
      </w:r>
      <w:r w:rsidRPr="00CA3611">
        <w:rPr>
          <w:rFonts w:ascii="Calibri" w:hAnsi="Calibri" w:cs="Tahoma"/>
          <w:iCs/>
          <w:sz w:val="22"/>
          <w:szCs w:val="22"/>
        </w:rPr>
        <w:t xml:space="preserve">uczestniku </w:t>
      </w:r>
      <w:r w:rsidR="0076303E">
        <w:rPr>
          <w:rFonts w:ascii="Calibri" w:hAnsi="Calibri" w:cs="Tahoma"/>
          <w:iCs/>
          <w:sz w:val="22"/>
          <w:szCs w:val="22"/>
        </w:rPr>
        <w:t>P</w:t>
      </w:r>
      <w:r w:rsidRPr="00CA3611">
        <w:rPr>
          <w:rFonts w:ascii="Calibri" w:hAnsi="Calibri" w:cs="Tahoma"/>
          <w:iCs/>
          <w:sz w:val="22"/>
          <w:szCs w:val="22"/>
        </w:rPr>
        <w:t xml:space="preserve">rojektu” oznacza to uczestnika w rozumieniu </w:t>
      </w:r>
      <w:r w:rsidRPr="00CA3611">
        <w:rPr>
          <w:rFonts w:ascii="Calibri" w:hAnsi="Calibri" w:cs="Tahoma"/>
          <w:i/>
          <w:iCs/>
          <w:sz w:val="22"/>
          <w:szCs w:val="22"/>
        </w:rPr>
        <w:t>Wytycznych w zakresie monitorowania postępu rzeczowego realizacji programów operacyjnych na lata 2014-2020</w:t>
      </w:r>
      <w:r w:rsidRPr="00617094">
        <w:rPr>
          <w:rFonts w:ascii="Calibri" w:hAnsi="Calibri" w:cs="Tahoma"/>
          <w:iCs/>
          <w:sz w:val="22"/>
          <w:szCs w:val="22"/>
        </w:rPr>
        <w:t xml:space="preserve">, które dostępne są </w:t>
      </w:r>
      <w:r w:rsidRPr="00617094">
        <w:rPr>
          <w:rFonts w:ascii="Calibri" w:hAnsi="Calibri" w:cs="Tahoma"/>
          <w:sz w:val="22"/>
          <w:szCs w:val="22"/>
        </w:rPr>
        <w:t xml:space="preserve">na stronie internetowej </w:t>
      </w:r>
      <w:r w:rsidR="002E4EA9">
        <w:rPr>
          <w:rFonts w:ascii="Calibri" w:hAnsi="Calibri"/>
          <w:bCs/>
          <w:sz w:val="22"/>
          <w:szCs w:val="22"/>
        </w:rPr>
        <w:t>m</w:t>
      </w:r>
      <w:r w:rsidR="004776D3" w:rsidRPr="00695CB0">
        <w:rPr>
          <w:rFonts w:ascii="Calibri" w:hAnsi="Calibri"/>
          <w:bCs/>
          <w:sz w:val="22"/>
          <w:szCs w:val="22"/>
        </w:rPr>
        <w:t>inistra właściwego ds. rozwoju regionalnego</w:t>
      </w:r>
      <w:r w:rsidRPr="00CA3611">
        <w:rPr>
          <w:rFonts w:ascii="Calibri" w:hAnsi="Calibri" w:cs="Tahoma"/>
          <w:iCs/>
          <w:sz w:val="22"/>
          <w:szCs w:val="22"/>
        </w:rPr>
        <w:t>;</w:t>
      </w:r>
    </w:p>
    <w:p w:rsidR="000C72A9" w:rsidRPr="00CA3611" w:rsidRDefault="000C72A9" w:rsidP="002F71B4">
      <w:pPr>
        <w:numPr>
          <w:ilvl w:val="0"/>
          <w:numId w:val="1"/>
        </w:numPr>
        <w:autoSpaceDE w:val="0"/>
        <w:autoSpaceDN w:val="0"/>
        <w:adjustRightInd w:val="0"/>
        <w:spacing w:after="60" w:line="276" w:lineRule="auto"/>
        <w:jc w:val="both"/>
        <w:rPr>
          <w:rFonts w:ascii="Calibri" w:hAnsi="Calibri" w:cs="Tahoma"/>
          <w:color w:val="000000"/>
          <w:sz w:val="22"/>
          <w:szCs w:val="22"/>
        </w:rPr>
      </w:pPr>
      <w:r w:rsidRPr="00CA3611">
        <w:rPr>
          <w:rFonts w:ascii="Calibri" w:hAnsi="Calibri" w:cs="Tahoma"/>
          <w:iCs/>
          <w:color w:val="000000"/>
          <w:sz w:val="22"/>
          <w:szCs w:val="22"/>
        </w:rPr>
        <w:t xml:space="preserve">„Zasadach wdrażania” oznacza to </w:t>
      </w:r>
      <w:r w:rsidRPr="00CA3611">
        <w:rPr>
          <w:rFonts w:ascii="Calibri" w:hAnsi="Calibri" w:cs="Tahoma"/>
          <w:i/>
          <w:iCs/>
          <w:color w:val="000000"/>
          <w:sz w:val="22"/>
          <w:szCs w:val="22"/>
        </w:rPr>
        <w:t>Zasady wdrażania Regionalnego Programu Operacyjnego Województwa Pomorskiego na lata 2014-2020</w:t>
      </w:r>
      <w:r w:rsidRPr="00CA3611">
        <w:rPr>
          <w:rFonts w:ascii="Calibri" w:hAnsi="Calibri" w:cs="Tahoma"/>
          <w:iCs/>
          <w:color w:val="000000"/>
          <w:sz w:val="22"/>
          <w:szCs w:val="22"/>
        </w:rPr>
        <w:t xml:space="preserve">, stanowiące </w:t>
      </w:r>
      <w:r w:rsidR="00661FDF">
        <w:rPr>
          <w:rFonts w:ascii="Calibri" w:hAnsi="Calibri" w:cs="Tahoma"/>
          <w:iCs/>
          <w:color w:val="000000"/>
          <w:sz w:val="22"/>
          <w:szCs w:val="22"/>
        </w:rPr>
        <w:t xml:space="preserve">poradnik dla wnioskodawców i beneficjentów </w:t>
      </w:r>
      <w:r w:rsidR="00661FDF" w:rsidRPr="00546258">
        <w:rPr>
          <w:rFonts w:ascii="Calibri" w:hAnsi="Calibri" w:cs="Tahoma"/>
          <w:color w:val="000000"/>
          <w:sz w:val="22"/>
          <w:szCs w:val="22"/>
        </w:rPr>
        <w:t>Regionaln</w:t>
      </w:r>
      <w:r w:rsidR="00661FDF">
        <w:rPr>
          <w:rFonts w:ascii="Calibri" w:hAnsi="Calibri" w:cs="Tahoma"/>
          <w:color w:val="000000"/>
          <w:sz w:val="22"/>
          <w:szCs w:val="22"/>
        </w:rPr>
        <w:t>ego</w:t>
      </w:r>
      <w:r w:rsidR="00661FDF" w:rsidRPr="00546258">
        <w:rPr>
          <w:rFonts w:ascii="Calibri" w:hAnsi="Calibri" w:cs="Tahoma"/>
          <w:color w:val="000000"/>
          <w:sz w:val="22"/>
          <w:szCs w:val="22"/>
        </w:rPr>
        <w:t xml:space="preserve"> Program</w:t>
      </w:r>
      <w:r w:rsidR="00661FDF">
        <w:rPr>
          <w:rFonts w:ascii="Calibri" w:hAnsi="Calibri" w:cs="Tahoma"/>
          <w:color w:val="000000"/>
          <w:sz w:val="22"/>
          <w:szCs w:val="22"/>
        </w:rPr>
        <w:t>u</w:t>
      </w:r>
      <w:r w:rsidR="00661FDF" w:rsidRPr="00546258">
        <w:rPr>
          <w:rFonts w:ascii="Calibri" w:hAnsi="Calibri" w:cs="Tahoma"/>
          <w:color w:val="000000"/>
          <w:sz w:val="22"/>
          <w:szCs w:val="22"/>
        </w:rPr>
        <w:t xml:space="preserve"> Operacyjn</w:t>
      </w:r>
      <w:r w:rsidR="00661FDF">
        <w:rPr>
          <w:rFonts w:ascii="Calibri" w:hAnsi="Calibri" w:cs="Tahoma"/>
          <w:color w:val="000000"/>
          <w:sz w:val="22"/>
          <w:szCs w:val="22"/>
        </w:rPr>
        <w:t>ego</w:t>
      </w:r>
      <w:r w:rsidR="00661FDF" w:rsidRPr="00546258">
        <w:rPr>
          <w:rFonts w:ascii="Calibri" w:hAnsi="Calibri" w:cs="Tahoma"/>
          <w:color w:val="000000"/>
          <w:sz w:val="22"/>
          <w:szCs w:val="22"/>
        </w:rPr>
        <w:t xml:space="preserve"> Województwa Pomorskiego na lata 2014-2020</w:t>
      </w:r>
      <w:r w:rsidR="00661FDF">
        <w:rPr>
          <w:rFonts w:ascii="Calibri" w:hAnsi="Calibri" w:cs="Tahoma"/>
          <w:color w:val="000000"/>
          <w:sz w:val="22"/>
          <w:szCs w:val="22"/>
        </w:rPr>
        <w:t xml:space="preserve">, które dostępne są na stronie internetowej </w:t>
      </w:r>
      <w:r w:rsidR="00661FDF" w:rsidRPr="00617094">
        <w:rPr>
          <w:rFonts w:ascii="Calibri" w:hAnsi="Calibri" w:cs="Tahoma"/>
          <w:sz w:val="22"/>
          <w:szCs w:val="22"/>
        </w:rPr>
        <w:t xml:space="preserve">Programu: </w:t>
      </w:r>
      <w:hyperlink r:id="rId8" w:history="1">
        <w:r w:rsidR="00661FDF" w:rsidRPr="00CA3611">
          <w:rPr>
            <w:rStyle w:val="Hipercze"/>
            <w:rFonts w:ascii="Calibri" w:hAnsi="Calibri" w:cs="Tahoma"/>
            <w:color w:val="auto"/>
            <w:sz w:val="22"/>
            <w:szCs w:val="22"/>
          </w:rPr>
          <w:t>www.rpo.pomorskie.eu</w:t>
        </w:r>
      </w:hyperlink>
      <w:r w:rsidRPr="00CA3611">
        <w:rPr>
          <w:rFonts w:ascii="Calibri" w:hAnsi="Calibri" w:cs="Tahoma"/>
          <w:iCs/>
          <w:color w:val="000000"/>
          <w:sz w:val="22"/>
          <w:szCs w:val="22"/>
        </w:rPr>
        <w:t>;</w:t>
      </w:r>
    </w:p>
    <w:p w:rsidR="000C72A9" w:rsidRDefault="000C72A9" w:rsidP="002F71B4">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t>„</w:t>
      </w:r>
      <w:r w:rsidRPr="008F0F4F">
        <w:rPr>
          <w:rFonts w:ascii="Calibri" w:hAnsi="Calibri" w:cs="Tahoma"/>
          <w:color w:val="000000"/>
          <w:sz w:val="22"/>
          <w:szCs w:val="22"/>
        </w:rPr>
        <w:t xml:space="preserve">wydatkach kwalifikowalnych” należy przez to rozumieć wydatki kwalifikowalne zgodnie z </w:t>
      </w:r>
      <w:r w:rsidRPr="008F0F4F">
        <w:rPr>
          <w:rFonts w:ascii="Calibri" w:hAnsi="Calibri" w:cs="Tahoma"/>
          <w:i/>
          <w:color w:val="000000"/>
          <w:sz w:val="22"/>
          <w:szCs w:val="22"/>
        </w:rPr>
        <w:t>W</w:t>
      </w:r>
      <w:r w:rsidRPr="008F0F4F">
        <w:rPr>
          <w:rFonts w:ascii="Calibri" w:hAnsi="Calibri" w:cs="Tahoma"/>
          <w:i/>
          <w:iCs/>
          <w:color w:val="000000"/>
          <w:sz w:val="22"/>
          <w:szCs w:val="22"/>
        </w:rPr>
        <w:t xml:space="preserve">ytycznymi </w:t>
      </w:r>
      <w:r w:rsidR="00CB5F15" w:rsidRPr="008F0F4F">
        <w:rPr>
          <w:rFonts w:ascii="Calibri" w:hAnsi="Calibri"/>
          <w:i/>
          <w:sz w:val="22"/>
          <w:szCs w:val="22"/>
        </w:rPr>
        <w:t>w zakresie kwalifikowalności wydatków w ramach Europejskiego Funduszu Rozwoju Regionalnego, Europejskiego Funduszu Społecznego oraz Funduszu Spójności na lata 2014-2020</w:t>
      </w:r>
      <w:r w:rsidRPr="008F0F4F">
        <w:rPr>
          <w:rFonts w:ascii="Calibri" w:hAnsi="Calibri" w:cs="Tahoma"/>
          <w:iCs/>
          <w:color w:val="000000"/>
          <w:sz w:val="22"/>
          <w:szCs w:val="22"/>
        </w:rPr>
        <w:t>,</w:t>
      </w:r>
      <w:r w:rsidRPr="008F0F4F">
        <w:rPr>
          <w:rFonts w:ascii="Calibri" w:hAnsi="Calibri" w:cs="Tahoma"/>
          <w:i/>
          <w:iCs/>
          <w:color w:val="000000"/>
          <w:sz w:val="22"/>
          <w:szCs w:val="22"/>
        </w:rPr>
        <w:t xml:space="preserve"> </w:t>
      </w:r>
      <w:r w:rsidRPr="008F0F4F">
        <w:rPr>
          <w:rFonts w:ascii="Calibri" w:hAnsi="Calibri" w:cs="Tahoma"/>
          <w:iCs/>
          <w:color w:val="000000"/>
          <w:sz w:val="22"/>
          <w:szCs w:val="22"/>
        </w:rPr>
        <w:t xml:space="preserve">stanowiącymi </w:t>
      </w:r>
      <w:r w:rsidR="001B2AF5" w:rsidRPr="008F0F4F">
        <w:rPr>
          <w:rFonts w:ascii="Calibri" w:hAnsi="Calibri" w:cs="Tahoma"/>
          <w:iCs/>
          <w:color w:val="000000"/>
          <w:sz w:val="22"/>
          <w:szCs w:val="22"/>
        </w:rPr>
        <w:t>wytyczną</w:t>
      </w:r>
      <w:r w:rsidR="001B2AF5">
        <w:rPr>
          <w:rFonts w:ascii="Calibri" w:hAnsi="Calibri" w:cs="Tahoma"/>
          <w:iCs/>
          <w:color w:val="000000"/>
          <w:sz w:val="22"/>
          <w:szCs w:val="22"/>
        </w:rPr>
        <w:t xml:space="preserve">, o której mowa w art. </w:t>
      </w:r>
      <w:r w:rsidR="00F15DFC">
        <w:rPr>
          <w:rFonts w:ascii="Calibri" w:hAnsi="Calibri" w:cs="Tahoma"/>
          <w:iCs/>
          <w:color w:val="000000"/>
          <w:sz w:val="22"/>
          <w:szCs w:val="22"/>
        </w:rPr>
        <w:t>5</w:t>
      </w:r>
      <w:r w:rsidR="001B2AF5">
        <w:rPr>
          <w:rFonts w:ascii="Calibri" w:hAnsi="Calibri" w:cs="Tahoma"/>
          <w:iCs/>
          <w:color w:val="000000"/>
          <w:sz w:val="22"/>
          <w:szCs w:val="22"/>
        </w:rPr>
        <w:t xml:space="preserve"> ust. 1 ustawy z dnia 11 lipca 2014 r. o zasadach realizacji programów w zakresie polityki spójności finansowanych w perspektywie finansowej 2014-2020 (</w:t>
      </w:r>
      <w:r w:rsidR="00A565BB" w:rsidRPr="00546258">
        <w:rPr>
          <w:rFonts w:ascii="Calibri" w:hAnsi="Calibri" w:cs="Tahoma"/>
          <w:bCs/>
          <w:color w:val="000000"/>
          <w:sz w:val="22"/>
          <w:szCs w:val="22"/>
        </w:rPr>
        <w:t xml:space="preserve">Dz. U. z </w:t>
      </w:r>
      <w:r w:rsidR="00A565BB">
        <w:rPr>
          <w:rFonts w:ascii="Calibri" w:hAnsi="Calibri" w:cs="Tahoma"/>
          <w:bCs/>
          <w:color w:val="000000"/>
          <w:sz w:val="22"/>
          <w:szCs w:val="22"/>
        </w:rPr>
        <w:t>201</w:t>
      </w:r>
      <w:r w:rsidR="00A10873">
        <w:rPr>
          <w:rFonts w:ascii="Calibri" w:hAnsi="Calibri" w:cs="Tahoma"/>
          <w:bCs/>
          <w:color w:val="000000"/>
          <w:sz w:val="22"/>
          <w:szCs w:val="22"/>
        </w:rPr>
        <w:t>7</w:t>
      </w:r>
      <w:r w:rsidR="00A565BB">
        <w:rPr>
          <w:rFonts w:ascii="Calibri" w:hAnsi="Calibri" w:cs="Tahoma"/>
          <w:bCs/>
          <w:color w:val="000000"/>
          <w:sz w:val="22"/>
          <w:szCs w:val="22"/>
        </w:rPr>
        <w:t xml:space="preserve"> </w:t>
      </w:r>
      <w:r w:rsidR="00760554">
        <w:rPr>
          <w:rFonts w:ascii="Calibri" w:hAnsi="Calibri" w:cs="Tahoma"/>
          <w:bCs/>
          <w:color w:val="000000"/>
          <w:sz w:val="22"/>
          <w:szCs w:val="22"/>
        </w:rPr>
        <w:t>r.</w:t>
      </w:r>
      <w:r w:rsidR="00A565BB">
        <w:rPr>
          <w:rFonts w:ascii="Calibri" w:hAnsi="Calibri" w:cs="Tahoma"/>
          <w:bCs/>
          <w:color w:val="000000"/>
          <w:sz w:val="22"/>
          <w:szCs w:val="22"/>
        </w:rPr>
        <w:t xml:space="preserve"> poz. </w:t>
      </w:r>
      <w:r w:rsidR="00A10873">
        <w:rPr>
          <w:rFonts w:ascii="Calibri" w:hAnsi="Calibri" w:cs="Tahoma"/>
          <w:bCs/>
          <w:color w:val="000000"/>
          <w:sz w:val="22"/>
          <w:szCs w:val="22"/>
        </w:rPr>
        <w:t>1460</w:t>
      </w:r>
      <w:r w:rsidR="00673CC2">
        <w:rPr>
          <w:rFonts w:ascii="Calibri" w:hAnsi="Calibri" w:cs="Tahoma"/>
          <w:bCs/>
          <w:color w:val="000000"/>
          <w:sz w:val="22"/>
          <w:szCs w:val="22"/>
        </w:rPr>
        <w:t>, z późn. zm.</w:t>
      </w:r>
      <w:r w:rsidR="009B29FB">
        <w:rPr>
          <w:rFonts w:ascii="Calibri" w:hAnsi="Calibri" w:cs="Tahoma"/>
          <w:iCs/>
          <w:color w:val="000000"/>
          <w:sz w:val="22"/>
          <w:szCs w:val="22"/>
        </w:rPr>
        <w:t xml:space="preserve">), </w:t>
      </w:r>
      <w:r w:rsidR="004776D3" w:rsidRPr="00617094">
        <w:rPr>
          <w:rFonts w:ascii="Calibri" w:hAnsi="Calibri" w:cs="Tahoma"/>
          <w:iCs/>
          <w:sz w:val="22"/>
          <w:szCs w:val="22"/>
        </w:rPr>
        <w:t xml:space="preserve">które dostępne są </w:t>
      </w:r>
      <w:r w:rsidR="004776D3" w:rsidRPr="00617094">
        <w:rPr>
          <w:rFonts w:ascii="Calibri" w:hAnsi="Calibri" w:cs="Tahoma"/>
          <w:sz w:val="22"/>
          <w:szCs w:val="22"/>
        </w:rPr>
        <w:t>na stronie internetowej</w:t>
      </w:r>
      <w:r w:rsidR="002E4EA9">
        <w:rPr>
          <w:rFonts w:ascii="Calibri" w:hAnsi="Calibri"/>
          <w:bCs/>
          <w:sz w:val="22"/>
          <w:szCs w:val="22"/>
        </w:rPr>
        <w:t xml:space="preserve"> m</w:t>
      </w:r>
      <w:r w:rsidR="00F15DFC" w:rsidRPr="00695CB0">
        <w:rPr>
          <w:rFonts w:ascii="Calibri" w:hAnsi="Calibri"/>
          <w:bCs/>
          <w:sz w:val="22"/>
          <w:szCs w:val="22"/>
        </w:rPr>
        <w:t>inistra właściwego ds. rozwoju regionalnego</w:t>
      </w:r>
      <w:r w:rsidR="005C7B31">
        <w:rPr>
          <w:rFonts w:ascii="Calibri" w:hAnsi="Calibri" w:cs="Tahoma"/>
          <w:iCs/>
          <w:color w:val="000000"/>
          <w:sz w:val="22"/>
          <w:szCs w:val="22"/>
        </w:rPr>
        <w:t>;</w:t>
      </w:r>
    </w:p>
    <w:p w:rsidR="000C72A9" w:rsidRPr="00F15DFC" w:rsidRDefault="000C72A9" w:rsidP="00F15DFC">
      <w:pPr>
        <w:numPr>
          <w:ilvl w:val="0"/>
          <w:numId w:val="1"/>
        </w:numPr>
        <w:autoSpaceDE w:val="0"/>
        <w:autoSpaceDN w:val="0"/>
        <w:adjustRightInd w:val="0"/>
        <w:spacing w:after="60" w:line="276" w:lineRule="auto"/>
        <w:jc w:val="both"/>
        <w:rPr>
          <w:rFonts w:ascii="Calibri" w:hAnsi="Calibri" w:cs="Tahoma"/>
          <w:color w:val="000000"/>
          <w:sz w:val="22"/>
          <w:szCs w:val="22"/>
        </w:rPr>
      </w:pPr>
      <w:r w:rsidRPr="00F15DFC">
        <w:rPr>
          <w:rFonts w:ascii="Calibri" w:hAnsi="Calibri" w:cs="Tahoma"/>
          <w:sz w:val="22"/>
          <w:szCs w:val="22"/>
        </w:rPr>
        <w:t>„ustawie Pzp” oznacza to ustawę z dnia 29 stycznia 2004 r. – Prawo zamówień publicznych (Dz. U. z 201</w:t>
      </w:r>
      <w:r w:rsidR="006468EE">
        <w:rPr>
          <w:rFonts w:ascii="Calibri" w:hAnsi="Calibri" w:cs="Tahoma"/>
          <w:sz w:val="22"/>
          <w:szCs w:val="22"/>
        </w:rPr>
        <w:t>7</w:t>
      </w:r>
      <w:r w:rsidRPr="00F15DFC">
        <w:rPr>
          <w:rFonts w:ascii="Calibri" w:hAnsi="Calibri" w:cs="Tahoma"/>
          <w:sz w:val="22"/>
          <w:szCs w:val="22"/>
        </w:rPr>
        <w:t xml:space="preserve"> r. poz.</w:t>
      </w:r>
      <w:r w:rsidR="006468EE">
        <w:rPr>
          <w:rFonts w:ascii="Calibri" w:hAnsi="Calibri" w:cs="Tahoma"/>
          <w:sz w:val="22"/>
          <w:szCs w:val="22"/>
        </w:rPr>
        <w:t xml:space="preserve"> 1579</w:t>
      </w:r>
      <w:r w:rsidR="00741223">
        <w:rPr>
          <w:rFonts w:ascii="Calibri" w:hAnsi="Calibri" w:cs="Tahoma"/>
          <w:sz w:val="22"/>
          <w:szCs w:val="22"/>
        </w:rPr>
        <w:t>, z późn. zm.</w:t>
      </w:r>
      <w:r w:rsidRPr="00F15DFC">
        <w:rPr>
          <w:rFonts w:ascii="Calibri" w:hAnsi="Calibri" w:cs="Tahoma"/>
          <w:sz w:val="22"/>
          <w:szCs w:val="22"/>
        </w:rPr>
        <w:t>)</w:t>
      </w:r>
      <w:r w:rsidRPr="00F15DFC">
        <w:rPr>
          <w:rFonts w:ascii="Calibri" w:hAnsi="Calibri" w:cs="Tahoma"/>
          <w:color w:val="000000"/>
          <w:sz w:val="22"/>
          <w:szCs w:val="22"/>
        </w:rPr>
        <w:t>;</w:t>
      </w:r>
    </w:p>
    <w:p w:rsidR="000C72A9" w:rsidRPr="00546258" w:rsidRDefault="000C72A9" w:rsidP="00AD0F3A">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sz w:val="22"/>
          <w:szCs w:val="22"/>
        </w:rPr>
        <w:t xml:space="preserve">„rozporządzeniu ogólnym” oznacza to rozporządzenie Parlamentu Europejskiego i Rady (UE) nr 1303/2013 z dnia 17 grudnia 2013 r. </w:t>
      </w:r>
      <w:r w:rsidRPr="00546258">
        <w:rPr>
          <w:rFonts w:ascii="Calibri" w:hAnsi="Calibri" w:cs="Tahoma"/>
          <w:bCs/>
          <w:sz w:val="22"/>
          <w:szCs w:val="22"/>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46258">
        <w:rPr>
          <w:rFonts w:ascii="Calibri" w:hAnsi="Calibri" w:cs="Tahoma"/>
          <w:sz w:val="22"/>
          <w:szCs w:val="22"/>
        </w:rPr>
        <w:t>;</w:t>
      </w:r>
    </w:p>
    <w:p w:rsidR="000C72A9" w:rsidRPr="0010739A" w:rsidRDefault="000C72A9" w:rsidP="009226B9">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lastRenderedPageBreak/>
        <w:t xml:space="preserve">„SL2014” oznacza to </w:t>
      </w:r>
      <w:r w:rsidR="00494D13" w:rsidRPr="00A708A8">
        <w:rPr>
          <w:rFonts w:ascii="Calibri" w:hAnsi="Calibri" w:cs="Tahoma"/>
          <w:color w:val="000000"/>
          <w:sz w:val="22"/>
          <w:szCs w:val="22"/>
        </w:rPr>
        <w:t xml:space="preserve">aplikację główną centralnego </w:t>
      </w:r>
      <w:r w:rsidRPr="00546258">
        <w:rPr>
          <w:rFonts w:ascii="Calibri" w:hAnsi="Calibri" w:cs="Tahoma"/>
          <w:sz w:val="22"/>
          <w:szCs w:val="22"/>
        </w:rPr>
        <w:t>system</w:t>
      </w:r>
      <w:r w:rsidR="00494D13">
        <w:rPr>
          <w:rFonts w:ascii="Calibri" w:hAnsi="Calibri" w:cs="Tahoma"/>
          <w:sz w:val="22"/>
          <w:szCs w:val="22"/>
        </w:rPr>
        <w:t xml:space="preserve">u </w:t>
      </w:r>
      <w:r w:rsidR="00494D13" w:rsidRPr="00A708A8">
        <w:rPr>
          <w:rFonts w:ascii="Calibri" w:hAnsi="Calibri" w:cs="Tahoma"/>
          <w:sz w:val="22"/>
          <w:szCs w:val="22"/>
        </w:rPr>
        <w:t>teleinformatycznego</w:t>
      </w:r>
      <w:r w:rsidRPr="00546258">
        <w:rPr>
          <w:rFonts w:ascii="Calibri" w:hAnsi="Calibri" w:cs="Tahoma"/>
          <w:sz w:val="22"/>
          <w:szCs w:val="22"/>
        </w:rPr>
        <w:t xml:space="preserve">, o którym mowa w </w:t>
      </w:r>
      <w:r w:rsidR="00494D13" w:rsidRPr="00A708A8">
        <w:rPr>
          <w:rFonts w:ascii="Calibri" w:hAnsi="Calibri" w:cs="Tahoma"/>
          <w:sz w:val="22"/>
          <w:szCs w:val="22"/>
        </w:rPr>
        <w:t xml:space="preserve">rozdziale 16 </w:t>
      </w:r>
      <w:r w:rsidR="00494D13" w:rsidRPr="00A708A8">
        <w:rPr>
          <w:rFonts w:ascii="Calibri" w:hAnsi="Calibri" w:cs="Tahoma"/>
          <w:bCs/>
          <w:iCs/>
          <w:color w:val="000000"/>
          <w:sz w:val="22"/>
          <w:szCs w:val="22"/>
        </w:rPr>
        <w:t xml:space="preserve">ustawy z dnia 11 lipca 2014 r. </w:t>
      </w:r>
      <w:r w:rsidR="00494D13" w:rsidRPr="00A708A8">
        <w:rPr>
          <w:rFonts w:ascii="Calibri" w:hAnsi="Calibri" w:cs="Tahoma"/>
          <w:bCs/>
          <w:sz w:val="22"/>
          <w:szCs w:val="22"/>
        </w:rPr>
        <w:t xml:space="preserve">o zasadach </w:t>
      </w:r>
      <w:r w:rsidR="00494D13" w:rsidRPr="00A708A8">
        <w:rPr>
          <w:rFonts w:ascii="Calibri" w:hAnsi="Calibri" w:cs="Tahoma"/>
          <w:bCs/>
          <w:color w:val="000000"/>
          <w:sz w:val="22"/>
          <w:szCs w:val="22"/>
        </w:rPr>
        <w:t xml:space="preserve">realizacji programów </w:t>
      </w:r>
      <w:r w:rsidR="00726751">
        <w:rPr>
          <w:rFonts w:ascii="Calibri" w:hAnsi="Calibri" w:cs="Tahoma"/>
          <w:bCs/>
          <w:color w:val="000000"/>
          <w:sz w:val="22"/>
          <w:szCs w:val="22"/>
        </w:rPr>
        <w:t xml:space="preserve">w zakresie </w:t>
      </w:r>
      <w:r w:rsidR="00494D13" w:rsidRPr="0010739A">
        <w:rPr>
          <w:rFonts w:ascii="Calibri" w:hAnsi="Calibri" w:cs="Tahoma"/>
          <w:bCs/>
          <w:color w:val="000000"/>
          <w:sz w:val="22"/>
          <w:szCs w:val="22"/>
        </w:rPr>
        <w:t>polityki spójności finansowanych w perspektywie finansowej 2014-2020 (</w:t>
      </w:r>
      <w:r w:rsidR="00A565BB" w:rsidRPr="00546258">
        <w:rPr>
          <w:rFonts w:ascii="Calibri" w:hAnsi="Calibri" w:cs="Tahoma"/>
          <w:bCs/>
          <w:color w:val="000000"/>
          <w:sz w:val="22"/>
          <w:szCs w:val="22"/>
        </w:rPr>
        <w:t xml:space="preserve">Dz. U. z </w:t>
      </w:r>
      <w:r w:rsidR="00A565BB">
        <w:rPr>
          <w:rFonts w:ascii="Calibri" w:hAnsi="Calibri" w:cs="Tahoma"/>
          <w:bCs/>
          <w:color w:val="000000"/>
          <w:sz w:val="22"/>
          <w:szCs w:val="22"/>
        </w:rPr>
        <w:t>201</w:t>
      </w:r>
      <w:r w:rsidR="00A10873">
        <w:rPr>
          <w:rFonts w:ascii="Calibri" w:hAnsi="Calibri" w:cs="Tahoma"/>
          <w:bCs/>
          <w:color w:val="000000"/>
          <w:sz w:val="22"/>
          <w:szCs w:val="22"/>
        </w:rPr>
        <w:t>7</w:t>
      </w:r>
      <w:r w:rsidR="00A565BB">
        <w:rPr>
          <w:rFonts w:ascii="Calibri" w:hAnsi="Calibri" w:cs="Tahoma"/>
          <w:bCs/>
          <w:color w:val="000000"/>
          <w:sz w:val="22"/>
          <w:szCs w:val="22"/>
        </w:rPr>
        <w:t xml:space="preserve"> </w:t>
      </w:r>
      <w:r w:rsidR="00760554">
        <w:rPr>
          <w:rFonts w:ascii="Calibri" w:hAnsi="Calibri" w:cs="Tahoma"/>
          <w:bCs/>
          <w:color w:val="000000"/>
          <w:sz w:val="22"/>
          <w:szCs w:val="22"/>
        </w:rPr>
        <w:t>r.</w:t>
      </w:r>
      <w:r w:rsidR="00A565BB">
        <w:rPr>
          <w:rFonts w:ascii="Calibri" w:hAnsi="Calibri" w:cs="Tahoma"/>
          <w:bCs/>
          <w:color w:val="000000"/>
          <w:sz w:val="22"/>
          <w:szCs w:val="22"/>
        </w:rPr>
        <w:t xml:space="preserve"> poz. </w:t>
      </w:r>
      <w:r w:rsidR="00A10873">
        <w:rPr>
          <w:rFonts w:ascii="Calibri" w:hAnsi="Calibri" w:cs="Tahoma"/>
          <w:bCs/>
          <w:color w:val="000000"/>
          <w:sz w:val="22"/>
          <w:szCs w:val="22"/>
        </w:rPr>
        <w:t>1460</w:t>
      </w:r>
      <w:r w:rsidR="00673CC2">
        <w:rPr>
          <w:rFonts w:ascii="Calibri" w:hAnsi="Calibri" w:cs="Tahoma"/>
          <w:bCs/>
          <w:color w:val="000000"/>
          <w:sz w:val="22"/>
          <w:szCs w:val="22"/>
        </w:rPr>
        <w:t>, z późn. zm.</w:t>
      </w:r>
      <w:r w:rsidR="00494D13" w:rsidRPr="0010739A">
        <w:rPr>
          <w:rFonts w:ascii="Calibri" w:hAnsi="Calibri" w:cs="Tahoma"/>
          <w:bCs/>
          <w:color w:val="000000"/>
          <w:sz w:val="22"/>
          <w:szCs w:val="22"/>
        </w:rPr>
        <w:t>)</w:t>
      </w:r>
      <w:r w:rsidRPr="0010739A">
        <w:rPr>
          <w:rFonts w:ascii="Calibri" w:hAnsi="Calibri" w:cs="Tahoma"/>
          <w:sz w:val="22"/>
          <w:szCs w:val="22"/>
        </w:rPr>
        <w:t>, dostępn</w:t>
      </w:r>
      <w:r w:rsidR="00494D13" w:rsidRPr="0010739A">
        <w:rPr>
          <w:rFonts w:ascii="Calibri" w:hAnsi="Calibri" w:cs="Tahoma"/>
          <w:sz w:val="22"/>
          <w:szCs w:val="22"/>
        </w:rPr>
        <w:t>ą</w:t>
      </w:r>
      <w:r w:rsidRPr="0010739A">
        <w:rPr>
          <w:rFonts w:ascii="Calibri" w:hAnsi="Calibri" w:cs="Tahoma"/>
          <w:sz w:val="22"/>
          <w:szCs w:val="22"/>
        </w:rPr>
        <w:t xml:space="preserve"> pod adresem internetowym: </w:t>
      </w:r>
      <w:hyperlink r:id="rId9" w:history="1">
        <w:r w:rsidR="004349CA" w:rsidRPr="0010739A">
          <w:rPr>
            <w:rStyle w:val="Hipercze"/>
            <w:rFonts w:ascii="Calibri" w:hAnsi="Calibri" w:cs="Arial"/>
            <w:sz w:val="22"/>
            <w:szCs w:val="22"/>
          </w:rPr>
          <w:t>https://sl2014.gov.pl</w:t>
        </w:r>
      </w:hyperlink>
      <w:r w:rsidRPr="0010739A">
        <w:rPr>
          <w:rFonts w:ascii="Calibri" w:hAnsi="Calibri" w:cs="Tahoma"/>
          <w:sz w:val="22"/>
          <w:szCs w:val="22"/>
        </w:rPr>
        <w:t>;</w:t>
      </w:r>
      <w:r w:rsidR="00494D13" w:rsidRPr="0010739A">
        <w:rPr>
          <w:rFonts w:ascii="Calibri" w:hAnsi="Calibri" w:cs="Tahoma"/>
          <w:sz w:val="22"/>
          <w:szCs w:val="22"/>
        </w:rPr>
        <w:t xml:space="preserve"> </w:t>
      </w:r>
    </w:p>
    <w:p w:rsidR="00494D13" w:rsidRPr="00FE51E0" w:rsidRDefault="00494D13" w:rsidP="000A7E94">
      <w:pPr>
        <w:numPr>
          <w:ilvl w:val="0"/>
          <w:numId w:val="1"/>
        </w:numPr>
        <w:autoSpaceDE w:val="0"/>
        <w:autoSpaceDN w:val="0"/>
        <w:adjustRightInd w:val="0"/>
        <w:spacing w:after="60" w:line="276" w:lineRule="auto"/>
        <w:jc w:val="both"/>
        <w:rPr>
          <w:rFonts w:ascii="Calibri" w:hAnsi="Calibri" w:cs="Tahoma"/>
          <w:color w:val="000000"/>
          <w:sz w:val="22"/>
          <w:szCs w:val="22"/>
        </w:rPr>
      </w:pPr>
      <w:r w:rsidRPr="0010739A">
        <w:rPr>
          <w:rFonts w:ascii="Calibri" w:hAnsi="Calibri" w:cs="Tahoma"/>
          <w:bCs/>
          <w:iCs/>
          <w:color w:val="000000"/>
          <w:sz w:val="22"/>
          <w:szCs w:val="22"/>
        </w:rPr>
        <w:t>„centralnym systemie teleinformatycznym</w:t>
      </w:r>
      <w:r>
        <w:rPr>
          <w:rFonts w:ascii="Calibri" w:hAnsi="Calibri" w:cs="Tahoma"/>
          <w:bCs/>
          <w:iCs/>
          <w:color w:val="000000"/>
          <w:sz w:val="22"/>
          <w:szCs w:val="22"/>
        </w:rPr>
        <w:t>”</w:t>
      </w:r>
      <w:r w:rsidRPr="00A708A8">
        <w:rPr>
          <w:rFonts w:ascii="Calibri" w:hAnsi="Calibri" w:cs="Tahoma"/>
          <w:bCs/>
          <w:iCs/>
          <w:color w:val="000000"/>
          <w:sz w:val="22"/>
          <w:szCs w:val="22"/>
        </w:rPr>
        <w:t xml:space="preserve"> – oznacza to system, o którym mowa w rozdziale 16 ustawy z dnia 11 lipca 2014 r. </w:t>
      </w:r>
      <w:r w:rsidRPr="00A708A8">
        <w:rPr>
          <w:rFonts w:ascii="Calibri" w:hAnsi="Calibri" w:cs="Tahoma"/>
          <w:bCs/>
          <w:sz w:val="22"/>
          <w:szCs w:val="22"/>
        </w:rPr>
        <w:t xml:space="preserve">o zasadach </w:t>
      </w:r>
      <w:r w:rsidRPr="00A708A8">
        <w:rPr>
          <w:rFonts w:ascii="Calibri" w:hAnsi="Calibri" w:cs="Tahoma"/>
          <w:bCs/>
          <w:color w:val="000000"/>
          <w:sz w:val="22"/>
          <w:szCs w:val="22"/>
        </w:rPr>
        <w:t xml:space="preserve">realizacji programów </w:t>
      </w:r>
      <w:r w:rsidR="00726751">
        <w:rPr>
          <w:rFonts w:ascii="Calibri" w:hAnsi="Calibri" w:cs="Tahoma"/>
          <w:bCs/>
          <w:color w:val="000000"/>
          <w:sz w:val="22"/>
          <w:szCs w:val="22"/>
        </w:rPr>
        <w:t xml:space="preserve">w zakresie </w:t>
      </w:r>
      <w:r w:rsidRPr="00A708A8">
        <w:rPr>
          <w:rFonts w:ascii="Calibri" w:hAnsi="Calibri" w:cs="Tahoma"/>
          <w:bCs/>
          <w:color w:val="000000"/>
          <w:sz w:val="22"/>
          <w:szCs w:val="22"/>
        </w:rPr>
        <w:t>polityki spójności finansowanych w perspektywie finansowej 2014-2020 (</w:t>
      </w:r>
      <w:r w:rsidR="00A565BB" w:rsidRPr="00546258">
        <w:rPr>
          <w:rFonts w:ascii="Calibri" w:hAnsi="Calibri" w:cs="Tahoma"/>
          <w:bCs/>
          <w:color w:val="000000"/>
          <w:sz w:val="22"/>
          <w:szCs w:val="22"/>
        </w:rPr>
        <w:t xml:space="preserve">Dz. U. z </w:t>
      </w:r>
      <w:r w:rsidR="00A565BB">
        <w:rPr>
          <w:rFonts w:ascii="Calibri" w:hAnsi="Calibri" w:cs="Tahoma"/>
          <w:bCs/>
          <w:color w:val="000000"/>
          <w:sz w:val="22"/>
          <w:szCs w:val="22"/>
        </w:rPr>
        <w:t>201</w:t>
      </w:r>
      <w:r w:rsidR="00A10873">
        <w:rPr>
          <w:rFonts w:ascii="Calibri" w:hAnsi="Calibri" w:cs="Tahoma"/>
          <w:bCs/>
          <w:color w:val="000000"/>
          <w:sz w:val="22"/>
          <w:szCs w:val="22"/>
        </w:rPr>
        <w:t>7</w:t>
      </w:r>
      <w:r w:rsidR="00760554">
        <w:rPr>
          <w:rFonts w:ascii="Calibri" w:hAnsi="Calibri" w:cs="Tahoma"/>
          <w:bCs/>
          <w:color w:val="000000"/>
          <w:sz w:val="22"/>
          <w:szCs w:val="22"/>
        </w:rPr>
        <w:t xml:space="preserve"> r.</w:t>
      </w:r>
      <w:r w:rsidR="00A565BB">
        <w:rPr>
          <w:rFonts w:ascii="Calibri" w:hAnsi="Calibri" w:cs="Tahoma"/>
          <w:bCs/>
          <w:color w:val="000000"/>
          <w:sz w:val="22"/>
          <w:szCs w:val="22"/>
        </w:rPr>
        <w:t xml:space="preserve"> poz. </w:t>
      </w:r>
      <w:r w:rsidR="00A10873">
        <w:rPr>
          <w:rFonts w:ascii="Calibri" w:hAnsi="Calibri" w:cs="Tahoma"/>
          <w:bCs/>
          <w:color w:val="000000"/>
          <w:sz w:val="22"/>
          <w:szCs w:val="22"/>
        </w:rPr>
        <w:t>1460</w:t>
      </w:r>
      <w:r w:rsidR="00673CC2">
        <w:rPr>
          <w:rFonts w:ascii="Calibri" w:hAnsi="Calibri" w:cs="Tahoma"/>
          <w:bCs/>
          <w:color w:val="000000"/>
          <w:sz w:val="22"/>
          <w:szCs w:val="22"/>
        </w:rPr>
        <w:t>, z późn. zm.</w:t>
      </w:r>
      <w:r w:rsidRPr="00A708A8">
        <w:rPr>
          <w:rFonts w:ascii="Calibri" w:hAnsi="Calibri" w:cs="Tahoma"/>
          <w:bCs/>
          <w:color w:val="000000"/>
          <w:sz w:val="22"/>
          <w:szCs w:val="22"/>
        </w:rPr>
        <w:t>)</w:t>
      </w:r>
      <w:r>
        <w:rPr>
          <w:rFonts w:ascii="Calibri" w:hAnsi="Calibri" w:cs="Tahoma"/>
          <w:bCs/>
          <w:color w:val="000000"/>
          <w:sz w:val="22"/>
          <w:szCs w:val="22"/>
        </w:rPr>
        <w:t>;</w:t>
      </w:r>
    </w:p>
    <w:p w:rsidR="00FE51E0" w:rsidRPr="007D4E7F" w:rsidRDefault="00FE51E0" w:rsidP="000A7E94">
      <w:pPr>
        <w:numPr>
          <w:ilvl w:val="0"/>
          <w:numId w:val="1"/>
        </w:numPr>
        <w:autoSpaceDE w:val="0"/>
        <w:autoSpaceDN w:val="0"/>
        <w:adjustRightInd w:val="0"/>
        <w:spacing w:after="60" w:line="276" w:lineRule="auto"/>
        <w:jc w:val="both"/>
        <w:rPr>
          <w:rFonts w:ascii="Calibri" w:hAnsi="Calibri" w:cs="Tahoma"/>
          <w:color w:val="000000"/>
          <w:sz w:val="22"/>
          <w:szCs w:val="22"/>
        </w:rPr>
      </w:pPr>
      <w:r w:rsidRPr="007A2FB6">
        <w:rPr>
          <w:rFonts w:ascii="Calibri" w:hAnsi="Calibri"/>
          <w:sz w:val="22"/>
          <w:szCs w:val="22"/>
        </w:rPr>
        <w:t xml:space="preserve">„ustawie o ochronie danych osobowych” </w:t>
      </w:r>
      <w:r w:rsidRPr="000B298E">
        <w:rPr>
          <w:rFonts w:ascii="Calibri" w:hAnsi="Calibri" w:cs="Calibri"/>
          <w:sz w:val="22"/>
          <w:szCs w:val="22"/>
        </w:rPr>
        <w:t xml:space="preserve">oznacza to ustawę z dnia 29 sierpnia 1997 r. </w:t>
      </w:r>
      <w:r w:rsidR="007D4E7F">
        <w:rPr>
          <w:rFonts w:ascii="Calibri" w:hAnsi="Calibri" w:cs="Calibri"/>
          <w:sz w:val="22"/>
          <w:szCs w:val="22"/>
        </w:rPr>
        <w:t xml:space="preserve">          </w:t>
      </w:r>
      <w:r w:rsidRPr="000B298E">
        <w:rPr>
          <w:rFonts w:ascii="Calibri" w:hAnsi="Calibri" w:cs="Calibri"/>
          <w:sz w:val="22"/>
          <w:szCs w:val="22"/>
        </w:rPr>
        <w:t xml:space="preserve">o ochronie danych osobowych (Dz. U. z </w:t>
      </w:r>
      <w:r w:rsidR="00C30543">
        <w:rPr>
          <w:rFonts w:ascii="Calibri" w:hAnsi="Calibri" w:cs="Calibri"/>
          <w:sz w:val="22"/>
          <w:szCs w:val="22"/>
        </w:rPr>
        <w:t>201</w:t>
      </w:r>
      <w:r w:rsidR="00673CC2">
        <w:rPr>
          <w:rFonts w:ascii="Calibri" w:hAnsi="Calibri" w:cs="Calibri"/>
          <w:sz w:val="22"/>
          <w:szCs w:val="22"/>
        </w:rPr>
        <w:t>6</w:t>
      </w:r>
      <w:r w:rsidRPr="000B298E">
        <w:rPr>
          <w:rFonts w:ascii="Calibri" w:hAnsi="Calibri" w:cs="Calibri"/>
          <w:sz w:val="22"/>
          <w:szCs w:val="22"/>
        </w:rPr>
        <w:t xml:space="preserve"> r. poz.</w:t>
      </w:r>
      <w:r w:rsidR="00673CC2">
        <w:rPr>
          <w:rFonts w:ascii="Calibri" w:hAnsi="Calibri" w:cs="Calibri"/>
          <w:sz w:val="22"/>
          <w:szCs w:val="22"/>
        </w:rPr>
        <w:t>922</w:t>
      </w:r>
      <w:r w:rsidRPr="000B298E">
        <w:rPr>
          <w:rFonts w:ascii="Calibri" w:hAnsi="Calibri" w:cs="Calibri"/>
          <w:sz w:val="22"/>
          <w:szCs w:val="22"/>
        </w:rPr>
        <w:t>)</w:t>
      </w:r>
      <w:r>
        <w:rPr>
          <w:rFonts w:ascii="Calibri" w:hAnsi="Calibri" w:cs="Calibri"/>
          <w:sz w:val="22"/>
          <w:szCs w:val="22"/>
        </w:rPr>
        <w:t>;</w:t>
      </w:r>
    </w:p>
    <w:p w:rsidR="007D4E7F" w:rsidRPr="007D4E7F" w:rsidRDefault="007D4E7F" w:rsidP="009C2D9C">
      <w:pPr>
        <w:numPr>
          <w:ilvl w:val="0"/>
          <w:numId w:val="1"/>
        </w:numPr>
        <w:autoSpaceDE w:val="0"/>
        <w:autoSpaceDN w:val="0"/>
        <w:adjustRightInd w:val="0"/>
        <w:spacing w:after="60" w:line="276" w:lineRule="auto"/>
        <w:jc w:val="both"/>
        <w:rPr>
          <w:rFonts w:ascii="Calibri" w:hAnsi="Calibri" w:cs="Tahoma"/>
          <w:color w:val="000000"/>
          <w:sz w:val="22"/>
          <w:szCs w:val="22"/>
        </w:rPr>
      </w:pPr>
      <w:r w:rsidRPr="007A2FB6">
        <w:rPr>
          <w:rFonts w:ascii="Calibri" w:hAnsi="Calibri" w:cs="Calibri"/>
          <w:sz w:val="22"/>
          <w:szCs w:val="22"/>
        </w:rPr>
        <w:t xml:space="preserve">„rozporządzeniu MSWiA” oznacza to rozporządzenie Ministra Spraw Wewnętrznych i Administracji z dnia 29 kwietnia 2004 r. w sprawie dokumentacji przetwarzania danych osobowych oraz </w:t>
      </w:r>
      <w:r w:rsidRPr="007A2FB6">
        <w:rPr>
          <w:rFonts w:ascii="Calibri" w:hAnsi="Calibri"/>
          <w:sz w:val="22"/>
          <w:szCs w:val="22"/>
        </w:rPr>
        <w:t>warunków technicznych i organizacyjnych, jakim powinny odpowiadać urządzenia i systemy informatyczne służące do przetwarzania danych osobowych (Dz. U. Nr 100, poz. 1024)</w:t>
      </w:r>
      <w:r>
        <w:rPr>
          <w:rFonts w:ascii="Calibri" w:hAnsi="Calibri"/>
          <w:sz w:val="22"/>
          <w:szCs w:val="22"/>
        </w:rPr>
        <w:t>;</w:t>
      </w:r>
    </w:p>
    <w:p w:rsidR="007D4E7F" w:rsidRPr="00D554A4" w:rsidRDefault="007D4E7F" w:rsidP="00133134">
      <w:pPr>
        <w:numPr>
          <w:ilvl w:val="0"/>
          <w:numId w:val="1"/>
        </w:numPr>
        <w:autoSpaceDE w:val="0"/>
        <w:autoSpaceDN w:val="0"/>
        <w:adjustRightInd w:val="0"/>
        <w:spacing w:after="60" w:line="276" w:lineRule="auto"/>
        <w:jc w:val="both"/>
        <w:rPr>
          <w:rFonts w:ascii="Calibri" w:hAnsi="Calibri" w:cs="Tahoma"/>
          <w:color w:val="000000"/>
          <w:sz w:val="22"/>
          <w:szCs w:val="22"/>
        </w:rPr>
      </w:pPr>
      <w:r w:rsidRPr="00EF54F5">
        <w:rPr>
          <w:rFonts w:ascii="Calibri" w:hAnsi="Calibri" w:cs="Calibri"/>
          <w:sz w:val="22"/>
          <w:szCs w:val="22"/>
        </w:rPr>
        <w:t>„pracowniku” oznacza to</w:t>
      </w:r>
      <w:r>
        <w:rPr>
          <w:rFonts w:ascii="Calibri" w:hAnsi="Calibri" w:cs="Calibri"/>
          <w:sz w:val="22"/>
          <w:szCs w:val="22"/>
        </w:rPr>
        <w:t>:</w:t>
      </w:r>
    </w:p>
    <w:p w:rsidR="007D4E7F" w:rsidRPr="00D554A4" w:rsidRDefault="007D4E7F" w:rsidP="00716775">
      <w:pPr>
        <w:numPr>
          <w:ilvl w:val="0"/>
          <w:numId w:val="47"/>
        </w:numPr>
        <w:autoSpaceDE w:val="0"/>
        <w:autoSpaceDN w:val="0"/>
        <w:adjustRightInd w:val="0"/>
        <w:spacing w:after="60" w:line="276" w:lineRule="auto"/>
        <w:jc w:val="both"/>
        <w:rPr>
          <w:rFonts w:ascii="Calibri" w:hAnsi="Calibri" w:cs="Tahoma"/>
          <w:color w:val="000000"/>
          <w:sz w:val="22"/>
          <w:szCs w:val="22"/>
        </w:rPr>
      </w:pPr>
      <w:r w:rsidRPr="009655CD">
        <w:rPr>
          <w:rFonts w:ascii="Calibri" w:hAnsi="Calibri"/>
          <w:sz w:val="22"/>
          <w:szCs w:val="22"/>
        </w:rPr>
        <w:t xml:space="preserve">osobę świadczącą pracę na podstawie stosunku pracy, powołania, mianowania </w:t>
      </w:r>
      <w:r w:rsidRPr="005C668F">
        <w:rPr>
          <w:rFonts w:ascii="Calibri" w:hAnsi="Calibri"/>
          <w:sz w:val="22"/>
          <w:szCs w:val="22"/>
        </w:rPr>
        <w:t>lub stosunku cywilnoprawnego</w:t>
      </w:r>
      <w:r>
        <w:rPr>
          <w:rFonts w:ascii="Calibri" w:hAnsi="Calibri"/>
          <w:sz w:val="22"/>
          <w:szCs w:val="22"/>
        </w:rPr>
        <w:t>,</w:t>
      </w:r>
    </w:p>
    <w:p w:rsidR="007D4E7F" w:rsidRPr="00D554A4" w:rsidRDefault="007D4E7F" w:rsidP="00EA2744">
      <w:pPr>
        <w:numPr>
          <w:ilvl w:val="0"/>
          <w:numId w:val="47"/>
        </w:numPr>
        <w:autoSpaceDE w:val="0"/>
        <w:autoSpaceDN w:val="0"/>
        <w:adjustRightInd w:val="0"/>
        <w:spacing w:after="60" w:line="276" w:lineRule="auto"/>
        <w:jc w:val="both"/>
        <w:rPr>
          <w:rFonts w:ascii="Calibri" w:hAnsi="Calibri" w:cs="Tahoma"/>
          <w:color w:val="000000"/>
          <w:sz w:val="22"/>
          <w:szCs w:val="22"/>
        </w:rPr>
      </w:pPr>
      <w:r w:rsidRPr="009655CD">
        <w:rPr>
          <w:rFonts w:ascii="Calibri" w:hAnsi="Calibri" w:cs="Arial"/>
          <w:sz w:val="22"/>
          <w:szCs w:val="22"/>
        </w:rPr>
        <w:t>osobę fizyczną, która w ramach prowadzonej działalności gospodarczej wykonuje, wyłącznie osobiście, powierzone jej na podstawie umowy cywilnoprawnej zadania</w:t>
      </w:r>
      <w:r>
        <w:rPr>
          <w:rFonts w:ascii="Calibri" w:hAnsi="Calibri" w:cs="Arial"/>
          <w:sz w:val="22"/>
          <w:szCs w:val="22"/>
        </w:rPr>
        <w:t>,</w:t>
      </w:r>
    </w:p>
    <w:p w:rsidR="007D4E7F" w:rsidRPr="007D4E7F" w:rsidRDefault="007D4E7F" w:rsidP="00A762F0">
      <w:pPr>
        <w:numPr>
          <w:ilvl w:val="0"/>
          <w:numId w:val="47"/>
        </w:numPr>
        <w:autoSpaceDE w:val="0"/>
        <w:autoSpaceDN w:val="0"/>
        <w:adjustRightInd w:val="0"/>
        <w:spacing w:after="60" w:line="276" w:lineRule="auto"/>
        <w:jc w:val="both"/>
        <w:rPr>
          <w:rFonts w:ascii="Calibri" w:hAnsi="Calibri" w:cs="Tahoma"/>
          <w:color w:val="000000"/>
          <w:sz w:val="22"/>
          <w:szCs w:val="22"/>
        </w:rPr>
      </w:pPr>
      <w:r w:rsidRPr="004D6BA8">
        <w:rPr>
          <w:rFonts w:ascii="Calibri" w:hAnsi="Calibri" w:cs="Arial"/>
          <w:sz w:val="22"/>
          <w:szCs w:val="22"/>
        </w:rPr>
        <w:t>osobę współpracuj</w:t>
      </w:r>
      <w:r>
        <w:rPr>
          <w:rFonts w:ascii="Calibri" w:hAnsi="Calibri" w:cs="Arial"/>
          <w:sz w:val="22"/>
          <w:szCs w:val="22"/>
        </w:rPr>
        <w:t xml:space="preserve">ącą w rozumieniu ustawy z dnia </w:t>
      </w:r>
      <w:r w:rsidRPr="004D6BA8">
        <w:rPr>
          <w:rFonts w:ascii="Calibri" w:hAnsi="Calibri" w:cs="Arial"/>
          <w:sz w:val="22"/>
          <w:szCs w:val="22"/>
        </w:rPr>
        <w:t>13 października 1998 r. o systemie ubezpieczeń społecznych (Dz. U. z 201</w:t>
      </w:r>
      <w:r w:rsidR="00E37DA7">
        <w:rPr>
          <w:rFonts w:ascii="Calibri" w:hAnsi="Calibri" w:cs="Arial"/>
          <w:sz w:val="22"/>
          <w:szCs w:val="22"/>
        </w:rPr>
        <w:t>7</w:t>
      </w:r>
      <w:r w:rsidRPr="004D6BA8">
        <w:rPr>
          <w:rFonts w:ascii="Calibri" w:hAnsi="Calibri" w:cs="Arial"/>
          <w:sz w:val="22"/>
          <w:szCs w:val="22"/>
        </w:rPr>
        <w:t xml:space="preserve"> r. poz. </w:t>
      </w:r>
      <w:r w:rsidR="00E37DA7">
        <w:rPr>
          <w:rFonts w:ascii="Calibri" w:hAnsi="Calibri" w:cs="Arial"/>
          <w:sz w:val="22"/>
          <w:szCs w:val="22"/>
        </w:rPr>
        <w:t>1778</w:t>
      </w:r>
      <w:r>
        <w:rPr>
          <w:rFonts w:ascii="Calibri" w:hAnsi="Calibri" w:cs="Arial"/>
          <w:sz w:val="22"/>
          <w:szCs w:val="22"/>
        </w:rPr>
        <w:t>),</w:t>
      </w:r>
    </w:p>
    <w:p w:rsidR="007D4E7F" w:rsidRPr="007D4E7F" w:rsidRDefault="007D4E7F" w:rsidP="00187F42">
      <w:pPr>
        <w:numPr>
          <w:ilvl w:val="0"/>
          <w:numId w:val="47"/>
        </w:numPr>
        <w:autoSpaceDE w:val="0"/>
        <w:autoSpaceDN w:val="0"/>
        <w:adjustRightInd w:val="0"/>
        <w:spacing w:after="60" w:line="276" w:lineRule="auto"/>
        <w:jc w:val="both"/>
        <w:rPr>
          <w:rFonts w:ascii="Calibri" w:hAnsi="Calibri" w:cs="Tahoma"/>
          <w:color w:val="000000"/>
          <w:sz w:val="22"/>
          <w:szCs w:val="22"/>
        </w:rPr>
      </w:pPr>
      <w:r w:rsidRPr="007D4E7F">
        <w:rPr>
          <w:rFonts w:ascii="Calibri" w:hAnsi="Calibri" w:cs="Arial"/>
          <w:sz w:val="22"/>
          <w:szCs w:val="22"/>
        </w:rPr>
        <w:t>osobę wykonującą świadczenia w formie wolontariatu w rozumieniu ustawy z dnia 24 kwietnia 2003 r. o działalności pożytku publicznego i o wolontariacie (Dz. U. z 201</w:t>
      </w:r>
      <w:r w:rsidR="00EA0446">
        <w:rPr>
          <w:rFonts w:ascii="Calibri" w:hAnsi="Calibri" w:cs="Arial"/>
          <w:sz w:val="22"/>
          <w:szCs w:val="22"/>
        </w:rPr>
        <w:t>6</w:t>
      </w:r>
      <w:r w:rsidRPr="007D4E7F">
        <w:rPr>
          <w:rFonts w:ascii="Calibri" w:hAnsi="Calibri" w:cs="Arial"/>
          <w:sz w:val="22"/>
          <w:szCs w:val="22"/>
        </w:rPr>
        <w:t xml:space="preserve"> r. poz.</w:t>
      </w:r>
      <w:r w:rsidR="006F350C">
        <w:rPr>
          <w:rFonts w:ascii="Calibri" w:hAnsi="Calibri" w:cs="Arial"/>
          <w:sz w:val="22"/>
          <w:szCs w:val="22"/>
        </w:rPr>
        <w:t xml:space="preserve"> </w:t>
      </w:r>
      <w:r w:rsidR="006037C2">
        <w:rPr>
          <w:rFonts w:ascii="Calibri" w:hAnsi="Calibri" w:cs="Arial"/>
          <w:sz w:val="22"/>
          <w:szCs w:val="22"/>
        </w:rPr>
        <w:t>1817</w:t>
      </w:r>
      <w:r w:rsidR="00673CC2">
        <w:rPr>
          <w:rFonts w:ascii="Calibri" w:hAnsi="Calibri" w:cs="Tahoma"/>
          <w:bCs/>
          <w:color w:val="000000"/>
          <w:sz w:val="22"/>
          <w:szCs w:val="22"/>
        </w:rPr>
        <w:t>, z późn. zm.</w:t>
      </w:r>
      <w:r w:rsidRPr="007D4E7F">
        <w:rPr>
          <w:rFonts w:ascii="Calibri" w:hAnsi="Calibri" w:cs="Arial"/>
          <w:sz w:val="22"/>
          <w:szCs w:val="22"/>
        </w:rPr>
        <w:t>);</w:t>
      </w:r>
    </w:p>
    <w:p w:rsidR="000C72A9" w:rsidRPr="00546258" w:rsidRDefault="000C72A9" w:rsidP="00EA3E04">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t xml:space="preserve">„danych osobowych” oznacza to </w:t>
      </w:r>
      <w:r w:rsidRPr="00D97558">
        <w:rPr>
          <w:rFonts w:ascii="Calibri" w:hAnsi="Calibri" w:cs="Tahoma"/>
          <w:color w:val="000000"/>
          <w:sz w:val="22"/>
          <w:szCs w:val="22"/>
        </w:rPr>
        <w:t xml:space="preserve">dane osobowe w rozumieniu ustawy o ochronie danych osobowych </w:t>
      </w:r>
      <w:r w:rsidR="007D4E7F">
        <w:rPr>
          <w:rFonts w:ascii="Calibri" w:hAnsi="Calibri" w:cs="Tahoma"/>
          <w:color w:val="000000"/>
          <w:sz w:val="22"/>
          <w:szCs w:val="22"/>
        </w:rPr>
        <w:t xml:space="preserve"> zgromadzone w zbiorach wskazanych w załączniku nr </w:t>
      </w:r>
      <w:r w:rsidR="007304ED">
        <w:rPr>
          <w:rFonts w:ascii="Calibri" w:hAnsi="Calibri" w:cs="Tahoma"/>
          <w:color w:val="000000"/>
          <w:sz w:val="22"/>
          <w:szCs w:val="22"/>
        </w:rPr>
        <w:t>7</w:t>
      </w:r>
      <w:r w:rsidR="007D4E7F">
        <w:rPr>
          <w:rFonts w:ascii="Calibri" w:hAnsi="Calibri" w:cs="Tahoma"/>
          <w:color w:val="000000"/>
          <w:sz w:val="22"/>
          <w:szCs w:val="22"/>
        </w:rPr>
        <w:t xml:space="preserve"> do umowy</w:t>
      </w:r>
      <w:r w:rsidRPr="00D97558">
        <w:rPr>
          <w:rFonts w:ascii="Calibri" w:hAnsi="Calibri" w:cs="Tahoma"/>
          <w:color w:val="000000"/>
          <w:sz w:val="22"/>
          <w:szCs w:val="22"/>
        </w:rPr>
        <w:t>, które będą  przetwarzane przez Instytucję</w:t>
      </w:r>
      <w:r w:rsidRPr="00546258">
        <w:rPr>
          <w:rFonts w:ascii="Calibri" w:hAnsi="Calibri" w:cs="Tahoma"/>
          <w:color w:val="000000"/>
          <w:sz w:val="22"/>
          <w:szCs w:val="22"/>
        </w:rPr>
        <w:t xml:space="preserve"> Zarządzającą</w:t>
      </w:r>
      <w:r w:rsidR="00656AA4">
        <w:rPr>
          <w:rFonts w:ascii="Calibri" w:hAnsi="Calibri" w:cs="Tahoma"/>
          <w:color w:val="000000"/>
          <w:sz w:val="22"/>
          <w:szCs w:val="22"/>
        </w:rPr>
        <w:t>,</w:t>
      </w:r>
      <w:r w:rsidRPr="00546258">
        <w:rPr>
          <w:rFonts w:ascii="Calibri" w:hAnsi="Calibri" w:cs="Tahoma"/>
          <w:color w:val="000000"/>
          <w:sz w:val="22"/>
          <w:szCs w:val="22"/>
        </w:rPr>
        <w:t xml:space="preserve"> Beneficjenta</w:t>
      </w:r>
      <w:r w:rsidR="00656AA4">
        <w:rPr>
          <w:rFonts w:ascii="Calibri" w:hAnsi="Calibri" w:cs="Tahoma"/>
          <w:color w:val="000000"/>
          <w:sz w:val="22"/>
          <w:szCs w:val="22"/>
        </w:rPr>
        <w:t>,</w:t>
      </w:r>
      <w:r w:rsidRPr="00546258">
        <w:rPr>
          <w:rFonts w:ascii="Calibri" w:hAnsi="Calibri" w:cs="Tahoma"/>
          <w:color w:val="000000"/>
          <w:sz w:val="22"/>
          <w:szCs w:val="22"/>
        </w:rPr>
        <w:t xml:space="preserve"> </w:t>
      </w:r>
      <w:r w:rsidR="00656AA4">
        <w:rPr>
          <w:rFonts w:ascii="Calibri" w:hAnsi="Calibri" w:cs="Tahoma"/>
          <w:color w:val="000000"/>
          <w:sz w:val="22"/>
          <w:szCs w:val="22"/>
        </w:rPr>
        <w:t xml:space="preserve">lub inne instytucje, którym na podstawie właściwych umów powierzono przetwarzanie danych osobowych - </w:t>
      </w:r>
      <w:r w:rsidRPr="00546258">
        <w:rPr>
          <w:rFonts w:ascii="Calibri" w:hAnsi="Calibri" w:cs="Tahoma"/>
          <w:sz w:val="22"/>
          <w:szCs w:val="22"/>
        </w:rPr>
        <w:t xml:space="preserve">w celu </w:t>
      </w:r>
      <w:r w:rsidR="00FE51E0">
        <w:rPr>
          <w:rFonts w:ascii="Calibri" w:hAnsi="Calibri" w:cs="Tahoma"/>
          <w:sz w:val="22"/>
          <w:szCs w:val="22"/>
        </w:rPr>
        <w:t>wykonywania Działania w ramach Programu</w:t>
      </w:r>
      <w:r w:rsidRPr="00546258">
        <w:rPr>
          <w:rFonts w:ascii="Calibri" w:hAnsi="Calibri" w:cs="Tahoma"/>
          <w:color w:val="000000"/>
          <w:sz w:val="22"/>
          <w:szCs w:val="22"/>
        </w:rPr>
        <w:t>;</w:t>
      </w:r>
    </w:p>
    <w:p w:rsidR="000C72A9" w:rsidRPr="00546258" w:rsidRDefault="000C72A9" w:rsidP="00EA3E04">
      <w:pPr>
        <w:numPr>
          <w:ilvl w:val="0"/>
          <w:numId w:val="1"/>
        </w:numPr>
        <w:autoSpaceDE w:val="0"/>
        <w:autoSpaceDN w:val="0"/>
        <w:adjustRightInd w:val="0"/>
        <w:spacing w:after="60" w:line="276" w:lineRule="auto"/>
        <w:jc w:val="both"/>
        <w:rPr>
          <w:rFonts w:ascii="Calibri" w:hAnsi="Calibri" w:cs="Tahoma"/>
          <w:color w:val="000000"/>
          <w:sz w:val="22"/>
          <w:szCs w:val="22"/>
        </w:rPr>
      </w:pPr>
      <w:r w:rsidRPr="00546258">
        <w:rPr>
          <w:rFonts w:ascii="Calibri" w:hAnsi="Calibri" w:cs="Tahoma"/>
          <w:color w:val="000000"/>
          <w:sz w:val="22"/>
          <w:szCs w:val="22"/>
        </w:rPr>
        <w:t>„przetwarzaniu danych osobowych” oznacza to jakiekolwiek operacje wykonywane na danych osobowych, takie jak zbieranie, utrwalanie, przechowywanie, opracowywanie, zmienianie, udostępnianie i usuwanie</w:t>
      </w:r>
      <w:r w:rsidRPr="00546258">
        <w:rPr>
          <w:rFonts w:ascii="Calibri" w:hAnsi="Calibri" w:cs="Tahoma"/>
          <w:sz w:val="22"/>
          <w:szCs w:val="22"/>
        </w:rPr>
        <w:t>;</w:t>
      </w:r>
    </w:p>
    <w:p w:rsidR="000C72A9" w:rsidRPr="003374E0" w:rsidRDefault="000C72A9" w:rsidP="00E14F69">
      <w:pPr>
        <w:numPr>
          <w:ilvl w:val="0"/>
          <w:numId w:val="1"/>
        </w:numPr>
        <w:autoSpaceDE w:val="0"/>
        <w:autoSpaceDN w:val="0"/>
        <w:adjustRightInd w:val="0"/>
        <w:spacing w:after="60" w:line="276" w:lineRule="auto"/>
        <w:jc w:val="both"/>
        <w:rPr>
          <w:rFonts w:ascii="Calibri" w:hAnsi="Calibri" w:cs="Tahoma"/>
          <w:sz w:val="22"/>
          <w:szCs w:val="22"/>
        </w:rPr>
      </w:pPr>
      <w:r w:rsidRPr="00546258">
        <w:rPr>
          <w:rFonts w:ascii="Calibri" w:hAnsi="Calibri" w:cs="Tahoma"/>
          <w:sz w:val="22"/>
          <w:szCs w:val="22"/>
        </w:rPr>
        <w:t>„ustaw</w:t>
      </w:r>
      <w:r>
        <w:rPr>
          <w:rFonts w:ascii="Calibri" w:hAnsi="Calibri" w:cs="Tahoma"/>
          <w:sz w:val="22"/>
          <w:szCs w:val="22"/>
        </w:rPr>
        <w:t>ie</w:t>
      </w:r>
      <w:r w:rsidRPr="00546258">
        <w:rPr>
          <w:rFonts w:ascii="Calibri" w:hAnsi="Calibri" w:cs="Tahoma"/>
          <w:sz w:val="22"/>
          <w:szCs w:val="22"/>
        </w:rPr>
        <w:t xml:space="preserve"> wdrożeniow</w:t>
      </w:r>
      <w:r>
        <w:rPr>
          <w:rFonts w:ascii="Calibri" w:hAnsi="Calibri" w:cs="Tahoma"/>
          <w:sz w:val="22"/>
          <w:szCs w:val="22"/>
        </w:rPr>
        <w:t>ej</w:t>
      </w:r>
      <w:r w:rsidRPr="00546258">
        <w:rPr>
          <w:rFonts w:ascii="Calibri" w:hAnsi="Calibri" w:cs="Tahoma"/>
          <w:sz w:val="22"/>
          <w:szCs w:val="22"/>
        </w:rPr>
        <w:t xml:space="preserve">” oznacza to </w:t>
      </w:r>
      <w:r w:rsidRPr="00546258">
        <w:rPr>
          <w:rFonts w:ascii="Calibri" w:hAnsi="Calibri" w:cs="Tahoma"/>
          <w:bCs/>
          <w:color w:val="000000"/>
          <w:sz w:val="22"/>
          <w:szCs w:val="22"/>
        </w:rPr>
        <w:t xml:space="preserve">ustawę z dnia 11 lipca 2014 r. o zasadach realizacji </w:t>
      </w:r>
      <w:r w:rsidRPr="003374E0">
        <w:rPr>
          <w:rFonts w:ascii="Calibri" w:hAnsi="Calibri" w:cs="Tahoma"/>
          <w:bCs/>
          <w:color w:val="000000"/>
          <w:sz w:val="22"/>
          <w:szCs w:val="22"/>
        </w:rPr>
        <w:t xml:space="preserve">programów </w:t>
      </w:r>
      <w:r w:rsidR="00726751">
        <w:rPr>
          <w:rFonts w:ascii="Calibri" w:hAnsi="Calibri" w:cs="Tahoma"/>
          <w:bCs/>
          <w:color w:val="000000"/>
          <w:sz w:val="22"/>
          <w:szCs w:val="22"/>
        </w:rPr>
        <w:t xml:space="preserve">w zakresie </w:t>
      </w:r>
      <w:r w:rsidRPr="003374E0">
        <w:rPr>
          <w:rFonts w:ascii="Calibri" w:hAnsi="Calibri" w:cs="Tahoma"/>
          <w:bCs/>
          <w:color w:val="000000"/>
          <w:sz w:val="22"/>
          <w:szCs w:val="22"/>
        </w:rPr>
        <w:t>polityki spójności finansowanych w perspektywie finansowej 2014-2020 (</w:t>
      </w:r>
      <w:r w:rsidR="00A565BB" w:rsidRPr="00546258">
        <w:rPr>
          <w:rFonts w:ascii="Calibri" w:hAnsi="Calibri" w:cs="Tahoma"/>
          <w:bCs/>
          <w:color w:val="000000"/>
          <w:sz w:val="22"/>
          <w:szCs w:val="22"/>
        </w:rPr>
        <w:t xml:space="preserve">Dz. U. z </w:t>
      </w:r>
      <w:r w:rsidR="00A565BB">
        <w:rPr>
          <w:rFonts w:ascii="Calibri" w:hAnsi="Calibri" w:cs="Tahoma"/>
          <w:bCs/>
          <w:color w:val="000000"/>
          <w:sz w:val="22"/>
          <w:szCs w:val="22"/>
        </w:rPr>
        <w:t>201</w:t>
      </w:r>
      <w:r w:rsidR="00A10873">
        <w:rPr>
          <w:rFonts w:ascii="Calibri" w:hAnsi="Calibri" w:cs="Tahoma"/>
          <w:bCs/>
          <w:color w:val="000000"/>
          <w:sz w:val="22"/>
          <w:szCs w:val="22"/>
        </w:rPr>
        <w:t>7</w:t>
      </w:r>
      <w:r w:rsidR="00A565BB">
        <w:rPr>
          <w:rFonts w:ascii="Calibri" w:hAnsi="Calibri" w:cs="Tahoma"/>
          <w:bCs/>
          <w:color w:val="000000"/>
          <w:sz w:val="22"/>
          <w:szCs w:val="22"/>
        </w:rPr>
        <w:t xml:space="preserve"> </w:t>
      </w:r>
      <w:r w:rsidR="00760554">
        <w:rPr>
          <w:rFonts w:ascii="Calibri" w:hAnsi="Calibri" w:cs="Tahoma"/>
          <w:bCs/>
          <w:color w:val="000000"/>
          <w:sz w:val="22"/>
          <w:szCs w:val="22"/>
        </w:rPr>
        <w:t>r.</w:t>
      </w:r>
      <w:r w:rsidR="00A565BB">
        <w:rPr>
          <w:rFonts w:ascii="Calibri" w:hAnsi="Calibri" w:cs="Tahoma"/>
          <w:bCs/>
          <w:color w:val="000000"/>
          <w:sz w:val="22"/>
          <w:szCs w:val="22"/>
        </w:rPr>
        <w:t xml:space="preserve"> poz. </w:t>
      </w:r>
      <w:r w:rsidR="00A10873">
        <w:rPr>
          <w:rFonts w:ascii="Calibri" w:hAnsi="Calibri" w:cs="Tahoma"/>
          <w:bCs/>
          <w:color w:val="000000"/>
          <w:sz w:val="22"/>
          <w:szCs w:val="22"/>
        </w:rPr>
        <w:t>1460</w:t>
      </w:r>
      <w:r w:rsidR="00E06364">
        <w:rPr>
          <w:rFonts w:ascii="Calibri" w:hAnsi="Calibri" w:cs="Tahoma"/>
          <w:bCs/>
          <w:color w:val="000000"/>
          <w:sz w:val="22"/>
          <w:szCs w:val="22"/>
        </w:rPr>
        <w:t>, z późn. zm.</w:t>
      </w:r>
      <w:r w:rsidRPr="00166260">
        <w:rPr>
          <w:rFonts w:ascii="Calibri" w:hAnsi="Calibri" w:cs="Tahoma"/>
          <w:bCs/>
          <w:color w:val="000000"/>
          <w:sz w:val="22"/>
          <w:szCs w:val="22"/>
        </w:rPr>
        <w:t>)</w:t>
      </w:r>
      <w:r>
        <w:rPr>
          <w:rFonts w:ascii="Calibri" w:hAnsi="Calibri" w:cs="Tahoma"/>
          <w:bCs/>
          <w:color w:val="000000"/>
          <w:sz w:val="22"/>
          <w:szCs w:val="22"/>
        </w:rPr>
        <w:t>;</w:t>
      </w:r>
    </w:p>
    <w:p w:rsidR="00340EFC" w:rsidRPr="00AE688C" w:rsidRDefault="000C72A9" w:rsidP="000E7B85">
      <w:pPr>
        <w:numPr>
          <w:ilvl w:val="0"/>
          <w:numId w:val="1"/>
        </w:numPr>
        <w:autoSpaceDE w:val="0"/>
        <w:autoSpaceDN w:val="0"/>
        <w:adjustRightInd w:val="0"/>
        <w:spacing w:after="60" w:line="276" w:lineRule="auto"/>
        <w:jc w:val="both"/>
        <w:rPr>
          <w:rFonts w:ascii="Calibri" w:hAnsi="Calibri" w:cs="Tahoma"/>
          <w:sz w:val="22"/>
          <w:szCs w:val="22"/>
        </w:rPr>
      </w:pPr>
      <w:r w:rsidRPr="00166260">
        <w:rPr>
          <w:rFonts w:ascii="Calibri" w:hAnsi="Calibri"/>
          <w:sz w:val="22"/>
          <w:szCs w:val="22"/>
        </w:rPr>
        <w:t>„</w:t>
      </w:r>
      <w:r w:rsidRPr="00A10873">
        <w:rPr>
          <w:rFonts w:ascii="Calibri" w:hAnsi="Calibri"/>
          <w:sz w:val="22"/>
          <w:szCs w:val="22"/>
        </w:rPr>
        <w:t xml:space="preserve">SzOOP” – należy przez to rozumieć </w:t>
      </w:r>
      <w:r w:rsidRPr="00A10873">
        <w:rPr>
          <w:rFonts w:ascii="Calibri" w:hAnsi="Calibri"/>
          <w:i/>
          <w:sz w:val="22"/>
          <w:szCs w:val="22"/>
        </w:rPr>
        <w:t>Szczegółowy Opis Osi Priorytetowych Regionalnego Programu Operacyjnego Województwa Pomorskiego na lata 20</w:t>
      </w:r>
      <w:r w:rsidRPr="00CB5F15">
        <w:rPr>
          <w:rFonts w:ascii="Calibri" w:hAnsi="Calibri"/>
          <w:i/>
          <w:sz w:val="22"/>
          <w:szCs w:val="22"/>
        </w:rPr>
        <w:t>14-2020</w:t>
      </w:r>
      <w:r w:rsidRPr="00CB5F15">
        <w:rPr>
          <w:rFonts w:ascii="Calibri" w:hAnsi="Calibri"/>
          <w:sz w:val="22"/>
          <w:szCs w:val="22"/>
        </w:rPr>
        <w:t xml:space="preserve"> przyjęty Uchwałą nr 434/43/15 Zarządu Województwa Pomorskiego z dnia 21.05.2015r. ze zmianami</w:t>
      </w:r>
      <w:r w:rsidR="00340EFC" w:rsidRPr="00AE688C">
        <w:rPr>
          <w:rFonts w:ascii="Calibri" w:hAnsi="Calibri"/>
          <w:sz w:val="22"/>
          <w:szCs w:val="22"/>
        </w:rPr>
        <w:t>;</w:t>
      </w:r>
    </w:p>
    <w:p w:rsidR="000C72A9" w:rsidRPr="001B5B14" w:rsidRDefault="00C6549E" w:rsidP="00C7276F">
      <w:pPr>
        <w:numPr>
          <w:ilvl w:val="0"/>
          <w:numId w:val="1"/>
        </w:numPr>
        <w:autoSpaceDE w:val="0"/>
        <w:autoSpaceDN w:val="0"/>
        <w:adjustRightInd w:val="0"/>
        <w:spacing w:after="60" w:line="276" w:lineRule="auto"/>
        <w:jc w:val="both"/>
        <w:rPr>
          <w:rFonts w:ascii="Calibri" w:hAnsi="Calibri" w:cs="Tahoma"/>
          <w:sz w:val="22"/>
          <w:szCs w:val="22"/>
        </w:rPr>
      </w:pPr>
      <w:r w:rsidRPr="00C7276F">
        <w:rPr>
          <w:rFonts w:ascii="Calibri" w:hAnsi="Calibri" w:cs="Tahoma"/>
          <w:sz w:val="22"/>
          <w:szCs w:val="22"/>
        </w:rPr>
        <w:t>„ustawie o finansach publicznych” oznacza to ustawę  z dnia 27 sierpnia 2009 r. o finansach publicznych (Dz. U. z 201</w:t>
      </w:r>
      <w:r w:rsidR="00741223" w:rsidRPr="004B3EA9">
        <w:rPr>
          <w:rFonts w:ascii="Calibri" w:hAnsi="Calibri" w:cs="Tahoma"/>
          <w:sz w:val="22"/>
          <w:szCs w:val="22"/>
        </w:rPr>
        <w:t>7</w:t>
      </w:r>
      <w:r w:rsidRPr="00EE4617">
        <w:rPr>
          <w:rFonts w:ascii="Calibri" w:hAnsi="Calibri" w:cs="Tahoma"/>
          <w:sz w:val="22"/>
          <w:szCs w:val="22"/>
        </w:rPr>
        <w:t xml:space="preserve"> r. poz. </w:t>
      </w:r>
      <w:r w:rsidR="00741223" w:rsidRPr="00684967">
        <w:rPr>
          <w:rFonts w:ascii="Calibri" w:hAnsi="Calibri" w:cs="Tahoma"/>
          <w:sz w:val="22"/>
          <w:szCs w:val="22"/>
        </w:rPr>
        <w:t>2077</w:t>
      </w:r>
      <w:r w:rsidRPr="00684967">
        <w:rPr>
          <w:rFonts w:ascii="Calibri" w:hAnsi="Calibri" w:cs="Tahoma"/>
          <w:sz w:val="22"/>
          <w:szCs w:val="22"/>
        </w:rPr>
        <w:t>)</w:t>
      </w:r>
      <w:r w:rsidR="000C72A9" w:rsidRPr="00684967">
        <w:rPr>
          <w:rFonts w:ascii="Calibri" w:hAnsi="Calibri" w:cs="Tahoma"/>
          <w:bCs/>
          <w:color w:val="000000"/>
          <w:sz w:val="22"/>
          <w:szCs w:val="22"/>
        </w:rPr>
        <w:t>.</w:t>
      </w:r>
    </w:p>
    <w:p w:rsidR="00A23FB2" w:rsidRDefault="00A23FB2" w:rsidP="002F71B4">
      <w:pPr>
        <w:autoSpaceDE w:val="0"/>
        <w:autoSpaceDN w:val="0"/>
        <w:adjustRightInd w:val="0"/>
        <w:spacing w:line="276" w:lineRule="auto"/>
        <w:rPr>
          <w:rFonts w:ascii="Calibri" w:hAnsi="Calibri" w:cs="Tahoma"/>
          <w:b/>
          <w:bCs/>
          <w:color w:val="000000"/>
          <w:sz w:val="22"/>
          <w:szCs w:val="22"/>
        </w:rPr>
      </w:pPr>
    </w:p>
    <w:p w:rsidR="000C72A9" w:rsidRPr="00546258" w:rsidRDefault="000C72A9" w:rsidP="002F71B4">
      <w:pPr>
        <w:autoSpaceDE w:val="0"/>
        <w:autoSpaceDN w:val="0"/>
        <w:adjustRightInd w:val="0"/>
        <w:spacing w:line="276" w:lineRule="auto"/>
        <w:jc w:val="center"/>
        <w:rPr>
          <w:rFonts w:ascii="Calibri" w:hAnsi="Calibri" w:cs="Tahoma"/>
          <w:b/>
          <w:bCs/>
          <w:color w:val="000000"/>
          <w:sz w:val="22"/>
          <w:szCs w:val="22"/>
        </w:rPr>
      </w:pPr>
      <w:r w:rsidRPr="00546258">
        <w:rPr>
          <w:rFonts w:ascii="Calibri" w:hAnsi="Calibri" w:cs="Tahoma"/>
          <w:b/>
          <w:bCs/>
          <w:color w:val="000000"/>
          <w:sz w:val="22"/>
          <w:szCs w:val="22"/>
        </w:rPr>
        <w:t>Przedmiot umowy</w:t>
      </w:r>
    </w:p>
    <w:p w:rsidR="000C72A9" w:rsidRPr="00A12180" w:rsidRDefault="000C72A9" w:rsidP="002F71B4">
      <w:pPr>
        <w:pStyle w:val="xl33"/>
        <w:spacing w:after="60" w:line="276" w:lineRule="auto"/>
        <w:rPr>
          <w:rFonts w:ascii="Calibri" w:hAnsi="Calibri" w:cs="Tahoma"/>
          <w:sz w:val="22"/>
          <w:szCs w:val="22"/>
        </w:rPr>
      </w:pPr>
      <w:r w:rsidRPr="00A12180">
        <w:rPr>
          <w:rFonts w:ascii="Calibri" w:hAnsi="Calibri" w:cs="Tahoma"/>
          <w:sz w:val="22"/>
          <w:szCs w:val="22"/>
        </w:rPr>
        <w:lastRenderedPageBreak/>
        <w:t>§ 2.</w:t>
      </w:r>
    </w:p>
    <w:p w:rsidR="00673673" w:rsidRPr="00A12180" w:rsidRDefault="00673673" w:rsidP="002F71B4">
      <w:pPr>
        <w:pStyle w:val="Tekstpodstawowy"/>
        <w:numPr>
          <w:ilvl w:val="0"/>
          <w:numId w:val="3"/>
        </w:numPr>
        <w:tabs>
          <w:tab w:val="clear" w:pos="900"/>
        </w:tabs>
        <w:autoSpaceDE w:val="0"/>
        <w:autoSpaceDN w:val="0"/>
        <w:spacing w:after="60" w:line="276" w:lineRule="auto"/>
        <w:rPr>
          <w:rFonts w:ascii="Calibri" w:hAnsi="Calibri" w:cs="Tahoma"/>
          <w:sz w:val="22"/>
          <w:szCs w:val="22"/>
        </w:rPr>
      </w:pPr>
      <w:r w:rsidRPr="00A12180">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C72A9" w:rsidRPr="00A12180" w:rsidRDefault="000C72A9" w:rsidP="002F71B4">
      <w:pPr>
        <w:pStyle w:val="Tekstpodstawowy"/>
        <w:numPr>
          <w:ilvl w:val="0"/>
          <w:numId w:val="3"/>
        </w:numPr>
        <w:tabs>
          <w:tab w:val="clear" w:pos="900"/>
        </w:tabs>
        <w:autoSpaceDE w:val="0"/>
        <w:autoSpaceDN w:val="0"/>
        <w:spacing w:after="60" w:line="276" w:lineRule="auto"/>
        <w:rPr>
          <w:rFonts w:ascii="Calibri" w:hAnsi="Calibri" w:cs="Tahoma"/>
          <w:sz w:val="22"/>
          <w:szCs w:val="22"/>
        </w:rPr>
      </w:pPr>
      <w:r w:rsidRPr="00A12180">
        <w:rPr>
          <w:rFonts w:ascii="Calibri" w:hAnsi="Calibri" w:cs="Tahoma"/>
          <w:sz w:val="22"/>
          <w:szCs w:val="22"/>
        </w:rPr>
        <w:t xml:space="preserve">Całkowita wartość wydatków kwalifikowalnych w Projekcie wynosi … PLN </w:t>
      </w:r>
      <w:r w:rsidR="00E06364" w:rsidRPr="00FA6CB6">
        <w:rPr>
          <w:rFonts w:ascii="Calibri" w:hAnsi="Calibri" w:cs="Tahoma"/>
          <w:i/>
          <w:sz w:val="22"/>
          <w:szCs w:val="22"/>
        </w:rPr>
        <w:t>[należy wpisać kwotę]</w:t>
      </w:r>
      <w:r w:rsidR="00E06364">
        <w:rPr>
          <w:rFonts w:ascii="Calibri" w:hAnsi="Calibri" w:cs="Tahoma"/>
          <w:sz w:val="22"/>
          <w:szCs w:val="22"/>
        </w:rPr>
        <w:t xml:space="preserve"> </w:t>
      </w:r>
      <w:r w:rsidRPr="00A12180">
        <w:rPr>
          <w:rFonts w:ascii="Calibri" w:hAnsi="Calibri" w:cs="Tahoma"/>
          <w:sz w:val="22"/>
          <w:szCs w:val="22"/>
        </w:rPr>
        <w:t>(słownie: ...</w:t>
      </w:r>
      <w:r w:rsidR="00E06364">
        <w:rPr>
          <w:rFonts w:ascii="Calibri" w:hAnsi="Calibri" w:cs="Tahoma"/>
          <w:sz w:val="22"/>
          <w:szCs w:val="22"/>
        </w:rPr>
        <w:t xml:space="preserve"> </w:t>
      </w:r>
      <w:r w:rsidR="00E06364" w:rsidRPr="00FA6CB6">
        <w:rPr>
          <w:rFonts w:ascii="Calibri" w:hAnsi="Calibri" w:cs="Tahoma"/>
          <w:i/>
          <w:sz w:val="22"/>
          <w:szCs w:val="22"/>
        </w:rPr>
        <w:t>[należy wpisać kwotę</w:t>
      </w:r>
      <w:r w:rsidR="00E06364">
        <w:rPr>
          <w:rFonts w:ascii="Calibri" w:hAnsi="Calibri" w:cs="Tahoma"/>
          <w:i/>
          <w:sz w:val="22"/>
          <w:szCs w:val="22"/>
        </w:rPr>
        <w:t xml:space="preserve"> słownie</w:t>
      </w:r>
      <w:r w:rsidR="00E06364" w:rsidRPr="00FA6CB6">
        <w:rPr>
          <w:rFonts w:ascii="Calibri" w:hAnsi="Calibri" w:cs="Tahoma"/>
          <w:i/>
          <w:sz w:val="22"/>
          <w:szCs w:val="22"/>
        </w:rPr>
        <w:t>]</w:t>
      </w:r>
      <w:r w:rsidRPr="00A12180">
        <w:rPr>
          <w:rFonts w:ascii="Calibri" w:hAnsi="Calibri" w:cs="Tahoma"/>
          <w:sz w:val="22"/>
          <w:szCs w:val="22"/>
        </w:rPr>
        <w:t>).</w:t>
      </w:r>
    </w:p>
    <w:p w:rsidR="000C72A9" w:rsidRPr="00EB190C" w:rsidRDefault="000C72A9" w:rsidP="004A3995">
      <w:pPr>
        <w:pStyle w:val="Tekstpodstawowy"/>
        <w:numPr>
          <w:ilvl w:val="0"/>
          <w:numId w:val="3"/>
        </w:numPr>
        <w:tabs>
          <w:tab w:val="clear" w:pos="900"/>
        </w:tabs>
        <w:autoSpaceDE w:val="0"/>
        <w:autoSpaceDN w:val="0"/>
        <w:spacing w:after="60" w:line="276" w:lineRule="auto"/>
        <w:rPr>
          <w:rFonts w:ascii="Calibri" w:hAnsi="Calibri" w:cs="Tahoma"/>
          <w:iCs/>
          <w:sz w:val="22"/>
          <w:szCs w:val="22"/>
        </w:rPr>
      </w:pPr>
      <w:r w:rsidRPr="00546258">
        <w:rPr>
          <w:rFonts w:ascii="Calibri" w:hAnsi="Calibri" w:cs="Tahoma"/>
          <w:sz w:val="22"/>
          <w:szCs w:val="22"/>
        </w:rPr>
        <w:t xml:space="preserve">Na warunkach określonych w niniejszej umowie, Instytucja Zarządzająca przyznaje Beneficjentowi dofinansowanie </w:t>
      </w:r>
      <w:r w:rsidR="0003205F">
        <w:rPr>
          <w:rFonts w:ascii="Calibri" w:hAnsi="Calibri" w:cs="Tahoma"/>
          <w:sz w:val="22"/>
          <w:szCs w:val="22"/>
        </w:rPr>
        <w:t xml:space="preserve">ze środków europejskich </w:t>
      </w:r>
      <w:r w:rsidRPr="00546258">
        <w:rPr>
          <w:rFonts w:ascii="Calibri" w:hAnsi="Calibri" w:cs="Tahoma"/>
          <w:sz w:val="22"/>
          <w:szCs w:val="22"/>
        </w:rPr>
        <w:t>w wysokości ...</w:t>
      </w:r>
      <w:r w:rsidR="00E06364">
        <w:rPr>
          <w:rFonts w:ascii="Calibri" w:hAnsi="Calibri" w:cs="Tahoma"/>
          <w:sz w:val="22"/>
          <w:szCs w:val="22"/>
        </w:rPr>
        <w:t xml:space="preserve"> </w:t>
      </w:r>
      <w:r w:rsidR="00E06364">
        <w:rPr>
          <w:rFonts w:ascii="Calibri" w:hAnsi="Calibri" w:cs="Tahoma"/>
          <w:i/>
          <w:sz w:val="22"/>
          <w:szCs w:val="22"/>
        </w:rPr>
        <w:t>[należy wpisać kwotę]</w:t>
      </w:r>
      <w:r w:rsidRPr="00546258">
        <w:rPr>
          <w:rFonts w:ascii="Calibri" w:hAnsi="Calibri" w:cs="Tahoma"/>
          <w:sz w:val="22"/>
          <w:szCs w:val="22"/>
        </w:rPr>
        <w:t xml:space="preserve"> PLN (słownie: …</w:t>
      </w:r>
      <w:r w:rsidR="00E06364">
        <w:rPr>
          <w:rFonts w:ascii="Calibri" w:hAnsi="Calibri" w:cs="Tahoma"/>
          <w:sz w:val="22"/>
          <w:szCs w:val="22"/>
        </w:rPr>
        <w:t xml:space="preserve"> </w:t>
      </w:r>
      <w:r w:rsidR="00E06364">
        <w:rPr>
          <w:rFonts w:ascii="Calibri" w:hAnsi="Calibri" w:cs="Tahoma"/>
          <w:i/>
          <w:sz w:val="22"/>
          <w:szCs w:val="22"/>
        </w:rPr>
        <w:t>[należy wpisać kwotę słownie]</w:t>
      </w:r>
      <w:r w:rsidRPr="00546258">
        <w:rPr>
          <w:rFonts w:ascii="Calibri" w:hAnsi="Calibri" w:cs="Tahoma"/>
          <w:sz w:val="22"/>
          <w:szCs w:val="22"/>
        </w:rPr>
        <w:t xml:space="preserve">), przeznaczone na pokrycie wydatków ponoszonych przez Beneficjenta </w:t>
      </w:r>
      <w:r w:rsidRPr="00546258">
        <w:rPr>
          <w:rFonts w:ascii="Calibri" w:hAnsi="Calibri" w:cs="Tahoma"/>
          <w:i/>
          <w:sz w:val="22"/>
          <w:szCs w:val="22"/>
        </w:rPr>
        <w:t>i Partnerów</w:t>
      </w:r>
      <w:r w:rsidRPr="00546258">
        <w:rPr>
          <w:rStyle w:val="Odwoanieprzypisudolnego"/>
          <w:rFonts w:ascii="Calibri" w:hAnsi="Calibri" w:cs="Tahoma"/>
          <w:i/>
          <w:sz w:val="22"/>
          <w:szCs w:val="22"/>
        </w:rPr>
        <w:footnoteReference w:id="4"/>
      </w:r>
      <w:r w:rsidRPr="00546258">
        <w:rPr>
          <w:rFonts w:ascii="Calibri" w:hAnsi="Calibri" w:cs="Tahoma"/>
          <w:sz w:val="22"/>
          <w:szCs w:val="22"/>
        </w:rPr>
        <w:t xml:space="preserve"> w związku z realizacją Projektu. Dofinansowanie, o którym mowa w pierwszym zdaniu stanowi nie więcej niż </w:t>
      </w:r>
      <w:r w:rsidR="0003205F" w:rsidRPr="004A3995">
        <w:rPr>
          <w:rFonts w:ascii="Calibri" w:hAnsi="Calibri" w:cs="Tahoma"/>
          <w:b/>
          <w:sz w:val="22"/>
          <w:szCs w:val="22"/>
        </w:rPr>
        <w:t>85</w:t>
      </w:r>
      <w:r w:rsidRPr="004A3995">
        <w:rPr>
          <w:rFonts w:ascii="Calibri" w:hAnsi="Calibri" w:cs="Tahoma"/>
          <w:b/>
          <w:sz w:val="22"/>
          <w:szCs w:val="22"/>
        </w:rPr>
        <w:t>%</w:t>
      </w:r>
      <w:r w:rsidRPr="00546258">
        <w:rPr>
          <w:rFonts w:ascii="Calibri" w:hAnsi="Calibri" w:cs="Tahoma"/>
          <w:sz w:val="22"/>
          <w:szCs w:val="22"/>
        </w:rPr>
        <w:t xml:space="preserve"> całkowitych wydatków kwalifikowalnych Projektu</w:t>
      </w:r>
      <w:r w:rsidRPr="00EB190C">
        <w:rPr>
          <w:rFonts w:ascii="Calibri" w:hAnsi="Calibri" w:cs="Tahoma"/>
          <w:sz w:val="22"/>
          <w:szCs w:val="22"/>
        </w:rPr>
        <w:t>.</w:t>
      </w:r>
    </w:p>
    <w:p w:rsidR="000C72A9" w:rsidRPr="004A3995" w:rsidRDefault="000C72A9" w:rsidP="002F71B4">
      <w:pPr>
        <w:pStyle w:val="Tekstpodstawowy"/>
        <w:numPr>
          <w:ilvl w:val="0"/>
          <w:numId w:val="3"/>
        </w:numPr>
        <w:tabs>
          <w:tab w:val="clear" w:pos="900"/>
        </w:tabs>
        <w:autoSpaceDE w:val="0"/>
        <w:autoSpaceDN w:val="0"/>
        <w:spacing w:after="60" w:line="276" w:lineRule="auto"/>
        <w:rPr>
          <w:rFonts w:ascii="Calibri" w:hAnsi="Calibri" w:cs="Tahoma"/>
          <w:sz w:val="22"/>
          <w:szCs w:val="22"/>
        </w:rPr>
      </w:pPr>
      <w:r w:rsidRPr="004A3995">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4A3995">
        <w:rPr>
          <w:rFonts w:ascii="Calibri" w:hAnsi="Calibri" w:cs="Tahoma"/>
          <w:sz w:val="22"/>
          <w:szCs w:val="22"/>
        </w:rPr>
        <w:t>.</w:t>
      </w:r>
    </w:p>
    <w:p w:rsidR="000C72A9" w:rsidRPr="002675E3" w:rsidRDefault="000C72A9" w:rsidP="002F71B4">
      <w:pPr>
        <w:pStyle w:val="Tekstpodstawowy"/>
        <w:numPr>
          <w:ilvl w:val="0"/>
          <w:numId w:val="3"/>
        </w:numPr>
        <w:tabs>
          <w:tab w:val="clear" w:pos="900"/>
        </w:tabs>
        <w:autoSpaceDE w:val="0"/>
        <w:autoSpaceDN w:val="0"/>
        <w:spacing w:after="60" w:line="276" w:lineRule="auto"/>
        <w:rPr>
          <w:rFonts w:ascii="Calibri" w:hAnsi="Calibri" w:cs="Tahoma"/>
          <w:sz w:val="22"/>
          <w:szCs w:val="22"/>
        </w:rPr>
      </w:pPr>
      <w:r w:rsidRPr="002675E3">
        <w:rPr>
          <w:rFonts w:ascii="Calibri" w:hAnsi="Calibri" w:cs="Tahoma"/>
          <w:sz w:val="22"/>
          <w:szCs w:val="22"/>
        </w:rPr>
        <w:t xml:space="preserve">Beneficjent </w:t>
      </w:r>
      <w:r w:rsidRPr="00AE3A54">
        <w:rPr>
          <w:rFonts w:ascii="Calibri" w:hAnsi="Calibri" w:cs="Tahoma"/>
          <w:i/>
          <w:sz w:val="22"/>
          <w:szCs w:val="22"/>
        </w:rPr>
        <w:t xml:space="preserve">i </w:t>
      </w:r>
      <w:r w:rsidRPr="008E230B">
        <w:rPr>
          <w:rFonts w:ascii="Calibri" w:hAnsi="Calibri" w:cs="Tahoma"/>
          <w:i/>
          <w:sz w:val="22"/>
          <w:szCs w:val="22"/>
        </w:rPr>
        <w:t>Partnerzy</w:t>
      </w:r>
      <w:r w:rsidRPr="002675E3">
        <w:rPr>
          <w:rStyle w:val="Odwoanieprzypisudolnego"/>
          <w:rFonts w:ascii="Calibri" w:hAnsi="Calibri" w:cs="Tahoma"/>
          <w:sz w:val="22"/>
          <w:szCs w:val="22"/>
        </w:rPr>
        <w:footnoteReference w:id="5"/>
      </w:r>
      <w:r>
        <w:rPr>
          <w:rFonts w:ascii="Calibri" w:hAnsi="Calibri" w:cs="Tahoma"/>
          <w:sz w:val="22"/>
          <w:szCs w:val="22"/>
        </w:rPr>
        <w:t xml:space="preserve"> </w:t>
      </w:r>
      <w:r w:rsidRPr="002675E3">
        <w:rPr>
          <w:rFonts w:ascii="Calibri" w:hAnsi="Calibri" w:cs="Tahoma"/>
          <w:sz w:val="22"/>
          <w:szCs w:val="22"/>
        </w:rPr>
        <w:t>nie mogą przeznaczać dofinansowania na cele inne niż związane z Projektem, w szczególności na tymczasowe finansowanie swojej podstawowej, pozaprojektowej działalności.</w:t>
      </w:r>
    </w:p>
    <w:p w:rsidR="000C72A9" w:rsidRPr="004A3995" w:rsidRDefault="000C72A9" w:rsidP="002F71B4">
      <w:pPr>
        <w:pStyle w:val="Tekstpodstawowy"/>
        <w:numPr>
          <w:ilvl w:val="0"/>
          <w:numId w:val="3"/>
        </w:numPr>
        <w:tabs>
          <w:tab w:val="clear" w:pos="900"/>
        </w:tabs>
        <w:autoSpaceDE w:val="0"/>
        <w:autoSpaceDN w:val="0"/>
        <w:spacing w:after="60" w:line="276" w:lineRule="auto"/>
        <w:rPr>
          <w:rFonts w:ascii="Calibri" w:hAnsi="Calibri" w:cs="Tahoma"/>
          <w:iCs/>
          <w:sz w:val="22"/>
          <w:szCs w:val="22"/>
        </w:rPr>
      </w:pPr>
      <w:r w:rsidRPr="004A3995">
        <w:rPr>
          <w:rFonts w:ascii="Calibri" w:hAnsi="Calibri" w:cs="Tahoma"/>
          <w:iCs/>
          <w:sz w:val="22"/>
          <w:szCs w:val="22"/>
        </w:rPr>
        <w:t>Beneficjent zobowiązuje się do wniesienia wkładu własnego w kwocie …</w:t>
      </w:r>
      <w:r w:rsidR="00D96132" w:rsidRPr="004A3995">
        <w:rPr>
          <w:rFonts w:ascii="Calibri" w:hAnsi="Calibri" w:cs="Tahoma"/>
          <w:iCs/>
          <w:sz w:val="22"/>
          <w:szCs w:val="22"/>
        </w:rPr>
        <w:t xml:space="preserve"> </w:t>
      </w:r>
      <w:r w:rsidR="00D96132" w:rsidRPr="004A3995">
        <w:rPr>
          <w:rFonts w:ascii="Calibri" w:hAnsi="Calibri" w:cs="Tahoma"/>
          <w:sz w:val="22"/>
          <w:szCs w:val="22"/>
        </w:rPr>
        <w:t>[należy wpisać kwotę]</w:t>
      </w:r>
      <w:r w:rsidR="00D96132" w:rsidRPr="00C7276F">
        <w:rPr>
          <w:rFonts w:ascii="Calibri" w:hAnsi="Calibri" w:cs="Tahoma"/>
          <w:sz w:val="22"/>
          <w:szCs w:val="22"/>
        </w:rPr>
        <w:t xml:space="preserve"> </w:t>
      </w:r>
      <w:r w:rsidRPr="004A3995">
        <w:rPr>
          <w:rFonts w:ascii="Calibri" w:hAnsi="Calibri" w:cs="Tahoma"/>
          <w:iCs/>
          <w:sz w:val="22"/>
          <w:szCs w:val="22"/>
        </w:rPr>
        <w:t xml:space="preserve"> PLN (słownie: … </w:t>
      </w:r>
      <w:r w:rsidR="00D96132" w:rsidRPr="004A3995">
        <w:rPr>
          <w:rFonts w:ascii="Calibri" w:hAnsi="Calibri" w:cs="Tahoma"/>
          <w:sz w:val="22"/>
          <w:szCs w:val="22"/>
        </w:rPr>
        <w:t>[należy wpisać kwotę słownie]</w:t>
      </w:r>
      <w:r w:rsidRPr="004A3995">
        <w:rPr>
          <w:rFonts w:ascii="Calibri" w:hAnsi="Calibri" w:cs="Tahoma"/>
          <w:iCs/>
          <w:sz w:val="22"/>
          <w:szCs w:val="22"/>
        </w:rPr>
        <w:t xml:space="preserve">), co stanowi </w:t>
      </w:r>
      <w:r w:rsidR="00C41D06" w:rsidRPr="004A3995">
        <w:rPr>
          <w:rFonts w:ascii="Calibri" w:hAnsi="Calibri" w:cs="Tahoma"/>
          <w:b/>
          <w:iCs/>
          <w:sz w:val="22"/>
          <w:szCs w:val="22"/>
        </w:rPr>
        <w:t>15</w:t>
      </w:r>
      <w:r w:rsidRPr="004A3995">
        <w:rPr>
          <w:rFonts w:ascii="Calibri" w:hAnsi="Calibri" w:cs="Tahoma"/>
          <w:b/>
          <w:iCs/>
          <w:sz w:val="22"/>
          <w:szCs w:val="22"/>
        </w:rPr>
        <w:t>%</w:t>
      </w:r>
      <w:r w:rsidRPr="004A3995">
        <w:rPr>
          <w:rFonts w:ascii="Calibri" w:hAnsi="Calibri" w:cs="Tahoma"/>
          <w:iCs/>
          <w:sz w:val="22"/>
          <w:szCs w:val="22"/>
        </w:rPr>
        <w:t xml:space="preserve"> wydatków kwalifikowalnych Projektu, z następujących źródeł:</w:t>
      </w:r>
    </w:p>
    <w:p w:rsidR="000C72A9" w:rsidRPr="004A3995" w:rsidRDefault="000C72A9" w:rsidP="002F71B4">
      <w:pPr>
        <w:pStyle w:val="Tekstpodstawowy"/>
        <w:numPr>
          <w:ilvl w:val="0"/>
          <w:numId w:val="5"/>
        </w:numPr>
        <w:spacing w:after="60" w:line="276" w:lineRule="auto"/>
        <w:rPr>
          <w:rFonts w:ascii="Calibri" w:hAnsi="Calibri" w:cs="Tahoma"/>
          <w:sz w:val="22"/>
          <w:szCs w:val="22"/>
        </w:rPr>
      </w:pPr>
      <w:r w:rsidRPr="004A3995">
        <w:rPr>
          <w:rFonts w:ascii="Calibri" w:hAnsi="Calibri" w:cs="Tahoma"/>
          <w:sz w:val="22"/>
          <w:szCs w:val="22"/>
        </w:rPr>
        <w:t xml:space="preserve">… </w:t>
      </w:r>
      <w:r w:rsidR="00691F3E" w:rsidRPr="00C7276F">
        <w:rPr>
          <w:rFonts w:ascii="Calibri" w:hAnsi="Calibri" w:cs="Tahoma"/>
          <w:i/>
          <w:sz w:val="22"/>
          <w:szCs w:val="22"/>
        </w:rPr>
        <w:t>[należy wskazać źródło]</w:t>
      </w:r>
      <w:r w:rsidR="00691F3E" w:rsidRPr="00C7276F">
        <w:rPr>
          <w:rFonts w:ascii="Calibri" w:hAnsi="Calibri" w:cs="Tahoma"/>
          <w:sz w:val="22"/>
          <w:szCs w:val="22"/>
        </w:rPr>
        <w:t xml:space="preserve"> </w:t>
      </w:r>
      <w:r w:rsidRPr="004A3995">
        <w:rPr>
          <w:rFonts w:ascii="Calibri" w:hAnsi="Calibri" w:cs="Tahoma"/>
          <w:sz w:val="22"/>
          <w:szCs w:val="22"/>
        </w:rPr>
        <w:t xml:space="preserve">w kwocie … </w:t>
      </w:r>
      <w:r w:rsidR="00691F3E" w:rsidRPr="00C7276F">
        <w:rPr>
          <w:rFonts w:ascii="Calibri" w:hAnsi="Calibri" w:cs="Tahoma"/>
          <w:i/>
          <w:sz w:val="22"/>
          <w:szCs w:val="22"/>
        </w:rPr>
        <w:t>[należy wpisać kwotę]</w:t>
      </w:r>
      <w:r w:rsidR="00691F3E" w:rsidRPr="00C7276F">
        <w:rPr>
          <w:rFonts w:ascii="Calibri" w:hAnsi="Calibri" w:cs="Tahoma"/>
          <w:sz w:val="22"/>
          <w:szCs w:val="22"/>
        </w:rPr>
        <w:t xml:space="preserve"> </w:t>
      </w:r>
      <w:r w:rsidRPr="004A3995">
        <w:rPr>
          <w:rFonts w:ascii="Calibri" w:hAnsi="Calibri" w:cs="Tahoma"/>
          <w:sz w:val="22"/>
          <w:szCs w:val="22"/>
        </w:rPr>
        <w:t>PLN (słownie …</w:t>
      </w:r>
      <w:r w:rsidR="00691F3E" w:rsidRPr="004A3995">
        <w:rPr>
          <w:rFonts w:ascii="Calibri" w:hAnsi="Calibri" w:cs="Tahoma"/>
          <w:sz w:val="22"/>
          <w:szCs w:val="22"/>
        </w:rPr>
        <w:t xml:space="preserve"> </w:t>
      </w:r>
      <w:r w:rsidR="00691F3E" w:rsidRPr="00C7276F">
        <w:rPr>
          <w:rFonts w:ascii="Calibri" w:hAnsi="Calibri" w:cs="Tahoma"/>
          <w:i/>
          <w:sz w:val="22"/>
          <w:szCs w:val="22"/>
        </w:rPr>
        <w:t>[należy wpisać kwotę słownie]</w:t>
      </w:r>
      <w:r w:rsidRPr="004A3995">
        <w:rPr>
          <w:rFonts w:ascii="Calibri" w:hAnsi="Calibri" w:cs="Tahoma"/>
          <w:sz w:val="22"/>
          <w:szCs w:val="22"/>
        </w:rPr>
        <w:t xml:space="preserve">); </w:t>
      </w:r>
    </w:p>
    <w:p w:rsidR="000C72A9" w:rsidRPr="004A3995" w:rsidRDefault="000C72A9" w:rsidP="002F71B4">
      <w:pPr>
        <w:pStyle w:val="Tekstpodstawowy"/>
        <w:numPr>
          <w:ilvl w:val="0"/>
          <w:numId w:val="5"/>
        </w:numPr>
        <w:spacing w:after="60" w:line="276" w:lineRule="auto"/>
        <w:rPr>
          <w:rFonts w:ascii="Calibri" w:hAnsi="Calibri" w:cs="Tahoma"/>
          <w:sz w:val="22"/>
          <w:szCs w:val="22"/>
        </w:rPr>
      </w:pPr>
      <w:r w:rsidRPr="004A3995">
        <w:rPr>
          <w:rFonts w:ascii="Calibri" w:hAnsi="Calibri" w:cs="Tahoma"/>
          <w:sz w:val="22"/>
          <w:szCs w:val="22"/>
        </w:rPr>
        <w:t xml:space="preserve">… </w:t>
      </w:r>
      <w:r w:rsidR="00691F3E" w:rsidRPr="00C7276F">
        <w:rPr>
          <w:rFonts w:ascii="Calibri" w:hAnsi="Calibri" w:cs="Tahoma"/>
          <w:i/>
          <w:sz w:val="22"/>
          <w:szCs w:val="22"/>
        </w:rPr>
        <w:t>[należy wskazać źródło]</w:t>
      </w:r>
      <w:r w:rsidR="00691F3E" w:rsidRPr="00C7276F">
        <w:rPr>
          <w:rFonts w:ascii="Calibri" w:hAnsi="Calibri" w:cs="Tahoma"/>
          <w:sz w:val="22"/>
          <w:szCs w:val="22"/>
        </w:rPr>
        <w:t xml:space="preserve"> </w:t>
      </w:r>
      <w:r w:rsidRPr="004A3995">
        <w:rPr>
          <w:rFonts w:ascii="Calibri" w:hAnsi="Calibri" w:cs="Tahoma"/>
          <w:sz w:val="22"/>
          <w:szCs w:val="22"/>
        </w:rPr>
        <w:t xml:space="preserve">w kwocie … </w:t>
      </w:r>
      <w:r w:rsidR="00691F3E" w:rsidRPr="00C7276F">
        <w:rPr>
          <w:rFonts w:ascii="Calibri" w:hAnsi="Calibri" w:cs="Tahoma"/>
          <w:i/>
          <w:sz w:val="22"/>
          <w:szCs w:val="22"/>
        </w:rPr>
        <w:t>[należy wpisać kwotę]</w:t>
      </w:r>
      <w:r w:rsidR="00691F3E" w:rsidRPr="00C7276F">
        <w:rPr>
          <w:rFonts w:ascii="Calibri" w:hAnsi="Calibri" w:cs="Tahoma"/>
          <w:sz w:val="22"/>
          <w:szCs w:val="22"/>
        </w:rPr>
        <w:t xml:space="preserve"> </w:t>
      </w:r>
      <w:r w:rsidRPr="004A3995">
        <w:rPr>
          <w:rFonts w:ascii="Calibri" w:hAnsi="Calibri" w:cs="Tahoma"/>
          <w:sz w:val="22"/>
          <w:szCs w:val="22"/>
        </w:rPr>
        <w:t>PLN (słownie …</w:t>
      </w:r>
      <w:r w:rsidR="00691F3E" w:rsidRPr="004A3995">
        <w:rPr>
          <w:rFonts w:ascii="Calibri" w:hAnsi="Calibri" w:cs="Tahoma"/>
          <w:sz w:val="22"/>
          <w:szCs w:val="22"/>
        </w:rPr>
        <w:t xml:space="preserve"> </w:t>
      </w:r>
      <w:r w:rsidR="00691F3E" w:rsidRPr="00C7276F">
        <w:rPr>
          <w:rFonts w:ascii="Calibri" w:hAnsi="Calibri" w:cs="Tahoma"/>
          <w:i/>
          <w:sz w:val="22"/>
          <w:szCs w:val="22"/>
        </w:rPr>
        <w:t>[należy wpisać kwotę słownie]</w:t>
      </w:r>
      <w:r w:rsidRPr="004A3995">
        <w:rPr>
          <w:rFonts w:ascii="Calibri" w:hAnsi="Calibri" w:cs="Tahoma"/>
          <w:sz w:val="22"/>
          <w:szCs w:val="22"/>
        </w:rPr>
        <w:t>).</w:t>
      </w:r>
    </w:p>
    <w:p w:rsidR="000C72A9" w:rsidRPr="004A3995" w:rsidRDefault="000C72A9" w:rsidP="002F71B4">
      <w:pPr>
        <w:pStyle w:val="Tekstpodstawowy"/>
        <w:spacing w:after="60" w:line="276" w:lineRule="auto"/>
        <w:ind w:left="360"/>
        <w:rPr>
          <w:rFonts w:ascii="Calibri" w:hAnsi="Calibri" w:cs="Tahoma"/>
          <w:iCs/>
          <w:sz w:val="22"/>
          <w:szCs w:val="22"/>
        </w:rPr>
      </w:pPr>
      <w:r w:rsidRPr="004A3995">
        <w:rPr>
          <w:rFonts w:ascii="Calibri" w:hAnsi="Calibri" w:cs="Tahoma"/>
          <w:iCs/>
          <w:sz w:val="22"/>
          <w:szCs w:val="22"/>
        </w:rPr>
        <w:t xml:space="preserve">W przypadku niewniesienia wkładu własnego w ww. kwocie, Instytucja Zarządzająca może kwotę przyznanego dofinansowania, o której mowa w ust. </w:t>
      </w:r>
      <w:r w:rsidR="00673673" w:rsidRPr="004A3995">
        <w:rPr>
          <w:rFonts w:ascii="Calibri" w:hAnsi="Calibri" w:cs="Tahoma"/>
          <w:iCs/>
          <w:sz w:val="22"/>
          <w:szCs w:val="22"/>
        </w:rPr>
        <w:t>3</w:t>
      </w:r>
      <w:r w:rsidRPr="004A3995">
        <w:rPr>
          <w:rFonts w:ascii="Calibri" w:hAnsi="Calibri" w:cs="Tahoma"/>
          <w:iCs/>
          <w:sz w:val="22"/>
          <w:szCs w:val="22"/>
        </w:rPr>
        <w:t xml:space="preserve"> proporcjonalnie obniżyć, z zachowaniem udziału procentowego określonego w ust. </w:t>
      </w:r>
      <w:r w:rsidR="00673673" w:rsidRPr="004A3995">
        <w:rPr>
          <w:rFonts w:ascii="Calibri" w:hAnsi="Calibri" w:cs="Tahoma"/>
          <w:iCs/>
          <w:sz w:val="22"/>
          <w:szCs w:val="22"/>
        </w:rPr>
        <w:t>3</w:t>
      </w:r>
      <w:r w:rsidRPr="004A3995">
        <w:rPr>
          <w:rFonts w:ascii="Calibri" w:hAnsi="Calibri" w:cs="Tahoma"/>
          <w:iCs/>
          <w:sz w:val="22"/>
          <w:szCs w:val="22"/>
        </w:rPr>
        <w:t xml:space="preserve">. Wkład własny, który zostanie rozliczony w wysokości przekraczającej wspomniany powyżej procent wydatków Projektu może zostać uznany za niekwalifikowalny. </w:t>
      </w:r>
    </w:p>
    <w:p w:rsidR="000C72A9" w:rsidRPr="00546258" w:rsidRDefault="000C72A9" w:rsidP="002F71B4">
      <w:pPr>
        <w:numPr>
          <w:ilvl w:val="0"/>
          <w:numId w:val="3"/>
        </w:numPr>
        <w:autoSpaceDE w:val="0"/>
        <w:autoSpaceDN w:val="0"/>
        <w:adjustRightInd w:val="0"/>
        <w:spacing w:after="60" w:line="276" w:lineRule="auto"/>
        <w:jc w:val="both"/>
        <w:rPr>
          <w:rFonts w:ascii="Calibri" w:hAnsi="Calibri" w:cs="Tahoma"/>
          <w:i/>
          <w:sz w:val="22"/>
          <w:szCs w:val="22"/>
        </w:rPr>
      </w:pPr>
      <w:r w:rsidRPr="00546258">
        <w:rPr>
          <w:rFonts w:ascii="Calibri" w:hAnsi="Calibri" w:cs="Tahoma"/>
          <w:i/>
          <w:sz w:val="22"/>
          <w:szCs w:val="22"/>
        </w:rPr>
        <w:t xml:space="preserve">W przypadku niewniesienia wkładu własnego w wysokościach, o których mowa w ust. </w:t>
      </w:r>
      <w:r w:rsidR="00673673">
        <w:rPr>
          <w:rFonts w:ascii="Calibri" w:hAnsi="Calibri" w:cs="Tahoma"/>
          <w:i/>
          <w:sz w:val="22"/>
          <w:szCs w:val="22"/>
        </w:rPr>
        <w:t>6</w:t>
      </w:r>
      <w:r w:rsidRPr="00546258">
        <w:rPr>
          <w:rFonts w:ascii="Calibri" w:hAnsi="Calibri" w:cs="Tahoma"/>
          <w:i/>
          <w:sz w:val="22"/>
          <w:szCs w:val="22"/>
        </w:rPr>
        <w:t xml:space="preserve">, Instytucja Zarządzająca może odpowiednio obniżyć kwotę przyznanego wsparcia, o której mowa w ust. </w:t>
      </w:r>
      <w:r w:rsidR="00673673">
        <w:rPr>
          <w:rFonts w:ascii="Calibri" w:hAnsi="Calibri" w:cs="Tahoma"/>
          <w:i/>
          <w:sz w:val="22"/>
          <w:szCs w:val="22"/>
        </w:rPr>
        <w:t>3</w:t>
      </w:r>
      <w:r w:rsidRPr="00546258">
        <w:rPr>
          <w:rFonts w:ascii="Calibri" w:hAnsi="Calibri" w:cs="Tahoma"/>
          <w:i/>
          <w:sz w:val="22"/>
          <w:szCs w:val="22"/>
        </w:rPr>
        <w:t xml:space="preserve">, w sposób proporcjonalny z zachowaniem udziału procentowego wynikającego z intensywności pomocy określonej rozporządzeniem Ministra Infrastruktury i Rozwoju z dnia  </w:t>
      </w:r>
      <w:r w:rsidR="00673673">
        <w:rPr>
          <w:rFonts w:ascii="Calibri" w:hAnsi="Calibri" w:cs="Tahoma"/>
          <w:sz w:val="22"/>
          <w:szCs w:val="22"/>
        </w:rPr>
        <w:t>2 lipca 2015</w:t>
      </w:r>
      <w:r w:rsidR="00673673" w:rsidRPr="00546258">
        <w:rPr>
          <w:rFonts w:ascii="Calibri" w:hAnsi="Calibri" w:cs="Tahoma"/>
          <w:sz w:val="22"/>
          <w:szCs w:val="22"/>
        </w:rPr>
        <w:t xml:space="preserve"> r.</w:t>
      </w:r>
      <w:r w:rsidRPr="00546258">
        <w:rPr>
          <w:rFonts w:ascii="Calibri" w:hAnsi="Calibri" w:cs="Tahoma"/>
          <w:i/>
          <w:sz w:val="22"/>
          <w:szCs w:val="22"/>
        </w:rPr>
        <w:t xml:space="preserve"> w sprawie udzielania pomocy de minimis oraz pomocy publicznej w ramach programów operacyjnych finansowanych z Europejskiego Funduszu Społecznego na lata 2014-2020 (</w:t>
      </w:r>
      <w:r w:rsidRPr="000A1280">
        <w:rPr>
          <w:rFonts w:ascii="Calibri" w:hAnsi="Calibri" w:cs="Tahoma"/>
          <w:i/>
          <w:sz w:val="22"/>
          <w:szCs w:val="22"/>
        </w:rPr>
        <w:t>Dz. U.</w:t>
      </w:r>
      <w:r w:rsidR="000A1280" w:rsidRPr="000A1280">
        <w:rPr>
          <w:rFonts w:ascii="Calibri" w:hAnsi="Calibri" w:cs="Tahoma"/>
          <w:i/>
          <w:sz w:val="22"/>
          <w:szCs w:val="22"/>
        </w:rPr>
        <w:t xml:space="preserve"> </w:t>
      </w:r>
      <w:r w:rsidRPr="000A1280">
        <w:rPr>
          <w:rFonts w:ascii="Calibri" w:hAnsi="Calibri" w:cs="Tahoma"/>
          <w:i/>
          <w:sz w:val="22"/>
          <w:szCs w:val="22"/>
        </w:rPr>
        <w:t xml:space="preserve">poz. </w:t>
      </w:r>
      <w:r w:rsidR="00673673" w:rsidRPr="000A1280">
        <w:rPr>
          <w:rFonts w:ascii="Calibri" w:hAnsi="Calibri" w:cs="Tahoma"/>
          <w:i/>
          <w:sz w:val="22"/>
          <w:szCs w:val="22"/>
        </w:rPr>
        <w:t>1073</w:t>
      </w:r>
      <w:r w:rsidRPr="00546258">
        <w:rPr>
          <w:rFonts w:ascii="Calibri" w:hAnsi="Calibri" w:cs="Tahoma"/>
          <w:i/>
          <w:sz w:val="22"/>
          <w:szCs w:val="22"/>
        </w:rPr>
        <w:t>).</w:t>
      </w:r>
      <w:r w:rsidRPr="00546258">
        <w:rPr>
          <w:rStyle w:val="Odwoanieprzypisudolnego"/>
          <w:rFonts w:ascii="Calibri" w:hAnsi="Calibri" w:cs="Tahoma"/>
          <w:i/>
          <w:iCs/>
          <w:sz w:val="22"/>
          <w:szCs w:val="22"/>
        </w:rPr>
        <w:footnoteReference w:id="6"/>
      </w:r>
      <w:r w:rsidRPr="00546258">
        <w:rPr>
          <w:rFonts w:ascii="Calibri" w:hAnsi="Calibri" w:cs="Tahoma"/>
          <w:i/>
          <w:sz w:val="22"/>
          <w:szCs w:val="22"/>
        </w:rPr>
        <w:t xml:space="preserve"> </w:t>
      </w:r>
    </w:p>
    <w:p w:rsidR="000C72A9" w:rsidRPr="00546258" w:rsidRDefault="000C72A9" w:rsidP="002F71B4">
      <w:pPr>
        <w:numPr>
          <w:ilvl w:val="0"/>
          <w:numId w:val="3"/>
        </w:numPr>
        <w:autoSpaceDE w:val="0"/>
        <w:autoSpaceDN w:val="0"/>
        <w:adjustRightInd w:val="0"/>
        <w:spacing w:after="60" w:line="276" w:lineRule="auto"/>
        <w:jc w:val="both"/>
        <w:rPr>
          <w:rFonts w:ascii="Calibri" w:hAnsi="Calibri" w:cs="Tahoma"/>
          <w:i/>
          <w:iCs/>
          <w:sz w:val="22"/>
          <w:szCs w:val="22"/>
        </w:rPr>
      </w:pPr>
      <w:r w:rsidRPr="00546258">
        <w:rPr>
          <w:rFonts w:ascii="Calibri" w:hAnsi="Calibri" w:cs="Tahoma"/>
          <w:i/>
          <w:iCs/>
          <w:sz w:val="22"/>
          <w:szCs w:val="22"/>
        </w:rPr>
        <w:lastRenderedPageBreak/>
        <w:t xml:space="preserve">Wydatki w ramach </w:t>
      </w:r>
      <w:r w:rsidR="0076303E">
        <w:rPr>
          <w:rFonts w:ascii="Calibri" w:hAnsi="Calibri" w:cs="Tahoma"/>
          <w:i/>
          <w:iCs/>
          <w:sz w:val="22"/>
          <w:szCs w:val="22"/>
        </w:rPr>
        <w:t>P</w:t>
      </w:r>
      <w:r w:rsidRPr="00546258">
        <w:rPr>
          <w:rFonts w:ascii="Calibri" w:hAnsi="Calibri" w:cs="Tahoma"/>
          <w:i/>
          <w:iCs/>
          <w:sz w:val="22"/>
          <w:szCs w:val="22"/>
        </w:rPr>
        <w:t>rojektu mogą obejmować koszt podatku od towarów i usług, zgodnie                     ze złożonym przez Beneficjenta i Partnerów</w:t>
      </w:r>
      <w:r w:rsidRPr="00546258">
        <w:rPr>
          <w:rStyle w:val="Odwoanieprzypisudolnego"/>
          <w:rFonts w:ascii="Calibri" w:hAnsi="Calibri" w:cs="Tahoma"/>
          <w:i/>
          <w:iCs/>
          <w:sz w:val="22"/>
          <w:szCs w:val="22"/>
        </w:rPr>
        <w:footnoteReference w:id="7"/>
      </w:r>
      <w:r w:rsidRPr="00546258">
        <w:rPr>
          <w:rFonts w:ascii="Calibri" w:hAnsi="Calibri" w:cs="Tahoma"/>
          <w:i/>
          <w:iCs/>
          <w:sz w:val="22"/>
          <w:szCs w:val="22"/>
        </w:rPr>
        <w:t xml:space="preserve"> oświadczeniem stanowiącym załącznik do wniosku, stanowiącego załącznik nr 1 do umowy.</w:t>
      </w:r>
      <w:r w:rsidRPr="00546258">
        <w:rPr>
          <w:rFonts w:ascii="Calibri" w:hAnsi="Calibri" w:cs="Tahoma"/>
          <w:i/>
          <w:iCs/>
          <w:sz w:val="22"/>
          <w:szCs w:val="22"/>
          <w:vertAlign w:val="superscript"/>
        </w:rPr>
        <w:footnoteReference w:id="8"/>
      </w:r>
      <w:r w:rsidRPr="00546258">
        <w:rPr>
          <w:rFonts w:ascii="Calibri" w:hAnsi="Calibri" w:cs="Tahoma"/>
          <w:i/>
          <w:iCs/>
          <w:sz w:val="22"/>
          <w:szCs w:val="22"/>
        </w:rPr>
        <w:t xml:space="preserve"> </w:t>
      </w:r>
    </w:p>
    <w:p w:rsidR="000C72A9" w:rsidRPr="00546258" w:rsidRDefault="000C72A9" w:rsidP="002F71B4">
      <w:pPr>
        <w:numPr>
          <w:ilvl w:val="0"/>
          <w:numId w:val="3"/>
        </w:numPr>
        <w:autoSpaceDE w:val="0"/>
        <w:autoSpaceDN w:val="0"/>
        <w:adjustRightInd w:val="0"/>
        <w:spacing w:after="60" w:line="276" w:lineRule="auto"/>
        <w:jc w:val="both"/>
        <w:rPr>
          <w:rFonts w:ascii="Calibri" w:hAnsi="Calibri" w:cs="Tahoma"/>
          <w:sz w:val="22"/>
          <w:szCs w:val="22"/>
        </w:rPr>
      </w:pPr>
      <w:r w:rsidRPr="00546258">
        <w:rPr>
          <w:rFonts w:ascii="Calibri" w:hAnsi="Calibri" w:cs="Tahoma"/>
          <w:i/>
          <w:iCs/>
          <w:sz w:val="22"/>
          <w:szCs w:val="22"/>
        </w:rPr>
        <w:t>Beneficjent zobowiązuje się do składania corocznie</w:t>
      </w:r>
      <w:r w:rsidR="00650405">
        <w:rPr>
          <w:rStyle w:val="Odwoanieprzypisudolnego"/>
          <w:rFonts w:ascii="Calibri" w:hAnsi="Calibri" w:cs="Tahoma"/>
          <w:i/>
          <w:iCs/>
          <w:sz w:val="22"/>
          <w:szCs w:val="22"/>
        </w:rPr>
        <w:footnoteReference w:id="9"/>
      </w:r>
      <w:r w:rsidRPr="00546258">
        <w:rPr>
          <w:rFonts w:ascii="Calibri" w:hAnsi="Calibri" w:cs="Tahoma"/>
          <w:i/>
          <w:iCs/>
          <w:sz w:val="22"/>
          <w:szCs w:val="22"/>
        </w:rPr>
        <w:t>, z pierwszym wnioskiem o płatność składanym w danym roku oświadczenia o kwalifikowalności podatku VAT Beneficjenta i Partnerów</w:t>
      </w:r>
      <w:r w:rsidRPr="00546258">
        <w:rPr>
          <w:rStyle w:val="Odwoanieprzypisudolnego"/>
          <w:rFonts w:ascii="Calibri" w:hAnsi="Calibri" w:cs="Tahoma"/>
          <w:i/>
          <w:iCs/>
          <w:sz w:val="22"/>
          <w:szCs w:val="22"/>
        </w:rPr>
        <w:footnoteReference w:id="10"/>
      </w:r>
      <w:r w:rsidRPr="00546258">
        <w:rPr>
          <w:rFonts w:ascii="Calibri" w:hAnsi="Calibri" w:cs="Tahoma"/>
          <w:i/>
          <w:iCs/>
          <w:sz w:val="22"/>
          <w:szCs w:val="22"/>
        </w:rPr>
        <w:t xml:space="preserve"> wraz z zaświadczeniem właściwego Urzędu Skarbowego o statusie podatnika VAT</w:t>
      </w:r>
      <w:r w:rsidRPr="00546258">
        <w:rPr>
          <w:rFonts w:ascii="Calibri" w:hAnsi="Calibri" w:cs="Tahoma"/>
          <w:sz w:val="22"/>
          <w:szCs w:val="22"/>
        </w:rPr>
        <w:t>.</w:t>
      </w:r>
      <w:r w:rsidRPr="00546258">
        <w:rPr>
          <w:rStyle w:val="Odwoanieprzypisudolnego"/>
          <w:rFonts w:ascii="Calibri" w:hAnsi="Calibri" w:cs="Tahoma"/>
          <w:sz w:val="22"/>
          <w:szCs w:val="22"/>
        </w:rPr>
        <w:footnoteReference w:id="11"/>
      </w:r>
    </w:p>
    <w:p w:rsidR="000C72A9" w:rsidRPr="00546258" w:rsidRDefault="000C72A9" w:rsidP="002F71B4">
      <w:pPr>
        <w:pStyle w:val="Tekstpodstawowy"/>
        <w:tabs>
          <w:tab w:val="clear" w:pos="900"/>
        </w:tabs>
        <w:autoSpaceDE w:val="0"/>
        <w:autoSpaceDN w:val="0"/>
        <w:spacing w:line="276" w:lineRule="auto"/>
        <w:rPr>
          <w:rFonts w:ascii="Calibri" w:hAnsi="Calibri" w:cs="Tahoma"/>
          <w:color w:val="000000"/>
          <w:sz w:val="22"/>
          <w:szCs w:val="22"/>
          <w:highlight w:val="magenta"/>
        </w:rPr>
      </w:pPr>
    </w:p>
    <w:p w:rsidR="000C72A9" w:rsidRPr="00546258" w:rsidRDefault="000C72A9" w:rsidP="002F71B4">
      <w:pPr>
        <w:pStyle w:val="xl33"/>
        <w:autoSpaceDE/>
        <w:autoSpaceDN/>
        <w:spacing w:before="0" w:after="60" w:line="276" w:lineRule="auto"/>
        <w:rPr>
          <w:rFonts w:ascii="Calibri" w:hAnsi="Calibri" w:cs="Tahoma"/>
          <w:sz w:val="22"/>
          <w:szCs w:val="22"/>
        </w:rPr>
      </w:pPr>
      <w:r w:rsidRPr="00546258">
        <w:rPr>
          <w:rFonts w:ascii="Calibri" w:hAnsi="Calibri" w:cs="Tahoma"/>
          <w:sz w:val="22"/>
          <w:szCs w:val="22"/>
        </w:rPr>
        <w:t>§ 3.</w:t>
      </w:r>
    </w:p>
    <w:p w:rsidR="000C72A9" w:rsidRPr="00546258" w:rsidRDefault="000C72A9" w:rsidP="002F71B4">
      <w:pPr>
        <w:pStyle w:val="Tekstpodstawowy"/>
        <w:numPr>
          <w:ilvl w:val="0"/>
          <w:numId w:val="6"/>
        </w:numPr>
        <w:tabs>
          <w:tab w:val="clear" w:pos="900"/>
        </w:tabs>
        <w:autoSpaceDE w:val="0"/>
        <w:autoSpaceDN w:val="0"/>
        <w:spacing w:after="60" w:line="276" w:lineRule="auto"/>
        <w:ind w:left="360" w:hanging="360"/>
        <w:rPr>
          <w:rFonts w:ascii="Calibri" w:hAnsi="Calibri" w:cs="Tahoma"/>
          <w:sz w:val="22"/>
          <w:szCs w:val="22"/>
        </w:rPr>
      </w:pPr>
      <w:r w:rsidRPr="00546258">
        <w:rPr>
          <w:rFonts w:ascii="Calibri" w:hAnsi="Calibri" w:cs="Tahoma"/>
          <w:sz w:val="22"/>
          <w:szCs w:val="22"/>
        </w:rPr>
        <w:t>Okres realizacji Projektu jest zgodny z okresem wskazanym we wniosku.</w:t>
      </w:r>
    </w:p>
    <w:p w:rsidR="000C72A9" w:rsidRPr="00546258" w:rsidRDefault="000C72A9" w:rsidP="002F71B4">
      <w:pPr>
        <w:pStyle w:val="Tekstpodstawowy"/>
        <w:numPr>
          <w:ilvl w:val="0"/>
          <w:numId w:val="6"/>
        </w:numPr>
        <w:tabs>
          <w:tab w:val="clear" w:pos="900"/>
        </w:tabs>
        <w:autoSpaceDE w:val="0"/>
        <w:autoSpaceDN w:val="0"/>
        <w:spacing w:after="60" w:line="276" w:lineRule="auto"/>
        <w:ind w:left="360" w:hanging="360"/>
        <w:rPr>
          <w:rFonts w:ascii="Calibri" w:hAnsi="Calibri" w:cs="Tahoma"/>
          <w:sz w:val="22"/>
          <w:szCs w:val="22"/>
        </w:rPr>
      </w:pPr>
      <w:r w:rsidRPr="00546258">
        <w:rPr>
          <w:rFonts w:ascii="Calibri" w:hAnsi="Calibri" w:cs="Tahoma"/>
          <w:sz w:val="22"/>
          <w:szCs w:val="22"/>
        </w:rPr>
        <w:t>Okres, o którym mowa w ust. 1, dotyczy realizacji zadań</w:t>
      </w:r>
      <w:r w:rsidRPr="00546258">
        <w:rPr>
          <w:rStyle w:val="Odwoanieprzypisudolnego"/>
          <w:rFonts w:ascii="Calibri" w:hAnsi="Calibri" w:cs="Tahoma"/>
          <w:sz w:val="22"/>
          <w:szCs w:val="22"/>
        </w:rPr>
        <w:footnoteReference w:id="12"/>
      </w:r>
      <w:r w:rsidRPr="00546258">
        <w:rPr>
          <w:rFonts w:ascii="Calibri" w:hAnsi="Calibri" w:cs="Tahoma"/>
          <w:sz w:val="22"/>
          <w:szCs w:val="22"/>
        </w:rPr>
        <w:t xml:space="preserve"> w ramach Projektu.</w:t>
      </w:r>
    </w:p>
    <w:p w:rsidR="000C72A9" w:rsidRPr="00546258" w:rsidRDefault="000C72A9" w:rsidP="002F71B4">
      <w:pPr>
        <w:pStyle w:val="Tekstpodstawowy"/>
        <w:numPr>
          <w:ilvl w:val="0"/>
          <w:numId w:val="6"/>
        </w:numPr>
        <w:tabs>
          <w:tab w:val="clear" w:pos="900"/>
        </w:tabs>
        <w:autoSpaceDE w:val="0"/>
        <w:autoSpaceDN w:val="0"/>
        <w:spacing w:after="60" w:line="276" w:lineRule="auto"/>
        <w:ind w:left="360" w:hanging="360"/>
        <w:rPr>
          <w:rFonts w:ascii="Calibri" w:hAnsi="Calibri" w:cs="Tahoma"/>
          <w:sz w:val="22"/>
          <w:szCs w:val="22"/>
        </w:rPr>
      </w:pPr>
      <w:r w:rsidRPr="00546258">
        <w:rPr>
          <w:rFonts w:ascii="Calibri" w:hAnsi="Calibri" w:cs="Tahoma"/>
          <w:sz w:val="22"/>
          <w:szCs w:val="22"/>
        </w:rPr>
        <w:t>Beneficjent ma prawo do ponoszenia wydatków po okresie realizacji Projektu, pod warunkiem, że wydatki te dotyczą tego okresu oraz zostaną uwzględnione we wniosku o płatność końcową.</w:t>
      </w:r>
    </w:p>
    <w:p w:rsidR="000C72A9" w:rsidRPr="004A3995" w:rsidRDefault="000C72A9" w:rsidP="002F71B4">
      <w:pPr>
        <w:pStyle w:val="Tekstpodstawowy"/>
        <w:numPr>
          <w:ilvl w:val="0"/>
          <w:numId w:val="6"/>
        </w:numPr>
        <w:tabs>
          <w:tab w:val="clear" w:pos="900"/>
        </w:tabs>
        <w:autoSpaceDE w:val="0"/>
        <w:autoSpaceDN w:val="0"/>
        <w:spacing w:after="60" w:line="276" w:lineRule="auto"/>
        <w:ind w:left="360" w:hanging="360"/>
        <w:rPr>
          <w:rFonts w:ascii="Calibri" w:hAnsi="Calibri" w:cs="Tahoma"/>
          <w:sz w:val="22"/>
          <w:szCs w:val="22"/>
        </w:rPr>
      </w:pPr>
      <w:r w:rsidRPr="00546258">
        <w:rPr>
          <w:rFonts w:ascii="Calibri" w:hAnsi="Calibri" w:cs="Tahoma"/>
          <w:i/>
          <w:sz w:val="22"/>
          <w:szCs w:val="22"/>
        </w:rPr>
        <w:t>Projekt będzie realizowany przez:  ...</w:t>
      </w:r>
      <w:r w:rsidRPr="00546258">
        <w:rPr>
          <w:rStyle w:val="Odwoanieprzypisudolnego"/>
          <w:rFonts w:ascii="Calibri" w:hAnsi="Calibri" w:cs="Tahoma"/>
          <w:i/>
          <w:sz w:val="22"/>
          <w:szCs w:val="22"/>
        </w:rPr>
        <w:footnoteReference w:id="13"/>
      </w:r>
      <w:r w:rsidRPr="00546258">
        <w:rPr>
          <w:rFonts w:ascii="Calibri" w:hAnsi="Calibri" w:cs="Tahoma"/>
          <w:i/>
          <w:sz w:val="22"/>
          <w:szCs w:val="22"/>
        </w:rPr>
        <w:t>.</w:t>
      </w:r>
    </w:p>
    <w:p w:rsidR="004942B8" w:rsidRPr="00974E46" w:rsidRDefault="004942B8" w:rsidP="002F71B4">
      <w:pPr>
        <w:pStyle w:val="Tekstpodstawowy"/>
        <w:numPr>
          <w:ilvl w:val="0"/>
          <w:numId w:val="6"/>
        </w:numPr>
        <w:tabs>
          <w:tab w:val="clear" w:pos="900"/>
        </w:tabs>
        <w:autoSpaceDE w:val="0"/>
        <w:autoSpaceDN w:val="0"/>
        <w:spacing w:after="60" w:line="276" w:lineRule="auto"/>
        <w:ind w:left="360" w:hanging="360"/>
        <w:rPr>
          <w:rFonts w:ascii="Calibri" w:hAnsi="Calibri" w:cs="Tahoma"/>
          <w:sz w:val="22"/>
          <w:szCs w:val="22"/>
        </w:rPr>
      </w:pPr>
      <w:r w:rsidRPr="004A3995">
        <w:rPr>
          <w:rFonts w:ascii="Calibri" w:hAnsi="Calibri" w:cs="Tahoma"/>
          <w:sz w:val="22"/>
          <w:szCs w:val="22"/>
        </w:rPr>
        <w:t>O ile przewidują to zapisy wniosku, do ponoszenia wydatków upoważniony/e jest/są również podmiot/y wskazany/e w cz</w:t>
      </w:r>
      <w:r w:rsidR="00974E46">
        <w:rPr>
          <w:rFonts w:ascii="Calibri" w:hAnsi="Calibri" w:cs="Tahoma"/>
          <w:sz w:val="22"/>
          <w:szCs w:val="22"/>
        </w:rPr>
        <w:t>ęści</w:t>
      </w:r>
      <w:r w:rsidRPr="004A3995">
        <w:rPr>
          <w:rFonts w:ascii="Calibri" w:hAnsi="Calibri" w:cs="Tahoma"/>
          <w:sz w:val="22"/>
          <w:szCs w:val="22"/>
        </w:rPr>
        <w:t xml:space="preserve"> H.2 </w:t>
      </w:r>
      <w:r w:rsidR="00974E46" w:rsidRPr="004A3995">
        <w:rPr>
          <w:rFonts w:ascii="Calibri" w:hAnsi="Calibri" w:cs="Tahoma"/>
          <w:sz w:val="22"/>
          <w:szCs w:val="22"/>
        </w:rPr>
        <w:t xml:space="preserve">ww. </w:t>
      </w:r>
      <w:r w:rsidRPr="004A3995">
        <w:rPr>
          <w:rFonts w:ascii="Calibri" w:hAnsi="Calibri" w:cs="Tahoma"/>
          <w:sz w:val="22"/>
          <w:szCs w:val="22"/>
        </w:rPr>
        <w:t>wniosku.</w:t>
      </w:r>
    </w:p>
    <w:p w:rsidR="00705624" w:rsidRDefault="00705624" w:rsidP="002F71B4">
      <w:pPr>
        <w:pStyle w:val="Tekstpodstawowy"/>
        <w:spacing w:after="60" w:line="276" w:lineRule="auto"/>
        <w:jc w:val="center"/>
        <w:rPr>
          <w:rFonts w:ascii="Calibri" w:hAnsi="Calibri" w:cs="Tahoma"/>
          <w:sz w:val="22"/>
          <w:szCs w:val="22"/>
        </w:rPr>
      </w:pPr>
    </w:p>
    <w:p w:rsidR="000C72A9" w:rsidRPr="00546258" w:rsidRDefault="000C72A9" w:rsidP="002F71B4">
      <w:pPr>
        <w:pStyle w:val="Tekstpodstawowy"/>
        <w:spacing w:after="60" w:line="276" w:lineRule="auto"/>
        <w:jc w:val="center"/>
        <w:rPr>
          <w:rFonts w:ascii="Calibri" w:hAnsi="Calibri" w:cs="Tahoma"/>
          <w:sz w:val="22"/>
          <w:szCs w:val="22"/>
        </w:rPr>
      </w:pPr>
      <w:r w:rsidRPr="00546258">
        <w:rPr>
          <w:rFonts w:ascii="Calibri" w:hAnsi="Calibri" w:cs="Tahoma"/>
          <w:sz w:val="22"/>
          <w:szCs w:val="22"/>
        </w:rPr>
        <w:t>§ 4.</w:t>
      </w:r>
    </w:p>
    <w:p w:rsidR="000C72A9" w:rsidRPr="00546258" w:rsidRDefault="000C72A9" w:rsidP="002F71B4">
      <w:pPr>
        <w:pStyle w:val="Tekstpodstawowy"/>
        <w:numPr>
          <w:ilvl w:val="0"/>
          <w:numId w:val="8"/>
        </w:numPr>
        <w:tabs>
          <w:tab w:val="clear" w:pos="900"/>
        </w:tabs>
        <w:autoSpaceDE w:val="0"/>
        <w:autoSpaceDN w:val="0"/>
        <w:spacing w:after="60" w:line="276" w:lineRule="auto"/>
        <w:rPr>
          <w:rFonts w:ascii="Calibri" w:hAnsi="Calibri" w:cs="Tahoma"/>
          <w:sz w:val="22"/>
          <w:szCs w:val="22"/>
        </w:rPr>
      </w:pPr>
      <w:r w:rsidRPr="00546258">
        <w:rPr>
          <w:rFonts w:ascii="Calibri" w:hAnsi="Calibri" w:cs="Tahoma"/>
          <w:sz w:val="22"/>
          <w:szCs w:val="22"/>
        </w:rPr>
        <w:t>Beneficjent odpowiada za</w:t>
      </w:r>
      <w:r w:rsidRPr="00546258">
        <w:rPr>
          <w:rFonts w:ascii="Calibri" w:hAnsi="Calibri" w:cs="Tahoma"/>
          <w:b/>
          <w:sz w:val="22"/>
          <w:szCs w:val="22"/>
        </w:rPr>
        <w:t xml:space="preserve"> </w:t>
      </w:r>
      <w:r w:rsidRPr="00546258">
        <w:rPr>
          <w:rFonts w:ascii="Calibri" w:hAnsi="Calibri" w:cs="Tahoma"/>
          <w:sz w:val="22"/>
          <w:szCs w:val="22"/>
        </w:rPr>
        <w:t>realizację Projektu zgodnie z  wnioskiem, w tym za:</w:t>
      </w:r>
    </w:p>
    <w:p w:rsidR="000C72A9" w:rsidRPr="00546258" w:rsidRDefault="000C72A9" w:rsidP="002F71B4">
      <w:pPr>
        <w:numPr>
          <w:ilvl w:val="1"/>
          <w:numId w:val="7"/>
        </w:numPr>
        <w:tabs>
          <w:tab w:val="clear" w:pos="680"/>
        </w:tabs>
        <w:spacing w:after="60" w:line="276" w:lineRule="auto"/>
        <w:jc w:val="both"/>
        <w:rPr>
          <w:rFonts w:ascii="Calibri" w:hAnsi="Calibri" w:cs="Tahoma"/>
          <w:sz w:val="22"/>
          <w:szCs w:val="22"/>
        </w:rPr>
      </w:pPr>
      <w:r w:rsidRPr="00FB01B7">
        <w:rPr>
          <w:rFonts w:ascii="Calibri" w:hAnsi="Calibri" w:cs="Tahoma"/>
          <w:sz w:val="22"/>
          <w:szCs w:val="22"/>
        </w:rPr>
        <w:t xml:space="preserve">osiągnięcie zadeklarowanych wskaźników produktu oraz rezultatu określonych we wniosku,                 w szczególności wskaźników obligatoryjnych produktu, </w:t>
      </w:r>
      <w:r w:rsidRPr="00C7276F">
        <w:rPr>
          <w:rFonts w:ascii="Calibri" w:hAnsi="Calibri" w:cs="Tahoma"/>
          <w:sz w:val="22"/>
          <w:szCs w:val="22"/>
        </w:rPr>
        <w:t xml:space="preserve">wskazanych w </w:t>
      </w:r>
      <w:r w:rsidRPr="004A3995">
        <w:rPr>
          <w:rFonts w:ascii="Calibri" w:hAnsi="Calibri" w:cs="Tahoma"/>
          <w:sz w:val="22"/>
          <w:szCs w:val="22"/>
        </w:rPr>
        <w:t>regulaminie</w:t>
      </w:r>
      <w:r w:rsidRPr="00C7276F">
        <w:rPr>
          <w:rFonts w:ascii="Calibri" w:hAnsi="Calibri" w:cs="Tahoma"/>
          <w:sz w:val="22"/>
          <w:szCs w:val="22"/>
        </w:rPr>
        <w:t xml:space="preserve"> </w:t>
      </w:r>
      <w:r w:rsidRPr="004A3995">
        <w:rPr>
          <w:rFonts w:ascii="Calibri" w:hAnsi="Calibri" w:cs="Tahoma"/>
          <w:sz w:val="22"/>
          <w:szCs w:val="22"/>
        </w:rPr>
        <w:t>konkursu,</w:t>
      </w:r>
      <w:r w:rsidRPr="00C7276F">
        <w:rPr>
          <w:rFonts w:ascii="Calibri" w:hAnsi="Calibri" w:cs="Tahoma"/>
          <w:sz w:val="22"/>
          <w:szCs w:val="22"/>
        </w:rPr>
        <w:t xml:space="preserve"> zgodnie z Zasadami pomiaru </w:t>
      </w:r>
      <w:r w:rsidRPr="001E7457">
        <w:rPr>
          <w:rFonts w:ascii="Calibri" w:hAnsi="Calibri" w:cs="Tahoma"/>
          <w:sz w:val="22"/>
          <w:szCs w:val="22"/>
        </w:rPr>
        <w:t xml:space="preserve">wskaźników w projekcie dofinansowanym z Europejskiego Funduszu Społecznego </w:t>
      </w:r>
      <w:r w:rsidR="001C7CFB">
        <w:rPr>
          <w:rFonts w:ascii="Calibri" w:hAnsi="Calibri" w:cs="Tahoma"/>
          <w:sz w:val="22"/>
          <w:szCs w:val="22"/>
        </w:rPr>
        <w:t xml:space="preserve">w ramach Regionalnego Programu Operacyjnego Województwa Pomorskiego na lata 2014-2020 </w:t>
      </w:r>
      <w:r w:rsidRPr="001E7457">
        <w:rPr>
          <w:rFonts w:ascii="Calibri" w:hAnsi="Calibri" w:cs="Tahoma"/>
          <w:sz w:val="22"/>
          <w:szCs w:val="22"/>
        </w:rPr>
        <w:t xml:space="preserve">stanowiącymi </w:t>
      </w:r>
      <w:r w:rsidRPr="00D554A4">
        <w:rPr>
          <w:rFonts w:ascii="Calibri" w:hAnsi="Calibri" w:cs="Tahoma"/>
          <w:sz w:val="22"/>
          <w:szCs w:val="22"/>
        </w:rPr>
        <w:t xml:space="preserve">załącznik </w:t>
      </w:r>
      <w:r w:rsidR="009B29FB" w:rsidRPr="00D554A4">
        <w:rPr>
          <w:rFonts w:ascii="Calibri" w:hAnsi="Calibri" w:cs="Tahoma"/>
          <w:sz w:val="22"/>
          <w:szCs w:val="22"/>
        </w:rPr>
        <w:t xml:space="preserve">nr </w:t>
      </w:r>
      <w:r w:rsidR="00D554A4" w:rsidRPr="00D554A4">
        <w:rPr>
          <w:rFonts w:ascii="Calibri" w:hAnsi="Calibri" w:cs="Tahoma"/>
          <w:sz w:val="22"/>
          <w:szCs w:val="22"/>
        </w:rPr>
        <w:t>4</w:t>
      </w:r>
      <w:r w:rsidR="009B29FB" w:rsidRPr="00D554A4">
        <w:rPr>
          <w:rFonts w:ascii="Calibri" w:hAnsi="Calibri" w:cs="Tahoma"/>
          <w:sz w:val="22"/>
          <w:szCs w:val="22"/>
        </w:rPr>
        <w:t xml:space="preserve"> do umowy</w:t>
      </w:r>
      <w:r w:rsidRPr="001E7457">
        <w:rPr>
          <w:rFonts w:ascii="Calibri" w:hAnsi="Calibri" w:cs="Tahoma"/>
          <w:sz w:val="22"/>
          <w:szCs w:val="22"/>
        </w:rPr>
        <w:t>;</w:t>
      </w:r>
      <w:r w:rsidRPr="00FB01B7">
        <w:rPr>
          <w:rFonts w:ascii="Calibri" w:hAnsi="Calibri" w:cs="Tahoma"/>
          <w:sz w:val="22"/>
          <w:szCs w:val="22"/>
        </w:rPr>
        <w:t xml:space="preserve"> Beneficjent powinien mieć na uwadze, że niewykonanie wskaźnika zadeklarowanego we wniosku może stanowić przesłankę do stwierdzenia nieprawidłowości indywidualnej</w:t>
      </w:r>
      <w:r w:rsidRPr="00546258">
        <w:rPr>
          <w:rFonts w:ascii="Calibri" w:hAnsi="Calibri" w:cs="Tahoma"/>
          <w:sz w:val="22"/>
          <w:szCs w:val="22"/>
        </w:rPr>
        <w:t xml:space="preserve"> zgodnie z art. 26 ust. 6 </w:t>
      </w:r>
      <w:r w:rsidR="002555C4">
        <w:rPr>
          <w:rFonts w:ascii="Calibri" w:hAnsi="Calibri" w:cs="Tahoma"/>
          <w:sz w:val="22"/>
          <w:szCs w:val="22"/>
        </w:rPr>
        <w:t>u</w:t>
      </w:r>
      <w:r w:rsidRPr="00546258">
        <w:rPr>
          <w:rFonts w:ascii="Calibri" w:hAnsi="Calibri" w:cs="Tahoma"/>
          <w:sz w:val="22"/>
          <w:szCs w:val="22"/>
        </w:rPr>
        <w:t>stawy wdrożeniowej;</w:t>
      </w:r>
    </w:p>
    <w:p w:rsidR="00656AA4" w:rsidRDefault="00656AA4" w:rsidP="002F71B4">
      <w:pPr>
        <w:numPr>
          <w:ilvl w:val="1"/>
          <w:numId w:val="7"/>
        </w:numPr>
        <w:tabs>
          <w:tab w:val="clear" w:pos="680"/>
        </w:tabs>
        <w:spacing w:after="60" w:line="276" w:lineRule="auto"/>
        <w:jc w:val="both"/>
        <w:rPr>
          <w:rFonts w:ascii="Calibri" w:hAnsi="Calibri" w:cs="Tahoma"/>
          <w:sz w:val="22"/>
          <w:szCs w:val="22"/>
        </w:rPr>
      </w:pPr>
      <w:r w:rsidRPr="00851AC9">
        <w:rPr>
          <w:rFonts w:ascii="Calibri" w:hAnsi="Calibri"/>
          <w:sz w:val="22"/>
          <w:szCs w:val="22"/>
        </w:rPr>
        <w:t>realizacj</w:t>
      </w:r>
      <w:r>
        <w:rPr>
          <w:rFonts w:ascii="Calibri" w:hAnsi="Calibri"/>
          <w:sz w:val="22"/>
          <w:szCs w:val="22"/>
        </w:rPr>
        <w:t>ę</w:t>
      </w:r>
      <w:r w:rsidRPr="00851AC9">
        <w:rPr>
          <w:rFonts w:ascii="Calibri" w:hAnsi="Calibri"/>
          <w:sz w:val="22"/>
          <w:szCs w:val="22"/>
        </w:rPr>
        <w:t xml:space="preserve"> Projektu zgodnie z Programem</w:t>
      </w:r>
      <w:r w:rsidR="002874AC">
        <w:rPr>
          <w:rFonts w:ascii="Calibri" w:hAnsi="Calibri"/>
          <w:sz w:val="22"/>
          <w:szCs w:val="22"/>
        </w:rPr>
        <w:t>,</w:t>
      </w:r>
      <w:r w:rsidRPr="00851AC9">
        <w:rPr>
          <w:rFonts w:ascii="Calibri" w:hAnsi="Calibri"/>
          <w:sz w:val="22"/>
          <w:szCs w:val="22"/>
        </w:rPr>
        <w:t xml:space="preserve"> SzOOP</w:t>
      </w:r>
      <w:r w:rsidR="002874AC">
        <w:rPr>
          <w:rFonts w:ascii="Calibri" w:hAnsi="Calibri"/>
          <w:sz w:val="22"/>
          <w:szCs w:val="22"/>
        </w:rPr>
        <w:t xml:space="preserve"> oraz </w:t>
      </w:r>
      <w:r w:rsidR="00057F1D">
        <w:rPr>
          <w:rFonts w:ascii="Calibri" w:hAnsi="Calibri"/>
          <w:sz w:val="22"/>
          <w:szCs w:val="22"/>
        </w:rPr>
        <w:t>r</w:t>
      </w:r>
      <w:r w:rsidR="002874AC">
        <w:rPr>
          <w:rFonts w:ascii="Calibri" w:hAnsi="Calibri"/>
          <w:sz w:val="22"/>
          <w:szCs w:val="22"/>
        </w:rPr>
        <w:t>egulaminem konkursu</w:t>
      </w:r>
      <w:r w:rsidRPr="00851AC9">
        <w:rPr>
          <w:rFonts w:ascii="Calibri" w:hAnsi="Calibri"/>
          <w:sz w:val="22"/>
          <w:szCs w:val="22"/>
        </w:rPr>
        <w:t xml:space="preserve">, które dostępne są na stronie internetowej Programu: </w:t>
      </w:r>
      <w:hyperlink r:id="rId10" w:history="1">
        <w:r w:rsidRPr="00851AC9">
          <w:rPr>
            <w:rStyle w:val="Hipercze"/>
            <w:rFonts w:ascii="Calibri" w:hAnsi="Calibri"/>
            <w:color w:val="auto"/>
            <w:sz w:val="22"/>
            <w:szCs w:val="22"/>
          </w:rPr>
          <w:t>www.rpo.pomorskie.eu</w:t>
        </w:r>
      </w:hyperlink>
      <w:r w:rsidRPr="00A23FB2">
        <w:rPr>
          <w:rFonts w:ascii="Calibri" w:hAnsi="Calibri"/>
          <w:sz w:val="22"/>
          <w:szCs w:val="22"/>
        </w:rPr>
        <w:t>, jak również ze Standardami realizacji</w:t>
      </w:r>
      <w:r w:rsidR="007304ED">
        <w:rPr>
          <w:rFonts w:ascii="Calibri" w:hAnsi="Calibri"/>
          <w:sz w:val="22"/>
          <w:szCs w:val="22"/>
        </w:rPr>
        <w:t xml:space="preserve"> </w:t>
      </w:r>
      <w:r w:rsidRPr="00A23FB2">
        <w:rPr>
          <w:rFonts w:ascii="Calibri" w:hAnsi="Calibri"/>
          <w:sz w:val="22"/>
          <w:szCs w:val="22"/>
        </w:rPr>
        <w:t xml:space="preserve">wsparcia w </w:t>
      </w:r>
      <w:r w:rsidRPr="00C7276F">
        <w:rPr>
          <w:rFonts w:ascii="Calibri" w:hAnsi="Calibri"/>
          <w:sz w:val="22"/>
          <w:szCs w:val="22"/>
        </w:rPr>
        <w:t xml:space="preserve">zakresie </w:t>
      </w:r>
      <w:r w:rsidRPr="004A3995">
        <w:rPr>
          <w:rFonts w:ascii="Calibri" w:hAnsi="Calibri"/>
          <w:sz w:val="22"/>
          <w:szCs w:val="22"/>
        </w:rPr>
        <w:t>Działania</w:t>
      </w:r>
      <w:r w:rsidR="00C7276F" w:rsidRPr="004A3995">
        <w:rPr>
          <w:rFonts w:ascii="Calibri" w:hAnsi="Calibri"/>
          <w:sz w:val="22"/>
          <w:szCs w:val="22"/>
        </w:rPr>
        <w:t xml:space="preserve"> </w:t>
      </w:r>
      <w:r w:rsidR="00C7276F" w:rsidRPr="004A3995">
        <w:rPr>
          <w:rFonts w:ascii="Calibri" w:eastAsia="Calibri" w:hAnsi="Calibri"/>
          <w:sz w:val="22"/>
          <w:szCs w:val="22"/>
        </w:rPr>
        <w:t xml:space="preserve">5.3. </w:t>
      </w:r>
      <w:r w:rsidR="00C7276F" w:rsidRPr="004A3995">
        <w:rPr>
          <w:rFonts w:ascii="Calibri" w:eastAsia="Calibri" w:hAnsi="Calibri"/>
          <w:i/>
          <w:sz w:val="22"/>
          <w:szCs w:val="22"/>
        </w:rPr>
        <w:t>Opieka nad dziećmi do lat 3</w:t>
      </w:r>
      <w:r w:rsidR="00C7276F" w:rsidRPr="004A3995">
        <w:rPr>
          <w:rFonts w:ascii="Calibri" w:eastAsia="Calibri" w:hAnsi="Calibri"/>
          <w:sz w:val="22"/>
          <w:szCs w:val="22"/>
        </w:rPr>
        <w:t xml:space="preserve"> RPO WP 2014-2020</w:t>
      </w:r>
      <w:r w:rsidRPr="00C7276F">
        <w:rPr>
          <w:rFonts w:ascii="Calibri" w:hAnsi="Calibri"/>
          <w:sz w:val="22"/>
          <w:szCs w:val="22"/>
        </w:rPr>
        <w:t xml:space="preserve">, które stanowią załącznik nr </w:t>
      </w:r>
      <w:r w:rsidR="00D554A4" w:rsidRPr="00C7276F">
        <w:rPr>
          <w:rFonts w:ascii="Calibri" w:hAnsi="Calibri"/>
          <w:sz w:val="22"/>
          <w:szCs w:val="22"/>
        </w:rPr>
        <w:t>6</w:t>
      </w:r>
      <w:r w:rsidRPr="004B3EA9">
        <w:rPr>
          <w:rFonts w:ascii="Calibri" w:hAnsi="Calibri"/>
          <w:sz w:val="22"/>
          <w:szCs w:val="22"/>
        </w:rPr>
        <w:t xml:space="preserve"> do umowy</w:t>
      </w:r>
      <w:r w:rsidR="00192A83" w:rsidRPr="004B3EA9">
        <w:rPr>
          <w:rFonts w:ascii="Calibri" w:hAnsi="Calibri"/>
          <w:sz w:val="22"/>
          <w:szCs w:val="22"/>
        </w:rPr>
        <w:t>;</w:t>
      </w:r>
    </w:p>
    <w:p w:rsidR="000C72A9" w:rsidRPr="00546258" w:rsidRDefault="000C72A9" w:rsidP="002F71B4">
      <w:pPr>
        <w:numPr>
          <w:ilvl w:val="1"/>
          <w:numId w:val="7"/>
        </w:numPr>
        <w:tabs>
          <w:tab w:val="clear" w:pos="680"/>
        </w:tabs>
        <w:spacing w:after="60" w:line="276" w:lineRule="auto"/>
        <w:jc w:val="both"/>
        <w:rPr>
          <w:rFonts w:ascii="Calibri" w:hAnsi="Calibri" w:cs="Tahoma"/>
          <w:sz w:val="22"/>
          <w:szCs w:val="22"/>
        </w:rPr>
      </w:pPr>
      <w:r w:rsidRPr="00546258">
        <w:rPr>
          <w:rFonts w:ascii="Calibri" w:hAnsi="Calibri" w:cs="Tahoma"/>
          <w:sz w:val="22"/>
          <w:szCs w:val="22"/>
        </w:rPr>
        <w:lastRenderedPageBreak/>
        <w:t>realizację Projektu w oparciu o jego zakres rzeczowy</w:t>
      </w:r>
      <w:r w:rsidRPr="00546258">
        <w:rPr>
          <w:rFonts w:ascii="Calibri" w:hAnsi="Calibri" w:cs="Tahoma"/>
          <w:color w:val="FF0000"/>
          <w:sz w:val="22"/>
          <w:szCs w:val="22"/>
        </w:rPr>
        <w:t xml:space="preserve"> </w:t>
      </w:r>
      <w:r w:rsidRPr="00546258">
        <w:rPr>
          <w:rFonts w:ascii="Calibri" w:hAnsi="Calibri" w:cs="Tahoma"/>
          <w:sz w:val="22"/>
          <w:szCs w:val="22"/>
        </w:rPr>
        <w:t>określony we wniosku;</w:t>
      </w:r>
    </w:p>
    <w:p w:rsidR="000C72A9" w:rsidRPr="00546258" w:rsidRDefault="000C72A9" w:rsidP="002F71B4">
      <w:pPr>
        <w:numPr>
          <w:ilvl w:val="1"/>
          <w:numId w:val="7"/>
        </w:numPr>
        <w:tabs>
          <w:tab w:val="clear" w:pos="680"/>
        </w:tabs>
        <w:spacing w:after="60" w:line="276" w:lineRule="auto"/>
        <w:jc w:val="both"/>
        <w:rPr>
          <w:rFonts w:ascii="Calibri" w:hAnsi="Calibri" w:cs="Tahoma"/>
          <w:sz w:val="22"/>
          <w:szCs w:val="22"/>
        </w:rPr>
      </w:pPr>
      <w:r w:rsidRPr="00546258">
        <w:rPr>
          <w:rFonts w:ascii="Calibri" w:hAnsi="Calibri" w:cs="Tahoma"/>
          <w:sz w:val="22"/>
          <w:szCs w:val="22"/>
        </w:rPr>
        <w:t xml:space="preserve">zapewnienie realizacji Projektu przez </w:t>
      </w:r>
      <w:r w:rsidR="00CD55B0">
        <w:rPr>
          <w:rFonts w:ascii="Calibri" w:hAnsi="Calibri" w:cs="Tahoma"/>
          <w:sz w:val="22"/>
          <w:szCs w:val="22"/>
        </w:rPr>
        <w:t>osoby</w:t>
      </w:r>
      <w:r w:rsidRPr="00546258">
        <w:rPr>
          <w:rFonts w:ascii="Calibri" w:hAnsi="Calibri" w:cs="Tahoma"/>
          <w:sz w:val="22"/>
          <w:szCs w:val="22"/>
        </w:rPr>
        <w:t xml:space="preserve"> posiadając</w:t>
      </w:r>
      <w:r w:rsidR="00CD55B0">
        <w:rPr>
          <w:rFonts w:ascii="Calibri" w:hAnsi="Calibri" w:cs="Tahoma"/>
          <w:sz w:val="22"/>
          <w:szCs w:val="22"/>
        </w:rPr>
        <w:t>e</w:t>
      </w:r>
      <w:r w:rsidRPr="00546258">
        <w:rPr>
          <w:rFonts w:ascii="Calibri" w:hAnsi="Calibri" w:cs="Tahoma"/>
          <w:sz w:val="22"/>
          <w:szCs w:val="22"/>
        </w:rPr>
        <w:t xml:space="preserve"> kwalifikacje określone we wniosku;</w:t>
      </w:r>
    </w:p>
    <w:p w:rsidR="000C72A9" w:rsidRPr="000232BD" w:rsidRDefault="000C72A9" w:rsidP="002F71B4">
      <w:pPr>
        <w:numPr>
          <w:ilvl w:val="1"/>
          <w:numId w:val="7"/>
        </w:numPr>
        <w:tabs>
          <w:tab w:val="clear" w:pos="680"/>
        </w:tabs>
        <w:spacing w:after="60" w:line="276" w:lineRule="auto"/>
        <w:jc w:val="both"/>
        <w:rPr>
          <w:rFonts w:ascii="Calibri" w:hAnsi="Calibri" w:cs="Tahoma"/>
          <w:sz w:val="22"/>
          <w:szCs w:val="22"/>
        </w:rPr>
      </w:pPr>
      <w:r w:rsidRPr="00100D31">
        <w:rPr>
          <w:rFonts w:ascii="Calibri" w:hAnsi="Calibri" w:cs="Tahoma"/>
          <w:sz w:val="22"/>
          <w:szCs w:val="22"/>
        </w:rPr>
        <w:t xml:space="preserve">zbieranie danych uczestników </w:t>
      </w:r>
      <w:r w:rsidR="0076303E">
        <w:rPr>
          <w:rFonts w:ascii="Calibri" w:hAnsi="Calibri" w:cs="Tahoma"/>
          <w:sz w:val="22"/>
          <w:szCs w:val="22"/>
        </w:rPr>
        <w:t>P</w:t>
      </w:r>
      <w:r w:rsidRPr="00100D31">
        <w:rPr>
          <w:rFonts w:ascii="Calibri" w:hAnsi="Calibri" w:cs="Tahoma"/>
          <w:sz w:val="22"/>
          <w:szCs w:val="22"/>
        </w:rPr>
        <w:t xml:space="preserve">rojektu (osób lub podmiotów) zgodnie z zapisami wytycznych, o których mowa w § 1 pkt </w:t>
      </w:r>
      <w:r w:rsidR="00E71781">
        <w:rPr>
          <w:rFonts w:ascii="Calibri" w:hAnsi="Calibri" w:cs="Tahoma"/>
          <w:sz w:val="22"/>
          <w:szCs w:val="22"/>
        </w:rPr>
        <w:t>6</w:t>
      </w:r>
      <w:r w:rsidRPr="000232BD">
        <w:rPr>
          <w:rFonts w:ascii="Calibri" w:hAnsi="Calibri" w:cs="Tahoma"/>
          <w:sz w:val="22"/>
          <w:szCs w:val="22"/>
        </w:rPr>
        <w:t xml:space="preserve"> umowy;</w:t>
      </w:r>
    </w:p>
    <w:p w:rsidR="000A6961" w:rsidRPr="000A6961" w:rsidRDefault="000C72A9" w:rsidP="002F71B4">
      <w:pPr>
        <w:numPr>
          <w:ilvl w:val="1"/>
          <w:numId w:val="7"/>
        </w:numPr>
        <w:tabs>
          <w:tab w:val="clear" w:pos="680"/>
        </w:tabs>
        <w:spacing w:after="60" w:line="276" w:lineRule="auto"/>
        <w:jc w:val="both"/>
        <w:rPr>
          <w:rFonts w:ascii="Calibri" w:hAnsi="Calibri" w:cs="Tahoma"/>
          <w:sz w:val="22"/>
          <w:szCs w:val="22"/>
        </w:rPr>
      </w:pPr>
      <w:r w:rsidRPr="00546258">
        <w:rPr>
          <w:rFonts w:ascii="Calibri" w:hAnsi="Calibri" w:cs="Tahoma"/>
          <w:sz w:val="22"/>
          <w:szCs w:val="22"/>
        </w:rPr>
        <w:t xml:space="preserve">zapewnienie </w:t>
      </w:r>
      <w:r>
        <w:rPr>
          <w:rFonts w:ascii="Calibri" w:hAnsi="Calibri" w:cs="Tahoma"/>
          <w:sz w:val="22"/>
          <w:szCs w:val="22"/>
        </w:rPr>
        <w:t xml:space="preserve">stosowania </w:t>
      </w:r>
      <w:r w:rsidRPr="00977F11">
        <w:rPr>
          <w:rFonts w:ascii="Calibri" w:hAnsi="Calibri" w:cs="Tahoma"/>
          <w:sz w:val="22"/>
          <w:szCs w:val="22"/>
        </w:rPr>
        <w:t xml:space="preserve">zasady równości szans i </w:t>
      </w:r>
      <w:r w:rsidRPr="00977F11">
        <w:rPr>
          <w:rFonts w:ascii="Calibri" w:hAnsi="Calibri"/>
          <w:bCs/>
          <w:sz w:val="22"/>
          <w:szCs w:val="22"/>
        </w:rPr>
        <w:t xml:space="preserve">niedyskryminacji oraz zasady równości szans </w:t>
      </w:r>
      <w:r w:rsidRPr="00006D91">
        <w:rPr>
          <w:rFonts w:ascii="Calibri" w:hAnsi="Calibri"/>
          <w:bCs/>
          <w:sz w:val="22"/>
          <w:szCs w:val="22"/>
        </w:rPr>
        <w:t>kobiet i mężczyzn</w:t>
      </w:r>
      <w:r w:rsidRPr="00006D91">
        <w:rPr>
          <w:rFonts w:ascii="Calibri" w:hAnsi="Calibri" w:cs="Tahoma"/>
          <w:sz w:val="22"/>
          <w:szCs w:val="22"/>
        </w:rPr>
        <w:t xml:space="preserve">, zgodnie z </w:t>
      </w:r>
      <w:r w:rsidRPr="00006D91">
        <w:rPr>
          <w:rFonts w:ascii="Calibri" w:hAnsi="Calibri" w:cs="Tahoma"/>
          <w:i/>
          <w:sz w:val="22"/>
          <w:szCs w:val="22"/>
        </w:rPr>
        <w:t xml:space="preserve">Wytycznymi w zakresie realizacji zasady równości szans i niedyskryminacji, w tym dostępności dla osób z niepełnosprawnościami oraz </w:t>
      </w:r>
      <w:r w:rsidR="004F4F8B">
        <w:rPr>
          <w:rFonts w:ascii="Calibri" w:hAnsi="Calibri" w:cs="Tahoma"/>
          <w:i/>
          <w:sz w:val="22"/>
          <w:szCs w:val="22"/>
        </w:rPr>
        <w:t xml:space="preserve">zasady </w:t>
      </w:r>
      <w:r w:rsidRPr="00006D91">
        <w:rPr>
          <w:rFonts w:ascii="Calibri" w:hAnsi="Calibri" w:cs="Tahoma"/>
          <w:i/>
          <w:sz w:val="22"/>
          <w:szCs w:val="22"/>
        </w:rPr>
        <w:t>równości szans kobiet i mężczyzn w ramach funduszy unijnych na lata 2014-2020</w:t>
      </w:r>
      <w:r w:rsidR="008A5FB4">
        <w:rPr>
          <w:rFonts w:ascii="Calibri" w:hAnsi="Calibri" w:cs="Tahoma"/>
          <w:sz w:val="22"/>
          <w:szCs w:val="22"/>
        </w:rPr>
        <w:t>,</w:t>
      </w:r>
      <w:r w:rsidRPr="00006D91">
        <w:rPr>
          <w:rFonts w:ascii="Calibri" w:hAnsi="Calibri" w:cs="Tahoma"/>
          <w:sz w:val="22"/>
          <w:szCs w:val="22"/>
        </w:rPr>
        <w:t xml:space="preserve"> które dostępne są na stronie internetowej </w:t>
      </w:r>
      <w:r w:rsidR="002E4EA9">
        <w:rPr>
          <w:rFonts w:ascii="Calibri" w:hAnsi="Calibri"/>
          <w:bCs/>
          <w:sz w:val="22"/>
          <w:szCs w:val="22"/>
        </w:rPr>
        <w:t>m</w:t>
      </w:r>
      <w:r w:rsidR="000D3272" w:rsidRPr="00695CB0">
        <w:rPr>
          <w:rFonts w:ascii="Calibri" w:hAnsi="Calibri"/>
          <w:bCs/>
          <w:sz w:val="22"/>
          <w:szCs w:val="22"/>
        </w:rPr>
        <w:t>inistra właściwego ds. rozwoju regionalnego</w:t>
      </w:r>
      <w:r w:rsidR="000A6961">
        <w:rPr>
          <w:rFonts w:ascii="Calibri" w:hAnsi="Calibri"/>
          <w:bCs/>
          <w:sz w:val="22"/>
          <w:szCs w:val="22"/>
        </w:rPr>
        <w:t>;</w:t>
      </w:r>
    </w:p>
    <w:p w:rsidR="000C72A9" w:rsidRPr="00F36E0F" w:rsidRDefault="000A6961" w:rsidP="002F71B4">
      <w:pPr>
        <w:numPr>
          <w:ilvl w:val="1"/>
          <w:numId w:val="7"/>
        </w:numPr>
        <w:tabs>
          <w:tab w:val="clear" w:pos="680"/>
        </w:tabs>
        <w:spacing w:after="60" w:line="276" w:lineRule="auto"/>
        <w:jc w:val="both"/>
        <w:rPr>
          <w:rFonts w:ascii="Calibri" w:hAnsi="Calibri" w:cs="Tahoma"/>
          <w:sz w:val="22"/>
          <w:szCs w:val="22"/>
        </w:rPr>
      </w:pPr>
      <w:r w:rsidRPr="00F36E0F">
        <w:rPr>
          <w:rFonts w:ascii="Calibri" w:hAnsi="Calibri"/>
          <w:sz w:val="22"/>
          <w:szCs w:val="22"/>
        </w:rPr>
        <w:t>udokumentowanie podejmowanych działań związanych z realizacją Projektu w sposób zapewniający zachowanie ścieżki audytu</w:t>
      </w:r>
      <w:r w:rsidR="000C72A9" w:rsidRPr="00F36E0F">
        <w:rPr>
          <w:rFonts w:ascii="Calibri" w:hAnsi="Calibri" w:cs="Tahoma"/>
          <w:i/>
          <w:iCs/>
          <w:sz w:val="22"/>
          <w:szCs w:val="22"/>
        </w:rPr>
        <w:t>.</w:t>
      </w:r>
    </w:p>
    <w:p w:rsidR="000C72A9" w:rsidRPr="00546258" w:rsidRDefault="000C72A9" w:rsidP="002F71B4">
      <w:pPr>
        <w:pStyle w:val="Tekstpodstawowy"/>
        <w:numPr>
          <w:ilvl w:val="0"/>
          <w:numId w:val="7"/>
        </w:numPr>
        <w:tabs>
          <w:tab w:val="clear" w:pos="900"/>
        </w:tabs>
        <w:autoSpaceDE w:val="0"/>
        <w:autoSpaceDN w:val="0"/>
        <w:spacing w:after="60" w:line="276" w:lineRule="auto"/>
        <w:rPr>
          <w:rFonts w:ascii="Calibri" w:hAnsi="Calibri" w:cs="Tahoma"/>
          <w:sz w:val="22"/>
          <w:szCs w:val="22"/>
        </w:rPr>
      </w:pPr>
      <w:r w:rsidRPr="00546258">
        <w:rPr>
          <w:rFonts w:ascii="Calibri" w:hAnsi="Calibri" w:cs="Tahoma"/>
          <w:sz w:val="22"/>
          <w:szCs w:val="22"/>
        </w:rPr>
        <w:t xml:space="preserve">W przypadku dokonania zmian w Projekcie, o których mowa w § 23 umowy, Beneficjent odpowiada za realizację Projektu zgodnie z aktualnym wnioskiem. </w:t>
      </w:r>
    </w:p>
    <w:p w:rsidR="000C72A9" w:rsidRPr="002C7762" w:rsidRDefault="000C72A9" w:rsidP="002F71B4">
      <w:pPr>
        <w:pStyle w:val="Tekstpodstawowy"/>
        <w:numPr>
          <w:ilvl w:val="0"/>
          <w:numId w:val="7"/>
        </w:numPr>
        <w:tabs>
          <w:tab w:val="clear" w:pos="900"/>
        </w:tabs>
        <w:autoSpaceDE w:val="0"/>
        <w:autoSpaceDN w:val="0"/>
        <w:spacing w:after="60" w:line="276" w:lineRule="auto"/>
        <w:rPr>
          <w:rFonts w:ascii="Calibri" w:hAnsi="Calibri" w:cs="Tahoma"/>
          <w:sz w:val="22"/>
          <w:szCs w:val="22"/>
        </w:rPr>
      </w:pPr>
      <w:r w:rsidRPr="00022AD5">
        <w:rPr>
          <w:rFonts w:ascii="Calibri" w:hAnsi="Calibri" w:cs="Tahoma"/>
          <w:sz w:val="22"/>
          <w:szCs w:val="22"/>
        </w:rPr>
        <w:t>Beneficjent zobowiązuje się niezwłocznie poinformować Instytucję Zarządzającą za pośrednictwem SL2014 wraz ze sk</w:t>
      </w:r>
      <w:r w:rsidRPr="002C7762">
        <w:rPr>
          <w:rFonts w:ascii="Calibri" w:hAnsi="Calibri" w:cs="Tahoma"/>
          <w:sz w:val="22"/>
          <w:szCs w:val="22"/>
        </w:rPr>
        <w:t xml:space="preserve">ładanym wnioskiem o płatność, lub pisemnie o problemach w realizacji Projektu, w szczególności o zamiarze zaprzestania jego realizacji, lub o zagrożeniu nieosiągnięcia zaplanowanych wskaźników Projektu. </w:t>
      </w:r>
    </w:p>
    <w:p w:rsidR="00E20A3C" w:rsidRPr="004942B8" w:rsidRDefault="00022AD5" w:rsidP="004942B8">
      <w:pPr>
        <w:numPr>
          <w:ilvl w:val="0"/>
          <w:numId w:val="7"/>
        </w:numPr>
        <w:spacing w:after="120" w:line="276" w:lineRule="auto"/>
        <w:jc w:val="both"/>
        <w:rPr>
          <w:rFonts w:ascii="Calibri" w:hAnsi="Calibri" w:cs="Tahoma"/>
          <w:sz w:val="22"/>
          <w:szCs w:val="22"/>
        </w:rPr>
      </w:pPr>
      <w:r w:rsidRPr="00D9195F">
        <w:rPr>
          <w:rFonts w:ascii="Calibri" w:hAnsi="Calibri"/>
          <w:bCs/>
          <w:sz w:val="22"/>
          <w:szCs w:val="22"/>
        </w:rPr>
        <w:t xml:space="preserve">W sprawach nieuregulowanych w umowie oraz innych obowiązujących przepisach prawa Beneficjent zobowiązuje się, zgodnie z art. 206 ust. 2 pkt 4a ustawy </w:t>
      </w:r>
      <w:r w:rsidRPr="00D16682">
        <w:rPr>
          <w:rFonts w:ascii="Calibri" w:hAnsi="Calibri"/>
          <w:bCs/>
          <w:sz w:val="22"/>
          <w:szCs w:val="22"/>
        </w:rPr>
        <w:t>o finansach publicznych, do stosowania</w:t>
      </w:r>
      <w:r w:rsidR="00182191">
        <w:rPr>
          <w:rFonts w:ascii="Calibri" w:hAnsi="Calibri"/>
          <w:bCs/>
          <w:sz w:val="22"/>
          <w:szCs w:val="22"/>
        </w:rPr>
        <w:t xml:space="preserve"> </w:t>
      </w:r>
      <w:r w:rsidRPr="00182191">
        <w:rPr>
          <w:rFonts w:ascii="Calibri" w:hAnsi="Calibri"/>
          <w:bCs/>
          <w:sz w:val="22"/>
          <w:szCs w:val="22"/>
        </w:rPr>
        <w:t>wytycznych</w:t>
      </w:r>
      <w:r w:rsidR="00182191">
        <w:rPr>
          <w:rFonts w:ascii="Calibri" w:hAnsi="Calibri"/>
          <w:bCs/>
          <w:sz w:val="22"/>
          <w:szCs w:val="22"/>
        </w:rPr>
        <w:t xml:space="preserve"> </w:t>
      </w:r>
      <w:r w:rsidRPr="00182191">
        <w:rPr>
          <w:rFonts w:ascii="Calibri" w:hAnsi="Calibri"/>
          <w:bCs/>
          <w:sz w:val="22"/>
          <w:szCs w:val="22"/>
        </w:rPr>
        <w:t>wydanych na podstawie art. 5 ust. 1 ustawy wdrożeniowej (</w:t>
      </w:r>
      <w:r w:rsidR="001E7457" w:rsidRPr="00182191">
        <w:rPr>
          <w:rFonts w:ascii="Calibri" w:hAnsi="Calibri"/>
          <w:bCs/>
          <w:sz w:val="22"/>
          <w:szCs w:val="22"/>
        </w:rPr>
        <w:t>dostępnych</w:t>
      </w:r>
      <w:r w:rsidRPr="00182191">
        <w:rPr>
          <w:rFonts w:ascii="Calibri" w:hAnsi="Calibri"/>
          <w:bCs/>
          <w:sz w:val="22"/>
          <w:szCs w:val="22"/>
        </w:rPr>
        <w:t xml:space="preserve"> na stronie internetowej </w:t>
      </w:r>
      <w:r w:rsidR="002E4EA9">
        <w:rPr>
          <w:rFonts w:ascii="Calibri" w:hAnsi="Calibri"/>
          <w:bCs/>
          <w:sz w:val="22"/>
          <w:szCs w:val="22"/>
        </w:rPr>
        <w:t>m</w:t>
      </w:r>
      <w:r w:rsidRPr="00182191">
        <w:rPr>
          <w:rFonts w:ascii="Calibri" w:hAnsi="Calibri"/>
          <w:bCs/>
          <w:sz w:val="22"/>
          <w:szCs w:val="22"/>
        </w:rPr>
        <w:t>inistra właściwego ds. rozwoju regionalnego)</w:t>
      </w:r>
      <w:r w:rsidR="00182191">
        <w:rPr>
          <w:rFonts w:ascii="Calibri" w:hAnsi="Calibri"/>
          <w:sz w:val="22"/>
          <w:szCs w:val="22"/>
        </w:rPr>
        <w:t xml:space="preserve"> </w:t>
      </w:r>
      <w:r w:rsidRPr="004942B8">
        <w:rPr>
          <w:rFonts w:ascii="Calibri" w:hAnsi="Calibri"/>
          <w:bCs/>
          <w:sz w:val="22"/>
          <w:szCs w:val="22"/>
        </w:rPr>
        <w:t xml:space="preserve">w zakresie, w jakim dotyczą one Beneficjenta i </w:t>
      </w:r>
      <w:r w:rsidR="009641B3" w:rsidRPr="004942B8">
        <w:rPr>
          <w:rFonts w:ascii="Calibri" w:hAnsi="Calibri"/>
          <w:bCs/>
          <w:sz w:val="22"/>
          <w:szCs w:val="22"/>
        </w:rPr>
        <w:t>P</w:t>
      </w:r>
      <w:r w:rsidRPr="004942B8">
        <w:rPr>
          <w:rFonts w:ascii="Calibri" w:hAnsi="Calibri"/>
          <w:bCs/>
          <w:sz w:val="22"/>
          <w:szCs w:val="22"/>
        </w:rPr>
        <w:t xml:space="preserve">rojektu. </w:t>
      </w:r>
      <w:r w:rsidR="00006D91" w:rsidRPr="004942B8">
        <w:rPr>
          <w:rFonts w:ascii="Calibri" w:hAnsi="Calibri"/>
          <w:sz w:val="22"/>
          <w:szCs w:val="22"/>
        </w:rPr>
        <w:t xml:space="preserve">Beneficjent oświadcza, że zapoznał się z </w:t>
      </w:r>
      <w:r w:rsidR="00E20A3C" w:rsidRPr="004942B8">
        <w:rPr>
          <w:rFonts w:ascii="Calibri" w:hAnsi="Calibri"/>
          <w:sz w:val="22"/>
          <w:szCs w:val="22"/>
        </w:rPr>
        <w:t xml:space="preserve">wytycznymi, o których mowa </w:t>
      </w:r>
      <w:r w:rsidR="00617094" w:rsidRPr="004942B8">
        <w:rPr>
          <w:rFonts w:ascii="Calibri" w:hAnsi="Calibri"/>
          <w:sz w:val="22"/>
          <w:szCs w:val="22"/>
        </w:rPr>
        <w:t xml:space="preserve">powyżej </w:t>
      </w:r>
      <w:r w:rsidR="00006D91" w:rsidRPr="004942B8">
        <w:rPr>
          <w:rFonts w:ascii="Calibri" w:hAnsi="Calibri"/>
          <w:sz w:val="22"/>
          <w:szCs w:val="22"/>
        </w:rPr>
        <w:t xml:space="preserve">w zakresie niezbędnym do prawidłowej realizacji Projektu, a także przyjmuje do wiadomości, że postanowienia </w:t>
      </w:r>
      <w:r w:rsidR="00E20A3C" w:rsidRPr="004942B8">
        <w:rPr>
          <w:rFonts w:ascii="Calibri" w:hAnsi="Calibri"/>
          <w:sz w:val="22"/>
          <w:szCs w:val="22"/>
        </w:rPr>
        <w:t>wytycznych</w:t>
      </w:r>
      <w:r w:rsidR="00006D91" w:rsidRPr="004942B8">
        <w:rPr>
          <w:rFonts w:ascii="Calibri" w:hAnsi="Calibri"/>
          <w:sz w:val="22"/>
          <w:szCs w:val="22"/>
        </w:rPr>
        <w:t xml:space="preserve"> mogą w przyszłości ulegać zmianie</w:t>
      </w:r>
      <w:r w:rsidR="00E20A3C" w:rsidRPr="004942B8">
        <w:rPr>
          <w:rFonts w:ascii="Calibri" w:hAnsi="Calibri"/>
          <w:sz w:val="22"/>
          <w:szCs w:val="22"/>
        </w:rPr>
        <w:t xml:space="preserve"> i tym samym mieć wpływ na realizację Projektu</w:t>
      </w:r>
      <w:r w:rsidR="00006D91" w:rsidRPr="004942B8">
        <w:rPr>
          <w:rFonts w:ascii="Calibri" w:hAnsi="Calibri"/>
          <w:sz w:val="22"/>
          <w:szCs w:val="22"/>
        </w:rPr>
        <w:t xml:space="preserve">. </w:t>
      </w:r>
    </w:p>
    <w:p w:rsidR="00BF46B5" w:rsidRPr="00413E6C" w:rsidRDefault="00BF46B5" w:rsidP="00777B6F">
      <w:pPr>
        <w:pStyle w:val="Tekstpodstawowy"/>
        <w:numPr>
          <w:ilvl w:val="0"/>
          <w:numId w:val="7"/>
        </w:numPr>
        <w:tabs>
          <w:tab w:val="clear" w:pos="360"/>
          <w:tab w:val="clear" w:pos="900"/>
        </w:tabs>
        <w:autoSpaceDE w:val="0"/>
        <w:autoSpaceDN w:val="0"/>
        <w:spacing w:after="60" w:line="276" w:lineRule="auto"/>
        <w:ind w:left="284"/>
        <w:rPr>
          <w:rFonts w:ascii="Calibri" w:hAnsi="Calibri" w:cs="Tahoma"/>
          <w:sz w:val="22"/>
          <w:szCs w:val="22"/>
        </w:rPr>
      </w:pPr>
      <w:r>
        <w:rPr>
          <w:rFonts w:ascii="Calibri" w:hAnsi="Calibri" w:cs="Tahoma"/>
          <w:sz w:val="22"/>
          <w:szCs w:val="22"/>
        </w:rPr>
        <w:t xml:space="preserve">W przypadku gdy ogłoszona w trakcie realizacji </w:t>
      </w:r>
      <w:r w:rsidR="0076303E">
        <w:rPr>
          <w:rFonts w:ascii="Calibri" w:hAnsi="Calibri" w:cs="Tahoma"/>
          <w:sz w:val="22"/>
          <w:szCs w:val="22"/>
        </w:rPr>
        <w:t>P</w:t>
      </w:r>
      <w:r>
        <w:rPr>
          <w:rFonts w:ascii="Calibri" w:hAnsi="Calibri" w:cs="Tahoma"/>
          <w:sz w:val="22"/>
          <w:szCs w:val="22"/>
        </w:rPr>
        <w:t>rojektu</w:t>
      </w:r>
      <w:r>
        <w:rPr>
          <w:rStyle w:val="Odwoanieprzypisudolnego"/>
          <w:rFonts w:ascii="Calibri" w:hAnsi="Calibri" w:cs="Tahoma"/>
          <w:sz w:val="22"/>
          <w:szCs w:val="22"/>
        </w:rPr>
        <w:footnoteReference w:id="14"/>
      </w:r>
      <w:r>
        <w:rPr>
          <w:rFonts w:ascii="Calibri" w:hAnsi="Calibri" w:cs="Tahoma"/>
          <w:sz w:val="22"/>
          <w:szCs w:val="22"/>
        </w:rPr>
        <w:t xml:space="preserve"> wersja wytycznych wprowadza rozwiązania korzystniejsze dla Beneficjenta, zmiany wytycznych obowiązują od dnia ich wprowadzenia.</w:t>
      </w:r>
      <w:r w:rsidR="00777B6F">
        <w:rPr>
          <w:rStyle w:val="Odwoanieprzypisudolnego"/>
          <w:rFonts w:ascii="Calibri" w:hAnsi="Calibri" w:cs="Tahoma"/>
          <w:sz w:val="22"/>
          <w:szCs w:val="22"/>
        </w:rPr>
        <w:footnoteReference w:id="15"/>
      </w:r>
    </w:p>
    <w:p w:rsidR="000C72A9" w:rsidRDefault="000C72A9" w:rsidP="00777B6F">
      <w:pPr>
        <w:pStyle w:val="Tekstpodstawowy"/>
        <w:numPr>
          <w:ilvl w:val="0"/>
          <w:numId w:val="7"/>
        </w:numPr>
        <w:tabs>
          <w:tab w:val="clear" w:pos="360"/>
          <w:tab w:val="clear" w:pos="900"/>
        </w:tabs>
        <w:autoSpaceDE w:val="0"/>
        <w:autoSpaceDN w:val="0"/>
        <w:spacing w:after="60" w:line="276" w:lineRule="auto"/>
        <w:ind w:left="284"/>
        <w:rPr>
          <w:rFonts w:ascii="Calibri" w:hAnsi="Calibri" w:cs="Tahoma"/>
          <w:sz w:val="22"/>
          <w:szCs w:val="22"/>
        </w:rPr>
      </w:pPr>
      <w:r w:rsidRPr="00022AD5">
        <w:rPr>
          <w:rFonts w:ascii="Calibri" w:hAnsi="Calibri" w:cs="Tahoma"/>
          <w:sz w:val="22"/>
          <w:szCs w:val="22"/>
        </w:rPr>
        <w:t>Beneficjent zobowiązuje się do stosowania aktualnej</w:t>
      </w:r>
      <w:r w:rsidR="000620B4">
        <w:rPr>
          <w:rFonts w:ascii="Calibri" w:hAnsi="Calibri" w:cs="Tahoma"/>
          <w:sz w:val="22"/>
          <w:szCs w:val="22"/>
        </w:rPr>
        <w:t xml:space="preserve"> </w:t>
      </w:r>
      <w:r w:rsidRPr="00022AD5">
        <w:rPr>
          <w:rFonts w:ascii="Calibri" w:hAnsi="Calibri" w:cs="Tahoma"/>
          <w:sz w:val="22"/>
          <w:szCs w:val="22"/>
        </w:rPr>
        <w:t>na dzień dokonywania odpowiedniej czynności lub operacji związanej z realizacją Projektu</w:t>
      </w:r>
      <w:r w:rsidR="00E20A3C">
        <w:rPr>
          <w:rFonts w:ascii="Calibri" w:hAnsi="Calibri" w:cs="Tahoma"/>
          <w:sz w:val="22"/>
          <w:szCs w:val="22"/>
        </w:rPr>
        <w:t xml:space="preserve"> wersji wytycznych, o których mowa w ust. 4</w:t>
      </w:r>
      <w:r w:rsidRPr="00022AD5">
        <w:rPr>
          <w:rFonts w:ascii="Calibri" w:hAnsi="Calibri" w:cs="Tahoma"/>
          <w:sz w:val="22"/>
          <w:szCs w:val="22"/>
        </w:rPr>
        <w:t>.</w:t>
      </w:r>
    </w:p>
    <w:p w:rsidR="00721F80" w:rsidRPr="00721F80" w:rsidRDefault="00721F80" w:rsidP="00777B6F">
      <w:pPr>
        <w:pStyle w:val="Tekstpodstawowy"/>
        <w:numPr>
          <w:ilvl w:val="0"/>
          <w:numId w:val="7"/>
        </w:numPr>
        <w:tabs>
          <w:tab w:val="clear" w:pos="360"/>
          <w:tab w:val="clear" w:pos="900"/>
        </w:tabs>
        <w:autoSpaceDE w:val="0"/>
        <w:autoSpaceDN w:val="0"/>
        <w:spacing w:after="60" w:line="276" w:lineRule="auto"/>
        <w:ind w:left="284"/>
        <w:rPr>
          <w:rFonts w:ascii="Calibri" w:hAnsi="Calibri" w:cs="Tahoma"/>
          <w:sz w:val="22"/>
          <w:szCs w:val="22"/>
        </w:rPr>
      </w:pPr>
      <w:r w:rsidRPr="003A0E3B">
        <w:rPr>
          <w:rFonts w:ascii="Calibri" w:hAnsi="Calibri"/>
          <w:sz w:val="22"/>
          <w:szCs w:val="22"/>
        </w:rPr>
        <w:t xml:space="preserve">Do oceny kwalifikowalności poniesionych wydatków stosuje się wersję </w:t>
      </w:r>
      <w:r w:rsidRPr="00721F80">
        <w:rPr>
          <w:rFonts w:ascii="Calibri" w:hAnsi="Calibri"/>
          <w:sz w:val="22"/>
          <w:szCs w:val="22"/>
        </w:rPr>
        <w:t>wytycznych</w:t>
      </w:r>
      <w:r>
        <w:rPr>
          <w:rFonts w:ascii="Calibri" w:hAnsi="Calibri" w:cs="Tahoma"/>
          <w:sz w:val="22"/>
          <w:szCs w:val="22"/>
        </w:rPr>
        <w:t xml:space="preserve">, o których mowa w § 1 pkt </w:t>
      </w:r>
      <w:r w:rsidR="00E71781">
        <w:rPr>
          <w:rFonts w:ascii="Calibri" w:hAnsi="Calibri" w:cs="Tahoma"/>
          <w:sz w:val="22"/>
          <w:szCs w:val="22"/>
        </w:rPr>
        <w:t>8</w:t>
      </w:r>
      <w:r>
        <w:rPr>
          <w:rFonts w:ascii="Calibri" w:hAnsi="Calibri" w:cs="Tahoma"/>
          <w:sz w:val="22"/>
          <w:szCs w:val="22"/>
        </w:rPr>
        <w:t>,</w:t>
      </w:r>
      <w:r w:rsidRPr="003A0E3B">
        <w:rPr>
          <w:rFonts w:ascii="Calibri" w:hAnsi="Calibri"/>
          <w:sz w:val="22"/>
          <w:szCs w:val="22"/>
        </w:rPr>
        <w:t xml:space="preserve"> obowiązującą w dniu poniesienia wydatku, z zastrzeżeniem</w:t>
      </w:r>
      <w:r>
        <w:rPr>
          <w:rFonts w:ascii="Calibri" w:hAnsi="Calibri"/>
          <w:sz w:val="22"/>
          <w:szCs w:val="22"/>
        </w:rPr>
        <w:t xml:space="preserve"> ust. </w:t>
      </w:r>
      <w:r w:rsidR="00134FDC">
        <w:rPr>
          <w:rFonts w:ascii="Calibri" w:hAnsi="Calibri"/>
          <w:sz w:val="22"/>
          <w:szCs w:val="22"/>
        </w:rPr>
        <w:t>8</w:t>
      </w:r>
      <w:r>
        <w:rPr>
          <w:rFonts w:ascii="Calibri" w:hAnsi="Calibri"/>
          <w:sz w:val="22"/>
          <w:szCs w:val="22"/>
        </w:rPr>
        <w:t>.</w:t>
      </w:r>
    </w:p>
    <w:p w:rsidR="00100D31" w:rsidRPr="00022AD5" w:rsidRDefault="00100D31" w:rsidP="00777B6F">
      <w:pPr>
        <w:pStyle w:val="Tekstpodstawowy"/>
        <w:numPr>
          <w:ilvl w:val="0"/>
          <w:numId w:val="7"/>
        </w:numPr>
        <w:tabs>
          <w:tab w:val="clear" w:pos="360"/>
          <w:tab w:val="clear" w:pos="900"/>
        </w:tabs>
        <w:autoSpaceDE w:val="0"/>
        <w:autoSpaceDN w:val="0"/>
        <w:spacing w:after="60" w:line="276" w:lineRule="auto"/>
        <w:ind w:left="284"/>
        <w:rPr>
          <w:rFonts w:ascii="Calibri" w:hAnsi="Calibri" w:cs="Tahoma"/>
          <w:sz w:val="22"/>
          <w:szCs w:val="22"/>
        </w:rPr>
      </w:pPr>
      <w:r w:rsidRPr="003A0E3B">
        <w:rPr>
          <w:rFonts w:ascii="Calibri" w:hAnsi="Calibri"/>
          <w:sz w:val="22"/>
          <w:szCs w:val="22"/>
        </w:rPr>
        <w:t xml:space="preserve">Do oceny prawidłowości wszystkich umów zawartych w ramach realizacji </w:t>
      </w:r>
      <w:r w:rsidR="0076303E">
        <w:rPr>
          <w:rFonts w:ascii="Calibri" w:hAnsi="Calibri"/>
          <w:sz w:val="22"/>
          <w:szCs w:val="22"/>
        </w:rPr>
        <w:t>P</w:t>
      </w:r>
      <w:r w:rsidRPr="003A0E3B">
        <w:rPr>
          <w:rFonts w:ascii="Calibri" w:hAnsi="Calibri"/>
          <w:sz w:val="22"/>
          <w:szCs w:val="22"/>
        </w:rPr>
        <w:t xml:space="preserve">rojektu w wyniku przeprowadzonych postępowań, stosuje się wersję </w:t>
      </w:r>
      <w:r w:rsidR="00721F80" w:rsidRPr="00721F80">
        <w:rPr>
          <w:rFonts w:ascii="Calibri" w:hAnsi="Calibri"/>
          <w:sz w:val="22"/>
          <w:szCs w:val="22"/>
        </w:rPr>
        <w:t>w</w:t>
      </w:r>
      <w:r w:rsidRPr="00721F80">
        <w:rPr>
          <w:rFonts w:ascii="Calibri" w:hAnsi="Calibri"/>
          <w:sz w:val="22"/>
          <w:szCs w:val="22"/>
        </w:rPr>
        <w:t>ytycznych</w:t>
      </w:r>
      <w:r w:rsidR="00651A13">
        <w:rPr>
          <w:rFonts w:ascii="Calibri" w:hAnsi="Calibri"/>
          <w:sz w:val="22"/>
          <w:szCs w:val="22"/>
        </w:rPr>
        <w:t xml:space="preserve">, </w:t>
      </w:r>
      <w:r w:rsidR="00651A13">
        <w:rPr>
          <w:rFonts w:ascii="Calibri" w:hAnsi="Calibri" w:cs="Tahoma"/>
          <w:sz w:val="22"/>
          <w:szCs w:val="22"/>
        </w:rPr>
        <w:t xml:space="preserve">o których mowa w § 1 pkt </w:t>
      </w:r>
      <w:r w:rsidR="00E71781">
        <w:rPr>
          <w:rFonts w:ascii="Calibri" w:hAnsi="Calibri" w:cs="Tahoma"/>
          <w:sz w:val="22"/>
          <w:szCs w:val="22"/>
        </w:rPr>
        <w:t>8</w:t>
      </w:r>
      <w:r w:rsidR="006E7C90">
        <w:rPr>
          <w:rFonts w:ascii="Calibri" w:hAnsi="Calibri" w:cs="Tahoma"/>
          <w:sz w:val="22"/>
          <w:szCs w:val="22"/>
        </w:rPr>
        <w:t xml:space="preserve"> </w:t>
      </w:r>
      <w:r w:rsidR="00E16D71">
        <w:rPr>
          <w:rFonts w:ascii="Calibri" w:hAnsi="Calibri" w:cs="Tahoma"/>
          <w:sz w:val="22"/>
          <w:szCs w:val="22"/>
        </w:rPr>
        <w:t xml:space="preserve">umowy, </w:t>
      </w:r>
      <w:r w:rsidRPr="003A0E3B">
        <w:rPr>
          <w:rFonts w:ascii="Calibri" w:hAnsi="Calibri"/>
          <w:sz w:val="22"/>
          <w:szCs w:val="22"/>
        </w:rPr>
        <w:t xml:space="preserve">obowiązującą w dniu wszczęcia postępowania, które zakończyło się podpisaniem danej umowy. Wszczęcie postępowania jest tożsame z publikacją ogłoszenia o wszczęciu postępowania, lub </w:t>
      </w:r>
      <w:r w:rsidRPr="007D24CD">
        <w:rPr>
          <w:rFonts w:ascii="Calibri" w:hAnsi="Calibri"/>
          <w:sz w:val="22"/>
          <w:szCs w:val="22"/>
        </w:rPr>
        <w:t xml:space="preserve">zamiarze udzielenia zamówienia, o których mowa w </w:t>
      </w:r>
      <w:r w:rsidR="007D24CD" w:rsidRPr="007D24CD">
        <w:rPr>
          <w:rFonts w:ascii="Calibri" w:hAnsi="Calibri"/>
          <w:sz w:val="22"/>
          <w:szCs w:val="22"/>
        </w:rPr>
        <w:t>w</w:t>
      </w:r>
      <w:r w:rsidR="00721F80" w:rsidRPr="007D24CD">
        <w:rPr>
          <w:rFonts w:ascii="Calibri" w:hAnsi="Calibri"/>
          <w:spacing w:val="-4"/>
          <w:sz w:val="22"/>
          <w:szCs w:val="22"/>
        </w:rPr>
        <w:t>ytycznych</w:t>
      </w:r>
      <w:r w:rsidR="00651A13">
        <w:rPr>
          <w:rFonts w:ascii="Calibri" w:hAnsi="Calibri"/>
          <w:spacing w:val="-4"/>
          <w:sz w:val="22"/>
          <w:szCs w:val="22"/>
        </w:rPr>
        <w:t xml:space="preserve">, </w:t>
      </w:r>
      <w:r w:rsidR="00651A13">
        <w:rPr>
          <w:rFonts w:ascii="Calibri" w:hAnsi="Calibri" w:cs="Tahoma"/>
          <w:sz w:val="22"/>
          <w:szCs w:val="22"/>
        </w:rPr>
        <w:t xml:space="preserve">o których mowa w § 1 pkt </w:t>
      </w:r>
      <w:r w:rsidR="00E71781">
        <w:rPr>
          <w:rFonts w:ascii="Calibri" w:hAnsi="Calibri" w:cs="Tahoma"/>
          <w:sz w:val="22"/>
          <w:szCs w:val="22"/>
        </w:rPr>
        <w:t>8</w:t>
      </w:r>
      <w:r w:rsidR="00E16D71">
        <w:rPr>
          <w:rFonts w:ascii="Calibri" w:hAnsi="Calibri" w:cs="Tahoma"/>
          <w:sz w:val="22"/>
          <w:szCs w:val="22"/>
        </w:rPr>
        <w:t xml:space="preserve"> umowy</w:t>
      </w:r>
      <w:r w:rsidR="003B40C0">
        <w:rPr>
          <w:rFonts w:ascii="Calibri" w:hAnsi="Calibri"/>
          <w:spacing w:val="-4"/>
          <w:sz w:val="22"/>
          <w:szCs w:val="22"/>
        </w:rPr>
        <w:t>,</w:t>
      </w:r>
      <w:r w:rsidRPr="00D62517">
        <w:rPr>
          <w:rFonts w:ascii="Calibri" w:hAnsi="Calibri"/>
          <w:sz w:val="22"/>
          <w:szCs w:val="22"/>
        </w:rPr>
        <w:t xml:space="preserve"> lub</w:t>
      </w:r>
      <w:r w:rsidRPr="003A0E3B">
        <w:rPr>
          <w:rFonts w:ascii="Calibri" w:hAnsi="Calibri"/>
          <w:sz w:val="22"/>
          <w:szCs w:val="22"/>
        </w:rPr>
        <w:t xml:space="preserve"> o prowadzonym naborze pracowników na podstawie stosunku pracy, pod warunkiem że </w:t>
      </w:r>
      <w:r w:rsidR="004F4F8B">
        <w:rPr>
          <w:rFonts w:ascii="Calibri" w:hAnsi="Calibri"/>
          <w:sz w:val="22"/>
          <w:szCs w:val="22"/>
        </w:rPr>
        <w:t>B</w:t>
      </w:r>
      <w:r w:rsidRPr="003A0E3B">
        <w:rPr>
          <w:rFonts w:ascii="Calibri" w:hAnsi="Calibri"/>
          <w:sz w:val="22"/>
          <w:szCs w:val="22"/>
        </w:rPr>
        <w:t>eneficjent udokumentuje publikację ogłoszenia o wszczęciu postępowania</w:t>
      </w:r>
      <w:r w:rsidR="00721F80">
        <w:rPr>
          <w:rFonts w:ascii="Calibri" w:hAnsi="Calibri"/>
          <w:sz w:val="22"/>
          <w:szCs w:val="22"/>
        </w:rPr>
        <w:t>.</w:t>
      </w:r>
    </w:p>
    <w:p w:rsidR="000C72A9" w:rsidRPr="00546258" w:rsidRDefault="000C72A9" w:rsidP="003D1F0B">
      <w:pPr>
        <w:pStyle w:val="Tekstpodstawowy"/>
        <w:tabs>
          <w:tab w:val="clear" w:pos="900"/>
        </w:tabs>
        <w:autoSpaceDE w:val="0"/>
        <w:autoSpaceDN w:val="0"/>
        <w:spacing w:after="60" w:line="276" w:lineRule="auto"/>
        <w:rPr>
          <w:rFonts w:ascii="Calibri" w:hAnsi="Calibri" w:cs="Tahoma"/>
          <w:sz w:val="22"/>
          <w:szCs w:val="22"/>
        </w:rPr>
      </w:pPr>
    </w:p>
    <w:p w:rsidR="000C72A9" w:rsidRPr="00546258" w:rsidRDefault="000C72A9" w:rsidP="0080052D">
      <w:pPr>
        <w:pStyle w:val="Tekstpodstawowy"/>
        <w:spacing w:after="60" w:line="276" w:lineRule="auto"/>
        <w:jc w:val="center"/>
        <w:rPr>
          <w:rFonts w:ascii="Calibri" w:hAnsi="Calibri" w:cs="Tahoma"/>
          <w:sz w:val="22"/>
          <w:szCs w:val="22"/>
        </w:rPr>
      </w:pPr>
      <w:r w:rsidRPr="00546258">
        <w:rPr>
          <w:rFonts w:ascii="Calibri" w:hAnsi="Calibri" w:cs="Tahoma"/>
          <w:sz w:val="22"/>
          <w:szCs w:val="22"/>
        </w:rPr>
        <w:lastRenderedPageBreak/>
        <w:t xml:space="preserve">§ 5. </w:t>
      </w:r>
    </w:p>
    <w:p w:rsidR="000C72A9" w:rsidRPr="00546258" w:rsidRDefault="000C72A9" w:rsidP="00705624">
      <w:pPr>
        <w:numPr>
          <w:ilvl w:val="0"/>
          <w:numId w:val="9"/>
        </w:numPr>
        <w:tabs>
          <w:tab w:val="num" w:pos="284"/>
        </w:tabs>
        <w:spacing w:after="60" w:line="276" w:lineRule="auto"/>
        <w:ind w:left="284" w:hanging="284"/>
        <w:jc w:val="both"/>
        <w:rPr>
          <w:rFonts w:ascii="Calibri" w:hAnsi="Calibri" w:cs="Tahoma"/>
          <w:sz w:val="22"/>
          <w:szCs w:val="22"/>
        </w:rPr>
      </w:pPr>
      <w:r w:rsidRPr="00546258">
        <w:rPr>
          <w:rFonts w:ascii="Calibri" w:hAnsi="Calibri" w:cs="Tahoma"/>
          <w:i/>
          <w:sz w:val="22"/>
          <w:szCs w:val="22"/>
        </w:rPr>
        <w:t xml:space="preserve">W związku z realizacją Projektu Beneficjentowi przysługują, zgodnie z wytycznymi, o których mowa w § 1 pkt </w:t>
      </w:r>
      <w:r w:rsidR="00E71781">
        <w:rPr>
          <w:rFonts w:ascii="Calibri" w:hAnsi="Calibri" w:cs="Tahoma"/>
          <w:i/>
          <w:sz w:val="22"/>
          <w:szCs w:val="22"/>
        </w:rPr>
        <w:t>8</w:t>
      </w:r>
      <w:r w:rsidRPr="00546258">
        <w:rPr>
          <w:rFonts w:ascii="Calibri" w:hAnsi="Calibri" w:cs="Tahoma"/>
          <w:i/>
          <w:sz w:val="22"/>
          <w:szCs w:val="22"/>
        </w:rPr>
        <w:t xml:space="preserve"> umowy, koszty pośrednie rozliczane ryczałtem w wysokości …</w:t>
      </w:r>
      <w:r w:rsidR="0094491B">
        <w:rPr>
          <w:rFonts w:ascii="Calibri" w:hAnsi="Calibri" w:cs="Tahoma"/>
          <w:i/>
          <w:sz w:val="22"/>
          <w:szCs w:val="22"/>
        </w:rPr>
        <w:t xml:space="preserve"> [należy wpisać wartość liczbową]</w:t>
      </w:r>
      <w:r w:rsidR="0094491B">
        <w:rPr>
          <w:rFonts w:ascii="Calibri" w:hAnsi="Calibri" w:cs="Tahoma"/>
          <w:sz w:val="22"/>
          <w:szCs w:val="22"/>
        </w:rPr>
        <w:t xml:space="preserve"> </w:t>
      </w:r>
      <w:r w:rsidRPr="00546258">
        <w:rPr>
          <w:rFonts w:ascii="Calibri" w:hAnsi="Calibri" w:cs="Tahoma"/>
          <w:i/>
          <w:sz w:val="22"/>
          <w:szCs w:val="22"/>
        </w:rPr>
        <w:t>% poniesionych, udokumentowanych i zatwierdzonych w ramach Projektu wydatków bezpośrednich, z zastrzeżeniem ust. 2</w:t>
      </w:r>
      <w:r w:rsidRPr="00590637">
        <w:rPr>
          <w:rFonts w:ascii="Calibri" w:hAnsi="Calibri" w:cs="Tahoma"/>
          <w:i/>
          <w:sz w:val="22"/>
          <w:szCs w:val="22"/>
        </w:rPr>
        <w:t>.</w:t>
      </w:r>
      <w:r w:rsidR="000D466B" w:rsidRPr="000D466B">
        <w:rPr>
          <w:rFonts w:ascii="Calibri" w:hAnsi="Calibri" w:cs="Tahoma"/>
          <w:i/>
          <w:sz w:val="22"/>
          <w:szCs w:val="22"/>
        </w:rPr>
        <w:t xml:space="preserve"> </w:t>
      </w:r>
      <w:r w:rsidR="000D466B" w:rsidRPr="00590637">
        <w:rPr>
          <w:rFonts w:ascii="Calibri" w:hAnsi="Calibri" w:cs="Tahoma"/>
          <w:i/>
          <w:sz w:val="22"/>
          <w:szCs w:val="22"/>
        </w:rPr>
        <w:t>Beneficjent jest zobowiązany rozliczyć koszty pośrednie w tej kwocie, nie później niż w końcowym wniosku o płatność.</w:t>
      </w:r>
      <w:r w:rsidRPr="00590637">
        <w:rPr>
          <w:rStyle w:val="Odwoanieprzypisudolnego"/>
          <w:rFonts w:ascii="Calibri" w:hAnsi="Calibri" w:cs="Tahoma"/>
          <w:i/>
          <w:sz w:val="22"/>
          <w:szCs w:val="22"/>
        </w:rPr>
        <w:footnoteReference w:id="16"/>
      </w:r>
    </w:p>
    <w:p w:rsidR="000C72A9" w:rsidRPr="00546258" w:rsidRDefault="000C72A9" w:rsidP="009338F3">
      <w:pPr>
        <w:numPr>
          <w:ilvl w:val="0"/>
          <w:numId w:val="9"/>
        </w:numPr>
        <w:tabs>
          <w:tab w:val="num" w:pos="284"/>
        </w:tabs>
        <w:spacing w:after="60" w:line="276" w:lineRule="auto"/>
        <w:ind w:left="284" w:hanging="284"/>
        <w:jc w:val="both"/>
        <w:rPr>
          <w:rFonts w:ascii="Calibri" w:hAnsi="Calibri" w:cs="Tahoma"/>
          <w:i/>
          <w:color w:val="000000"/>
          <w:sz w:val="22"/>
          <w:szCs w:val="22"/>
        </w:rPr>
      </w:pPr>
      <w:r w:rsidRPr="00546258">
        <w:rPr>
          <w:rFonts w:ascii="Calibri" w:hAnsi="Calibri" w:cs="Tahoma"/>
          <w:i/>
          <w:iCs/>
          <w:sz w:val="22"/>
          <w:szCs w:val="22"/>
        </w:rPr>
        <w:t xml:space="preserve">Instytucja Zarządzająca </w:t>
      </w:r>
      <w:r w:rsidRPr="00546258">
        <w:rPr>
          <w:rFonts w:ascii="Calibri" w:hAnsi="Calibri" w:cs="Tahoma"/>
          <w:i/>
          <w:sz w:val="22"/>
          <w:szCs w:val="22"/>
        </w:rPr>
        <w:t xml:space="preserve">może obniżyć stawkę ryczałtową kosztów pośrednich w przypadkach rażącego naruszenia przez Beneficjenta procedur zarządzania </w:t>
      </w:r>
      <w:r w:rsidR="0076303E">
        <w:rPr>
          <w:rFonts w:ascii="Calibri" w:hAnsi="Calibri" w:cs="Tahoma"/>
          <w:i/>
          <w:sz w:val="22"/>
          <w:szCs w:val="22"/>
        </w:rPr>
        <w:t>P</w:t>
      </w:r>
      <w:r w:rsidRPr="00546258">
        <w:rPr>
          <w:rFonts w:ascii="Calibri" w:hAnsi="Calibri" w:cs="Tahoma"/>
          <w:i/>
          <w:sz w:val="22"/>
          <w:szCs w:val="22"/>
        </w:rPr>
        <w:t>rojektem.</w:t>
      </w:r>
      <w:r w:rsidRPr="00546258">
        <w:rPr>
          <w:rStyle w:val="Odwoanieprzypisudolnego"/>
          <w:rFonts w:ascii="Calibri" w:hAnsi="Calibri" w:cs="Tahoma"/>
          <w:i/>
          <w:sz w:val="22"/>
          <w:szCs w:val="22"/>
        </w:rPr>
        <w:footnoteReference w:id="17"/>
      </w:r>
      <w:r w:rsidRPr="00546258">
        <w:rPr>
          <w:rFonts w:ascii="Calibri" w:hAnsi="Calibri" w:cs="Tahoma"/>
          <w:i/>
          <w:sz w:val="22"/>
          <w:szCs w:val="22"/>
        </w:rPr>
        <w:t xml:space="preserve"> </w:t>
      </w:r>
    </w:p>
    <w:p w:rsidR="000C72A9" w:rsidRPr="00546258" w:rsidRDefault="000C72A9" w:rsidP="00FC2897">
      <w:pPr>
        <w:numPr>
          <w:ilvl w:val="0"/>
          <w:numId w:val="9"/>
        </w:numPr>
        <w:tabs>
          <w:tab w:val="num" w:pos="284"/>
        </w:tabs>
        <w:spacing w:after="60" w:line="276" w:lineRule="auto"/>
        <w:ind w:left="284" w:hanging="284"/>
        <w:jc w:val="both"/>
        <w:rPr>
          <w:rFonts w:ascii="Calibri" w:hAnsi="Calibri" w:cs="Tahoma"/>
          <w:sz w:val="22"/>
          <w:szCs w:val="22"/>
        </w:rPr>
      </w:pPr>
      <w:r w:rsidRPr="00546258">
        <w:rPr>
          <w:rFonts w:ascii="Calibri" w:hAnsi="Calibri" w:cs="Tahoma"/>
          <w:i/>
          <w:sz w:val="22"/>
          <w:szCs w:val="22"/>
        </w:rPr>
        <w:t>Beneficjent ponosi wydatki związane z zakupem środków trwałych, wyłącznie w zakresie określonym we wniosku.</w:t>
      </w:r>
      <w:r w:rsidRPr="00546258">
        <w:rPr>
          <w:rStyle w:val="Odwoanieprzypisudolnego"/>
          <w:rFonts w:ascii="Calibri" w:hAnsi="Calibri" w:cs="Tahoma"/>
          <w:i/>
          <w:sz w:val="22"/>
          <w:szCs w:val="22"/>
        </w:rPr>
        <w:footnoteReference w:id="18"/>
      </w:r>
    </w:p>
    <w:p w:rsidR="000C72A9" w:rsidRPr="00546258" w:rsidRDefault="000C72A9" w:rsidP="000F4FD4">
      <w:pPr>
        <w:numPr>
          <w:ilvl w:val="0"/>
          <w:numId w:val="9"/>
        </w:numPr>
        <w:tabs>
          <w:tab w:val="num" w:pos="284"/>
        </w:tabs>
        <w:spacing w:after="60" w:line="276" w:lineRule="auto"/>
        <w:ind w:left="284" w:hanging="284"/>
        <w:jc w:val="both"/>
        <w:rPr>
          <w:rFonts w:ascii="Calibri" w:hAnsi="Calibri" w:cs="Tahoma"/>
          <w:sz w:val="22"/>
          <w:szCs w:val="22"/>
        </w:rPr>
      </w:pPr>
      <w:r w:rsidRPr="00546258">
        <w:rPr>
          <w:rFonts w:ascii="Calibri" w:hAnsi="Calibri" w:cs="Tahoma"/>
          <w:i/>
          <w:sz w:val="22"/>
          <w:szCs w:val="22"/>
        </w:rPr>
        <w:t>Beneficjent ponosi wydatki w ramach cross-financingu, wyłącznie w zakresie i zgodnie z przeznaczeniem określonym we wniosku.</w:t>
      </w:r>
      <w:r w:rsidRPr="00546258">
        <w:rPr>
          <w:rStyle w:val="Odwoanieprzypisudolnego"/>
          <w:rFonts w:ascii="Calibri" w:hAnsi="Calibri" w:cs="Tahoma"/>
          <w:i/>
          <w:sz w:val="22"/>
          <w:szCs w:val="22"/>
        </w:rPr>
        <w:footnoteReference w:id="19"/>
      </w:r>
    </w:p>
    <w:p w:rsidR="00A565BB" w:rsidRPr="00546258" w:rsidRDefault="00A565BB" w:rsidP="009226B9">
      <w:pPr>
        <w:autoSpaceDE w:val="0"/>
        <w:autoSpaceDN w:val="0"/>
        <w:adjustRightInd w:val="0"/>
        <w:spacing w:line="276" w:lineRule="auto"/>
        <w:jc w:val="both"/>
        <w:rPr>
          <w:rFonts w:ascii="Calibri" w:hAnsi="Calibri" w:cs="Tahoma"/>
          <w:color w:val="000000"/>
          <w:sz w:val="22"/>
          <w:szCs w:val="22"/>
        </w:rPr>
      </w:pPr>
    </w:p>
    <w:p w:rsidR="00C7276F" w:rsidRDefault="00C7276F" w:rsidP="009226B9">
      <w:pPr>
        <w:spacing w:after="60" w:line="276" w:lineRule="auto"/>
        <w:jc w:val="center"/>
        <w:rPr>
          <w:rFonts w:ascii="Calibri" w:hAnsi="Calibri" w:cs="Tahoma"/>
          <w:sz w:val="22"/>
          <w:szCs w:val="22"/>
        </w:rPr>
      </w:pPr>
    </w:p>
    <w:p w:rsidR="000C72A9" w:rsidRPr="00546258" w:rsidRDefault="000C72A9" w:rsidP="009226B9">
      <w:pPr>
        <w:spacing w:after="60" w:line="276" w:lineRule="auto"/>
        <w:jc w:val="center"/>
        <w:rPr>
          <w:rFonts w:ascii="Calibri" w:hAnsi="Calibri" w:cs="Tahoma"/>
          <w:sz w:val="22"/>
          <w:szCs w:val="22"/>
        </w:rPr>
      </w:pPr>
      <w:r w:rsidRPr="00546258">
        <w:rPr>
          <w:rFonts w:ascii="Calibri" w:hAnsi="Calibri" w:cs="Tahoma"/>
          <w:sz w:val="22"/>
          <w:szCs w:val="22"/>
        </w:rPr>
        <w:t>§ 6.</w:t>
      </w:r>
    </w:p>
    <w:p w:rsidR="000C72A9" w:rsidRPr="00546258" w:rsidRDefault="000C72A9" w:rsidP="009226B9">
      <w:pPr>
        <w:numPr>
          <w:ilvl w:val="0"/>
          <w:numId w:val="10"/>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Instytucja Zarządzająca nie ponosi odpowiedzialności wobec osób trzecich za szkody powstałe w związku z realizacją Projektu.</w:t>
      </w:r>
    </w:p>
    <w:p w:rsidR="000C72A9" w:rsidRPr="00546258" w:rsidRDefault="000C72A9" w:rsidP="000A7E94">
      <w:pPr>
        <w:numPr>
          <w:ilvl w:val="0"/>
          <w:numId w:val="10"/>
        </w:numPr>
        <w:tabs>
          <w:tab w:val="clear" w:pos="360"/>
          <w:tab w:val="num" w:pos="284"/>
        </w:tabs>
        <w:spacing w:after="60" w:line="276" w:lineRule="auto"/>
        <w:ind w:left="284" w:hanging="284"/>
        <w:jc w:val="both"/>
        <w:rPr>
          <w:rFonts w:ascii="Calibri" w:hAnsi="Calibri" w:cs="Tahoma"/>
          <w:b/>
          <w:sz w:val="22"/>
          <w:szCs w:val="22"/>
        </w:rPr>
      </w:pPr>
      <w:r w:rsidRPr="00546258">
        <w:rPr>
          <w:rFonts w:ascii="Calibri" w:hAnsi="Calibri" w:cs="Tahoma"/>
          <w:i/>
          <w:sz w:val="22"/>
          <w:szCs w:val="22"/>
        </w:rPr>
        <w:t xml:space="preserve">W przypadku realizowania Projektu przez Beneficjenta działającego w formie partnerstwa, umowa o partnerstwie określa odpowiedzialność Beneficjenta oraz Partnera/ów wobec osób trzecich </w:t>
      </w:r>
      <w:r w:rsidRPr="00546258">
        <w:rPr>
          <w:rFonts w:ascii="Calibri" w:hAnsi="Calibri" w:cs="Tahoma"/>
          <w:i/>
          <w:sz w:val="22"/>
          <w:szCs w:val="22"/>
        </w:rPr>
        <w:br/>
        <w:t>za działania wynikające z niniejszej umowy</w:t>
      </w:r>
      <w:r w:rsidRPr="00546258">
        <w:rPr>
          <w:rStyle w:val="Odwoanieprzypisudolnego"/>
          <w:rFonts w:ascii="Calibri" w:hAnsi="Calibri" w:cs="Tahoma"/>
          <w:i/>
          <w:sz w:val="22"/>
          <w:szCs w:val="22"/>
        </w:rPr>
        <w:footnoteReference w:id="20"/>
      </w:r>
      <w:r w:rsidRPr="00546258">
        <w:rPr>
          <w:rFonts w:ascii="Calibri" w:hAnsi="Calibri" w:cs="Tahoma"/>
          <w:sz w:val="22"/>
          <w:szCs w:val="22"/>
        </w:rPr>
        <w:t>.</w:t>
      </w:r>
    </w:p>
    <w:p w:rsidR="000C72A9" w:rsidRPr="00546258" w:rsidRDefault="000C72A9" w:rsidP="009C2D9C">
      <w:pPr>
        <w:spacing w:after="60" w:line="276" w:lineRule="auto"/>
        <w:jc w:val="both"/>
        <w:rPr>
          <w:rFonts w:ascii="Calibri" w:hAnsi="Calibri" w:cs="Tahoma"/>
          <w:b/>
          <w:sz w:val="22"/>
          <w:szCs w:val="22"/>
        </w:rPr>
      </w:pPr>
    </w:p>
    <w:p w:rsidR="000C72A9" w:rsidRPr="00546258" w:rsidRDefault="000C72A9" w:rsidP="00133134">
      <w:pPr>
        <w:spacing w:after="60" w:line="276" w:lineRule="auto"/>
        <w:jc w:val="center"/>
        <w:rPr>
          <w:rFonts w:ascii="Calibri" w:hAnsi="Calibri" w:cs="Tahoma"/>
          <w:b/>
          <w:sz w:val="22"/>
          <w:szCs w:val="22"/>
        </w:rPr>
      </w:pPr>
      <w:r w:rsidRPr="00546258">
        <w:rPr>
          <w:rFonts w:ascii="Calibri" w:hAnsi="Calibri" w:cs="Tahoma"/>
          <w:b/>
          <w:sz w:val="22"/>
          <w:szCs w:val="22"/>
        </w:rPr>
        <w:t>Płatności</w:t>
      </w:r>
    </w:p>
    <w:p w:rsidR="000C72A9" w:rsidRPr="00546258" w:rsidRDefault="000C72A9" w:rsidP="00716775">
      <w:pPr>
        <w:spacing w:after="60" w:line="276" w:lineRule="auto"/>
        <w:jc w:val="center"/>
        <w:rPr>
          <w:rFonts w:ascii="Calibri" w:hAnsi="Calibri" w:cs="Tahoma"/>
          <w:sz w:val="22"/>
          <w:szCs w:val="22"/>
        </w:rPr>
      </w:pPr>
      <w:r w:rsidRPr="00546258">
        <w:rPr>
          <w:rFonts w:ascii="Calibri" w:hAnsi="Calibri" w:cs="Tahoma"/>
          <w:sz w:val="22"/>
          <w:szCs w:val="22"/>
        </w:rPr>
        <w:t>§ 7.</w:t>
      </w:r>
    </w:p>
    <w:p w:rsidR="000C72A9" w:rsidRPr="00546258" w:rsidRDefault="000C72A9" w:rsidP="00EA2744">
      <w:pPr>
        <w:numPr>
          <w:ilvl w:val="0"/>
          <w:numId w:val="11"/>
        </w:numPr>
        <w:spacing w:after="60" w:line="276" w:lineRule="auto"/>
        <w:jc w:val="both"/>
        <w:rPr>
          <w:rFonts w:ascii="Calibri" w:hAnsi="Calibri" w:cs="Tahoma"/>
          <w:sz w:val="22"/>
          <w:szCs w:val="22"/>
        </w:rPr>
      </w:pPr>
      <w:r w:rsidRPr="00546258">
        <w:rPr>
          <w:rFonts w:ascii="Calibri" w:hAnsi="Calibri" w:cs="Tahoma"/>
          <w:sz w:val="22"/>
          <w:szCs w:val="22"/>
        </w:rPr>
        <w:t xml:space="preserve">Beneficjent zobowiązuje się do prowadzenia wyodrębnionej ewidencji </w:t>
      </w:r>
      <w:r w:rsidR="002C7762" w:rsidRPr="002C7762">
        <w:rPr>
          <w:rFonts w:ascii="Calibri" w:hAnsi="Calibri"/>
          <w:sz w:val="22"/>
          <w:szCs w:val="22"/>
        </w:rPr>
        <w:t xml:space="preserve">finansowo-księgowej </w:t>
      </w:r>
      <w:r w:rsidR="003F1011">
        <w:rPr>
          <w:rFonts w:ascii="Calibri" w:hAnsi="Calibri"/>
          <w:sz w:val="22"/>
          <w:szCs w:val="22"/>
        </w:rPr>
        <w:t xml:space="preserve">wydatków </w:t>
      </w:r>
      <w:r w:rsidR="00076EFC">
        <w:rPr>
          <w:rFonts w:ascii="Calibri" w:hAnsi="Calibri"/>
          <w:sz w:val="22"/>
          <w:szCs w:val="22"/>
        </w:rPr>
        <w:t>P</w:t>
      </w:r>
      <w:r w:rsidR="002C7762" w:rsidRPr="002C7762">
        <w:rPr>
          <w:rFonts w:ascii="Calibri" w:hAnsi="Calibri"/>
          <w:sz w:val="22"/>
          <w:szCs w:val="22"/>
        </w:rPr>
        <w:t xml:space="preserve">rojektu zgodnie z zasadami </w:t>
      </w:r>
      <w:r w:rsidR="003F1011">
        <w:rPr>
          <w:rFonts w:ascii="Calibri" w:hAnsi="Calibri"/>
          <w:sz w:val="22"/>
          <w:szCs w:val="22"/>
        </w:rPr>
        <w:t>określonymi w wytycznych, o których</w:t>
      </w:r>
      <w:r w:rsidR="007D24CD">
        <w:rPr>
          <w:rFonts w:ascii="Calibri" w:hAnsi="Calibri"/>
          <w:sz w:val="22"/>
          <w:szCs w:val="22"/>
        </w:rPr>
        <w:t xml:space="preserve"> mowa w § 1 pkt </w:t>
      </w:r>
      <w:r w:rsidR="00E71781">
        <w:rPr>
          <w:rFonts w:ascii="Calibri" w:hAnsi="Calibri"/>
          <w:sz w:val="22"/>
          <w:szCs w:val="22"/>
        </w:rPr>
        <w:t>8</w:t>
      </w:r>
      <w:r w:rsidR="003F1011">
        <w:rPr>
          <w:rFonts w:ascii="Calibri" w:hAnsi="Calibri"/>
          <w:sz w:val="22"/>
          <w:szCs w:val="22"/>
        </w:rPr>
        <w:t xml:space="preserve"> umowy</w:t>
      </w:r>
      <w:r w:rsidR="002C7762" w:rsidRPr="002C7762">
        <w:rPr>
          <w:rFonts w:ascii="Calibri" w:hAnsi="Calibri"/>
          <w:sz w:val="22"/>
          <w:szCs w:val="22"/>
        </w:rPr>
        <w:t>, w sposób umożliwiający identyfikację poszczególnych operacji</w:t>
      </w:r>
      <w:r w:rsidR="003F1011">
        <w:rPr>
          <w:rFonts w:ascii="Calibri" w:hAnsi="Calibri"/>
          <w:sz w:val="22"/>
          <w:szCs w:val="22"/>
        </w:rPr>
        <w:t xml:space="preserve"> związanych z </w:t>
      </w:r>
      <w:r w:rsidR="0076303E">
        <w:rPr>
          <w:rFonts w:ascii="Calibri" w:hAnsi="Calibri"/>
          <w:sz w:val="22"/>
          <w:szCs w:val="22"/>
        </w:rPr>
        <w:t>P</w:t>
      </w:r>
      <w:r w:rsidR="003F1011">
        <w:rPr>
          <w:rFonts w:ascii="Calibri" w:hAnsi="Calibri"/>
          <w:sz w:val="22"/>
          <w:szCs w:val="22"/>
        </w:rPr>
        <w:t>rojektem</w:t>
      </w:r>
      <w:r w:rsidR="002C7762" w:rsidRPr="002C7762">
        <w:rPr>
          <w:rFonts w:ascii="Calibri" w:hAnsi="Calibri"/>
          <w:sz w:val="22"/>
          <w:szCs w:val="22"/>
        </w:rPr>
        <w:t xml:space="preserve">, zarówno w okresie realizacji, jak i trwałości </w:t>
      </w:r>
      <w:r w:rsidR="00E6190A">
        <w:rPr>
          <w:rFonts w:ascii="Calibri" w:hAnsi="Calibri"/>
          <w:sz w:val="22"/>
          <w:szCs w:val="22"/>
        </w:rPr>
        <w:t>P</w:t>
      </w:r>
      <w:r w:rsidR="002C7762" w:rsidRPr="002C7762">
        <w:rPr>
          <w:rFonts w:ascii="Calibri" w:hAnsi="Calibri"/>
          <w:sz w:val="22"/>
          <w:szCs w:val="22"/>
        </w:rPr>
        <w:t>rojektu</w:t>
      </w:r>
      <w:r w:rsidRPr="00546258">
        <w:rPr>
          <w:rFonts w:ascii="Calibri" w:hAnsi="Calibri" w:cs="Tahoma"/>
          <w:sz w:val="22"/>
          <w:szCs w:val="22"/>
        </w:rPr>
        <w:t xml:space="preserve">, z wyłączeniem wydatków rozliczanych w oparciu o metody uproszczone wskazane w wytycznych, o których mowa w § 1 pkt </w:t>
      </w:r>
      <w:r w:rsidR="00E71781">
        <w:rPr>
          <w:rFonts w:ascii="Calibri" w:hAnsi="Calibri" w:cs="Tahoma"/>
          <w:sz w:val="22"/>
          <w:szCs w:val="22"/>
        </w:rPr>
        <w:t>8</w:t>
      </w:r>
      <w:r w:rsidRPr="00546258">
        <w:rPr>
          <w:rFonts w:ascii="Calibri" w:hAnsi="Calibri" w:cs="Tahoma"/>
          <w:sz w:val="22"/>
          <w:szCs w:val="22"/>
        </w:rPr>
        <w:t xml:space="preserve"> umowy.</w:t>
      </w:r>
    </w:p>
    <w:p w:rsidR="000C72A9" w:rsidRPr="00546258" w:rsidRDefault="000C72A9" w:rsidP="00A762F0">
      <w:pPr>
        <w:numPr>
          <w:ilvl w:val="0"/>
          <w:numId w:val="11"/>
        </w:numPr>
        <w:spacing w:after="60" w:line="276" w:lineRule="auto"/>
        <w:jc w:val="both"/>
        <w:rPr>
          <w:rFonts w:ascii="Calibri" w:hAnsi="Calibri" w:cs="Tahoma"/>
          <w:i/>
          <w:sz w:val="22"/>
          <w:szCs w:val="22"/>
        </w:rPr>
      </w:pPr>
      <w:r w:rsidRPr="00546258">
        <w:rPr>
          <w:rFonts w:ascii="Calibri" w:hAnsi="Calibri" w:cs="Tahoma"/>
          <w:i/>
          <w:sz w:val="22"/>
          <w:szCs w:val="22"/>
        </w:rPr>
        <w:t>Obowiązek, o którym mowa w ust. 1, dotyczy każdego z Partnerów, w zakresie tej części Projektu, za której realizację odpowiada dany Partner.</w:t>
      </w:r>
      <w:r w:rsidRPr="00546258">
        <w:rPr>
          <w:rStyle w:val="Odwoanieprzypisudolnego"/>
          <w:rFonts w:ascii="Calibri" w:hAnsi="Calibri" w:cs="Tahoma"/>
          <w:i/>
          <w:sz w:val="22"/>
          <w:szCs w:val="22"/>
        </w:rPr>
        <w:footnoteReference w:id="21"/>
      </w:r>
    </w:p>
    <w:p w:rsidR="000C72A9" w:rsidRPr="00546258" w:rsidRDefault="000C72A9" w:rsidP="00187F42">
      <w:pPr>
        <w:spacing w:after="60" w:line="276" w:lineRule="auto"/>
        <w:jc w:val="both"/>
        <w:rPr>
          <w:rFonts w:ascii="Calibri" w:hAnsi="Calibri" w:cs="Tahoma"/>
          <w:sz w:val="22"/>
          <w:szCs w:val="22"/>
        </w:rPr>
      </w:pPr>
    </w:p>
    <w:p w:rsidR="000C72A9" w:rsidRPr="00546258" w:rsidRDefault="000C72A9" w:rsidP="00EA3E04">
      <w:pPr>
        <w:keepNext/>
        <w:spacing w:after="60" w:line="276" w:lineRule="auto"/>
        <w:jc w:val="center"/>
        <w:rPr>
          <w:rFonts w:ascii="Calibri" w:hAnsi="Calibri" w:cs="Tahoma"/>
          <w:sz w:val="22"/>
          <w:szCs w:val="22"/>
        </w:rPr>
      </w:pPr>
      <w:r w:rsidRPr="00546258">
        <w:rPr>
          <w:rFonts w:ascii="Calibri" w:hAnsi="Calibri" w:cs="Tahoma"/>
          <w:sz w:val="22"/>
          <w:szCs w:val="22"/>
        </w:rPr>
        <w:t>§ 8.</w:t>
      </w:r>
    </w:p>
    <w:p w:rsidR="000C72A9" w:rsidRPr="00F36E0F" w:rsidRDefault="000C72A9" w:rsidP="00E14F69">
      <w:pPr>
        <w:keepNext/>
        <w:numPr>
          <w:ilvl w:val="3"/>
          <w:numId w:val="6"/>
        </w:numPr>
        <w:tabs>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Dofinansowanie, o którym mowa w § 2 ust. </w:t>
      </w:r>
      <w:r w:rsidR="00292628">
        <w:rPr>
          <w:rFonts w:ascii="Calibri" w:hAnsi="Calibri" w:cs="Tahoma"/>
          <w:sz w:val="22"/>
          <w:szCs w:val="22"/>
        </w:rPr>
        <w:t>3</w:t>
      </w:r>
      <w:r w:rsidRPr="00546258">
        <w:rPr>
          <w:rFonts w:ascii="Calibri" w:hAnsi="Calibri" w:cs="Tahoma"/>
          <w:sz w:val="22"/>
          <w:szCs w:val="22"/>
        </w:rPr>
        <w:t xml:space="preserve"> jest wypłacane w formie zaliczki w wysokości określonej w harmonogramie dokonywania wydatków (harmonogramie płatności) stanowiącym załącznik nr 2 do umowy, z zastrzeżeniem ust. 3 i § 9 umowy. W szczególnie uzasadnionych przypadkach dofinansowanie może być wypłacane </w:t>
      </w:r>
      <w:r w:rsidR="00590637">
        <w:rPr>
          <w:rFonts w:ascii="Calibri" w:hAnsi="Calibri" w:cs="Tahoma"/>
          <w:sz w:val="22"/>
          <w:szCs w:val="22"/>
        </w:rPr>
        <w:t xml:space="preserve">jako zwrot wydatków </w:t>
      </w:r>
      <w:r w:rsidRPr="00546258">
        <w:rPr>
          <w:rFonts w:ascii="Calibri" w:hAnsi="Calibri" w:cs="Tahoma"/>
          <w:sz w:val="22"/>
          <w:szCs w:val="22"/>
        </w:rPr>
        <w:t xml:space="preserve">poniesionych przez </w:t>
      </w:r>
      <w:r w:rsidRPr="00546258">
        <w:rPr>
          <w:rFonts w:ascii="Calibri" w:hAnsi="Calibri" w:cs="Tahoma"/>
          <w:sz w:val="22"/>
          <w:szCs w:val="22"/>
        </w:rPr>
        <w:lastRenderedPageBreak/>
        <w:t xml:space="preserve">Beneficjenta </w:t>
      </w:r>
      <w:r w:rsidRPr="00546258">
        <w:rPr>
          <w:rFonts w:ascii="Calibri" w:hAnsi="Calibri" w:cs="Tahoma"/>
          <w:i/>
          <w:sz w:val="22"/>
          <w:szCs w:val="22"/>
        </w:rPr>
        <w:t>lub Partnerów</w:t>
      </w:r>
      <w:r w:rsidRPr="00F36E0F">
        <w:rPr>
          <w:rStyle w:val="Odwoanieprzypisudolnego"/>
          <w:rFonts w:ascii="Calibri" w:hAnsi="Calibri" w:cs="Tahoma"/>
          <w:i/>
          <w:sz w:val="22"/>
          <w:szCs w:val="22"/>
        </w:rPr>
        <w:footnoteReference w:id="22"/>
      </w:r>
      <w:r w:rsidRPr="00F36E0F">
        <w:rPr>
          <w:rFonts w:ascii="Calibri" w:hAnsi="Calibri" w:cs="Tahoma"/>
          <w:sz w:val="22"/>
          <w:szCs w:val="22"/>
        </w:rPr>
        <w:t>.</w:t>
      </w:r>
      <w:r w:rsidR="007F4A71" w:rsidRPr="00F36E0F">
        <w:rPr>
          <w:rFonts w:ascii="Calibri" w:hAnsi="Calibri" w:cs="Tahoma"/>
          <w:sz w:val="22"/>
          <w:szCs w:val="22"/>
        </w:rPr>
        <w:t xml:space="preserve"> </w:t>
      </w:r>
      <w:r w:rsidR="00027956" w:rsidRPr="00F36E0F">
        <w:rPr>
          <w:rFonts w:ascii="Calibri" w:hAnsi="Calibri" w:cs="Tahoma"/>
          <w:sz w:val="22"/>
          <w:szCs w:val="22"/>
        </w:rPr>
        <w:t>Przed złożeniem</w:t>
      </w:r>
      <w:r w:rsidR="007F4A71" w:rsidRPr="00F36E0F">
        <w:rPr>
          <w:rFonts w:ascii="Calibri" w:hAnsi="Calibri" w:cs="Tahoma"/>
          <w:sz w:val="22"/>
          <w:szCs w:val="22"/>
        </w:rPr>
        <w:t xml:space="preserve"> wniosku o </w:t>
      </w:r>
      <w:r w:rsidR="000B0FDD" w:rsidRPr="00F36E0F">
        <w:rPr>
          <w:rFonts w:ascii="Calibri" w:hAnsi="Calibri" w:cs="Tahoma"/>
          <w:sz w:val="22"/>
          <w:szCs w:val="22"/>
        </w:rPr>
        <w:t>zaliczkę</w:t>
      </w:r>
      <w:r w:rsidR="00027956" w:rsidRPr="00F36E0F">
        <w:rPr>
          <w:rFonts w:ascii="Calibri" w:hAnsi="Calibri" w:cs="Tahoma"/>
          <w:sz w:val="22"/>
          <w:szCs w:val="22"/>
        </w:rPr>
        <w:t>, o którym mowa w § 10 ust. 1 umowy</w:t>
      </w:r>
      <w:r w:rsidR="007F4A71" w:rsidRPr="00F36E0F">
        <w:rPr>
          <w:rFonts w:ascii="Calibri" w:hAnsi="Calibri" w:cs="Tahoma"/>
          <w:sz w:val="22"/>
          <w:szCs w:val="22"/>
        </w:rPr>
        <w:t>, Beneficjent jest zobowiązany do wprowadzenia do SL2014 harmonogramu dokonywania wydatków (harmonogramu płatności).</w:t>
      </w:r>
    </w:p>
    <w:p w:rsidR="000C72A9" w:rsidRPr="00546258" w:rsidRDefault="000C72A9" w:rsidP="000E7B85">
      <w:pPr>
        <w:numPr>
          <w:ilvl w:val="3"/>
          <w:numId w:val="6"/>
        </w:numPr>
        <w:tabs>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Beneficjent sporządza harmonogram dokonywania wydatków (harmonogram płatności), o którym mowa w ust. 1, w porozumieniu z Instytucją Zarządzającą.</w:t>
      </w:r>
    </w:p>
    <w:p w:rsidR="000C72A9" w:rsidRPr="00546258" w:rsidRDefault="000C72A9" w:rsidP="002F71B4">
      <w:pPr>
        <w:numPr>
          <w:ilvl w:val="3"/>
          <w:numId w:val="6"/>
        </w:numPr>
        <w:tabs>
          <w:tab w:val="clear" w:pos="540"/>
        </w:tabs>
        <w:spacing w:after="60" w:line="276" w:lineRule="auto"/>
        <w:ind w:left="284" w:hanging="284"/>
        <w:jc w:val="both"/>
        <w:rPr>
          <w:rFonts w:ascii="Calibri" w:hAnsi="Calibri" w:cs="Tahoma"/>
          <w:sz w:val="22"/>
          <w:szCs w:val="22"/>
        </w:rPr>
      </w:pPr>
      <w:r w:rsidRPr="00546258">
        <w:rPr>
          <w:rFonts w:ascii="Calibri" w:hAnsi="Calibri" w:cs="Tahoma"/>
          <w:sz w:val="22"/>
          <w:szCs w:val="22"/>
        </w:rPr>
        <w:t>Harmonogram dokonywania wydatków (harmonogram płatności), o którym mowa w ust. 1, może podlegać aktualizacji ze skutkiem na kolejny okres rozliczeniowy</w:t>
      </w:r>
      <w:r w:rsidRPr="00546258">
        <w:rPr>
          <w:rStyle w:val="Odwoanieprzypisudolnego"/>
          <w:rFonts w:ascii="Calibri" w:hAnsi="Calibri" w:cs="Tahoma"/>
          <w:sz w:val="22"/>
          <w:szCs w:val="22"/>
        </w:rPr>
        <w:footnoteReference w:id="23"/>
      </w:r>
      <w:r w:rsidRPr="00546258">
        <w:rPr>
          <w:rFonts w:ascii="Calibri" w:hAnsi="Calibri" w:cs="Tahoma"/>
          <w:sz w:val="22"/>
          <w:szCs w:val="22"/>
        </w:rPr>
        <w:t xml:space="preserve">. Aktualizacja harmonogramu dokonywania wydatków (harmonogramu płatności), o której mowa w zdaniu pierwszym jest skuteczna, pod warunkiem </w:t>
      </w:r>
      <w:r>
        <w:rPr>
          <w:rFonts w:ascii="Calibri" w:hAnsi="Calibri" w:cs="Tahoma"/>
          <w:sz w:val="22"/>
          <w:szCs w:val="22"/>
        </w:rPr>
        <w:t xml:space="preserve">złożenia </w:t>
      </w:r>
      <w:r w:rsidRPr="00546258">
        <w:rPr>
          <w:rFonts w:ascii="Calibri" w:hAnsi="Calibri" w:cs="Tahoma"/>
          <w:sz w:val="22"/>
          <w:szCs w:val="22"/>
        </w:rPr>
        <w:t>harmonogramu dokonywania wydatków (harmonogramu płatności)</w:t>
      </w:r>
      <w:r>
        <w:rPr>
          <w:rFonts w:ascii="Calibri" w:hAnsi="Calibri" w:cs="Tahoma"/>
          <w:sz w:val="22"/>
          <w:szCs w:val="22"/>
        </w:rPr>
        <w:t xml:space="preserve"> do Instytucji Zarządzającej najpóźniej do końca poprzedzającego okresu rozliczeniowego oraz jego </w:t>
      </w:r>
      <w:r w:rsidRPr="00546258">
        <w:rPr>
          <w:rFonts w:ascii="Calibri" w:hAnsi="Calibri" w:cs="Tahoma"/>
          <w:sz w:val="22"/>
          <w:szCs w:val="22"/>
        </w:rPr>
        <w:t xml:space="preserve">akceptacji przez Instytucję Zarządzającą i nie wymaga formy aneksu do niniejszej umowy. Instytucja Zarządzająca akceptuje lub odrzuca zmianę harmonogramu przy wykorzystaniu SL2014, w terminie 10 dni roboczych od jej otrzymania. </w:t>
      </w:r>
    </w:p>
    <w:p w:rsidR="000C72A9" w:rsidRPr="00546258" w:rsidRDefault="000C72A9" w:rsidP="002F71B4">
      <w:pPr>
        <w:numPr>
          <w:ilvl w:val="3"/>
          <w:numId w:val="6"/>
        </w:numPr>
        <w:tabs>
          <w:tab w:val="clear" w:pos="540"/>
        </w:tabs>
        <w:autoSpaceDE w:val="0"/>
        <w:autoSpaceDN w:val="0"/>
        <w:adjustRightInd w:val="0"/>
        <w:spacing w:after="60" w:line="276" w:lineRule="auto"/>
        <w:ind w:left="284" w:hanging="284"/>
        <w:jc w:val="both"/>
        <w:rPr>
          <w:rFonts w:ascii="Calibri" w:hAnsi="Calibri" w:cs="Tahoma"/>
          <w:color w:val="000000"/>
          <w:sz w:val="22"/>
          <w:szCs w:val="22"/>
        </w:rPr>
      </w:pPr>
      <w:r w:rsidRPr="00546258">
        <w:rPr>
          <w:rFonts w:ascii="Calibri" w:hAnsi="Calibri" w:cs="Tahoma"/>
          <w:color w:val="000000"/>
          <w:sz w:val="22"/>
          <w:szCs w:val="22"/>
        </w:rPr>
        <w:t xml:space="preserve">Transze </w:t>
      </w:r>
      <w:r w:rsidRPr="00546258">
        <w:rPr>
          <w:rFonts w:ascii="Calibri" w:hAnsi="Calibri" w:cs="Tahoma"/>
          <w:sz w:val="22"/>
          <w:szCs w:val="22"/>
        </w:rPr>
        <w:t>dofinansowania będą przekazywane na następujący rachunek bankowy Beneficjenta, jako rachunek transferowy</w:t>
      </w:r>
      <w:r w:rsidRPr="00546258">
        <w:rPr>
          <w:rStyle w:val="Odwoanieprzypisudolnego"/>
          <w:rFonts w:ascii="Calibri" w:hAnsi="Calibri" w:cs="Tahoma"/>
          <w:sz w:val="22"/>
          <w:szCs w:val="22"/>
        </w:rPr>
        <w:footnoteReference w:id="24"/>
      </w:r>
      <w:r w:rsidRPr="00546258">
        <w:rPr>
          <w:rFonts w:ascii="Calibri" w:hAnsi="Calibri" w:cs="Tahoma"/>
          <w:sz w:val="22"/>
          <w:szCs w:val="22"/>
        </w:rPr>
        <w:t>, na który ma być przekazane dofinansowanie:</w:t>
      </w:r>
      <w:r w:rsidRPr="00546258">
        <w:rPr>
          <w:rFonts w:ascii="Calibri" w:hAnsi="Calibri" w:cs="Tahoma"/>
          <w:color w:val="000000"/>
          <w:sz w:val="22"/>
          <w:szCs w:val="22"/>
        </w:rPr>
        <w:t xml:space="preserve"> </w:t>
      </w:r>
      <w:r w:rsidRPr="00546258">
        <w:rPr>
          <w:rFonts w:ascii="Calibri" w:hAnsi="Calibri" w:cs="Tahoma"/>
          <w:sz w:val="22"/>
          <w:szCs w:val="22"/>
        </w:rPr>
        <w:t>właściciel rachunku: …</w:t>
      </w:r>
      <w:r w:rsidRPr="00546258">
        <w:rPr>
          <w:rStyle w:val="Odwoanieprzypisudolnego"/>
          <w:rFonts w:ascii="Calibri" w:hAnsi="Calibri" w:cs="Tahoma"/>
          <w:sz w:val="22"/>
          <w:szCs w:val="22"/>
        </w:rPr>
        <w:footnoteReference w:id="25"/>
      </w:r>
      <w:r w:rsidRPr="00546258">
        <w:rPr>
          <w:rFonts w:ascii="Calibri" w:hAnsi="Calibri" w:cs="Tahoma"/>
          <w:sz w:val="22"/>
          <w:szCs w:val="22"/>
        </w:rPr>
        <w:t>.</w:t>
      </w:r>
    </w:p>
    <w:p w:rsidR="000C72A9" w:rsidRPr="00F13AA1" w:rsidRDefault="000C72A9" w:rsidP="002F71B4">
      <w:pPr>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     Jako </w:t>
      </w:r>
      <w:r w:rsidRPr="00F13AA1">
        <w:rPr>
          <w:rFonts w:ascii="Calibri" w:hAnsi="Calibri" w:cs="Tahoma"/>
          <w:sz w:val="22"/>
          <w:szCs w:val="22"/>
        </w:rPr>
        <w:t>rachunek bankowy wyodrębniony do obsługi Projektu, Beneficjent wskazuje następujący rachunek: właściciel rachunku: …</w:t>
      </w:r>
      <w:r w:rsidRPr="00F13AA1">
        <w:rPr>
          <w:rStyle w:val="Odwoanieprzypisudolnego"/>
          <w:rFonts w:ascii="Calibri" w:hAnsi="Calibri" w:cs="Tahoma"/>
          <w:sz w:val="22"/>
          <w:szCs w:val="22"/>
        </w:rPr>
        <w:footnoteReference w:id="26"/>
      </w:r>
      <w:r w:rsidRPr="00F13AA1">
        <w:rPr>
          <w:rFonts w:ascii="Calibri" w:hAnsi="Calibri" w:cs="Tahoma"/>
          <w:sz w:val="22"/>
          <w:szCs w:val="22"/>
        </w:rPr>
        <w:t>.</w:t>
      </w:r>
    </w:p>
    <w:p w:rsidR="00CA3611" w:rsidRPr="00F13AA1" w:rsidRDefault="00CA3611" w:rsidP="002F71B4">
      <w:pPr>
        <w:numPr>
          <w:ilvl w:val="0"/>
          <w:numId w:val="12"/>
        </w:numPr>
        <w:tabs>
          <w:tab w:val="clear" w:pos="540"/>
        </w:tabs>
        <w:spacing w:after="60" w:line="276" w:lineRule="auto"/>
        <w:ind w:left="284" w:hanging="284"/>
        <w:jc w:val="both"/>
        <w:rPr>
          <w:rFonts w:ascii="Calibri" w:hAnsi="Calibri" w:cs="Tahoma"/>
          <w:sz w:val="22"/>
          <w:szCs w:val="22"/>
        </w:rPr>
      </w:pPr>
      <w:r w:rsidRPr="00F13AA1">
        <w:rPr>
          <w:rFonts w:ascii="Calibri" w:hAnsi="Calibri" w:cs="Tahoma"/>
          <w:iCs/>
          <w:color w:val="000000"/>
          <w:sz w:val="22"/>
          <w:szCs w:val="22"/>
        </w:rPr>
        <w:t>Wszystkie płatności dokonywane w związku z realizacją niniejszej umowy powinny być dokonywane za</w:t>
      </w:r>
      <w:r w:rsidRPr="00F13AA1">
        <w:rPr>
          <w:rFonts w:ascii="Calibri" w:hAnsi="Calibri" w:cs="Tahoma"/>
          <w:color w:val="000000"/>
          <w:sz w:val="22"/>
          <w:szCs w:val="22"/>
        </w:rPr>
        <w:t xml:space="preserve"> </w:t>
      </w:r>
      <w:r w:rsidRPr="00F13AA1">
        <w:rPr>
          <w:rFonts w:ascii="Calibri" w:hAnsi="Calibri" w:cs="Tahoma"/>
          <w:iCs/>
          <w:color w:val="000000"/>
          <w:sz w:val="22"/>
          <w:szCs w:val="22"/>
        </w:rPr>
        <w:t xml:space="preserve">pośrednictwem </w:t>
      </w:r>
      <w:r w:rsidR="007E291B" w:rsidRPr="00F13AA1">
        <w:rPr>
          <w:rFonts w:ascii="Calibri" w:hAnsi="Calibri" w:cs="Tahoma"/>
          <w:iCs/>
          <w:color w:val="000000"/>
          <w:sz w:val="22"/>
          <w:szCs w:val="22"/>
        </w:rPr>
        <w:t xml:space="preserve">wyodrębnionego dla </w:t>
      </w:r>
      <w:r w:rsidR="00E6190A">
        <w:rPr>
          <w:rFonts w:ascii="Calibri" w:hAnsi="Calibri" w:cs="Tahoma"/>
          <w:iCs/>
          <w:color w:val="000000"/>
          <w:sz w:val="22"/>
          <w:szCs w:val="22"/>
        </w:rPr>
        <w:t>P</w:t>
      </w:r>
      <w:r w:rsidR="007E291B" w:rsidRPr="00F13AA1">
        <w:rPr>
          <w:rFonts w:ascii="Calibri" w:hAnsi="Calibri" w:cs="Tahoma"/>
          <w:iCs/>
          <w:color w:val="000000"/>
          <w:sz w:val="22"/>
          <w:szCs w:val="22"/>
        </w:rPr>
        <w:t xml:space="preserve">rojektu </w:t>
      </w:r>
      <w:r w:rsidRPr="00F13AA1">
        <w:rPr>
          <w:rFonts w:ascii="Calibri" w:hAnsi="Calibri" w:cs="Tahoma"/>
          <w:iCs/>
          <w:color w:val="000000"/>
          <w:sz w:val="22"/>
          <w:szCs w:val="22"/>
        </w:rPr>
        <w:t xml:space="preserve">rachunku bankowego, o którym mowa w ust. </w:t>
      </w:r>
      <w:r w:rsidR="00710BEA" w:rsidRPr="00F13AA1">
        <w:rPr>
          <w:rFonts w:ascii="Calibri" w:hAnsi="Calibri" w:cs="Tahoma"/>
          <w:iCs/>
          <w:color w:val="000000"/>
          <w:sz w:val="22"/>
          <w:szCs w:val="22"/>
        </w:rPr>
        <w:t>4.</w:t>
      </w:r>
    </w:p>
    <w:p w:rsidR="00076EFC" w:rsidRDefault="00076EFC" w:rsidP="002F71B4">
      <w:pPr>
        <w:numPr>
          <w:ilvl w:val="0"/>
          <w:numId w:val="12"/>
        </w:numPr>
        <w:tabs>
          <w:tab w:val="clear" w:pos="540"/>
        </w:tabs>
        <w:spacing w:after="60" w:line="276" w:lineRule="auto"/>
        <w:ind w:left="284" w:hanging="284"/>
        <w:jc w:val="both"/>
        <w:rPr>
          <w:rFonts w:ascii="Calibri" w:hAnsi="Calibri" w:cs="Tahoma"/>
          <w:i/>
          <w:sz w:val="22"/>
          <w:szCs w:val="22"/>
        </w:rPr>
      </w:pPr>
      <w:r w:rsidRPr="00546258">
        <w:rPr>
          <w:rFonts w:ascii="Calibri" w:hAnsi="Calibri" w:cs="Tahoma"/>
          <w:sz w:val="22"/>
          <w:szCs w:val="22"/>
        </w:rPr>
        <w:t xml:space="preserve">Beneficjent zobowiązuje się niezwłocznie poinformować Instytucję Zarządzającą o zmianie </w:t>
      </w:r>
      <w:r w:rsidRPr="00546258">
        <w:rPr>
          <w:rFonts w:ascii="Calibri" w:hAnsi="Calibri" w:cs="Tahoma"/>
          <w:color w:val="000000"/>
          <w:sz w:val="22"/>
          <w:szCs w:val="22"/>
        </w:rPr>
        <w:t>rachunku</w:t>
      </w:r>
      <w:r w:rsidRPr="00546258">
        <w:rPr>
          <w:rFonts w:ascii="Calibri" w:hAnsi="Calibri" w:cs="Tahoma"/>
          <w:i/>
          <w:color w:val="000000"/>
          <w:sz w:val="22"/>
          <w:szCs w:val="22"/>
        </w:rPr>
        <w:t>/ów</w:t>
      </w:r>
      <w:r w:rsidRPr="00546258">
        <w:rPr>
          <w:rFonts w:ascii="Calibri" w:hAnsi="Calibri" w:cs="Tahoma"/>
          <w:color w:val="000000"/>
          <w:sz w:val="22"/>
          <w:szCs w:val="22"/>
        </w:rPr>
        <w:t xml:space="preserve"> bankowego</w:t>
      </w:r>
      <w:r w:rsidRPr="00546258">
        <w:rPr>
          <w:rFonts w:ascii="Calibri" w:hAnsi="Calibri" w:cs="Tahoma"/>
          <w:i/>
          <w:color w:val="000000"/>
          <w:sz w:val="22"/>
          <w:szCs w:val="22"/>
        </w:rPr>
        <w:t>/ch</w:t>
      </w:r>
      <w:r w:rsidRPr="00546258">
        <w:rPr>
          <w:rFonts w:ascii="Calibri" w:hAnsi="Calibri" w:cs="Tahoma"/>
          <w:color w:val="000000"/>
          <w:sz w:val="22"/>
          <w:szCs w:val="22"/>
        </w:rPr>
        <w:t>, o którym</w:t>
      </w:r>
      <w:r w:rsidRPr="00546258">
        <w:rPr>
          <w:rFonts w:ascii="Calibri" w:hAnsi="Calibri" w:cs="Tahoma"/>
          <w:i/>
          <w:color w:val="000000"/>
          <w:sz w:val="22"/>
          <w:szCs w:val="22"/>
        </w:rPr>
        <w:t>/ch</w:t>
      </w:r>
      <w:r w:rsidRPr="00546258">
        <w:rPr>
          <w:rFonts w:ascii="Calibri" w:hAnsi="Calibri" w:cs="Tahoma"/>
          <w:color w:val="000000"/>
          <w:sz w:val="22"/>
          <w:szCs w:val="22"/>
        </w:rPr>
        <w:t xml:space="preserve"> </w:t>
      </w:r>
      <w:r w:rsidRPr="00546258">
        <w:rPr>
          <w:rFonts w:ascii="Calibri" w:hAnsi="Calibri" w:cs="Tahoma"/>
          <w:sz w:val="22"/>
          <w:szCs w:val="22"/>
        </w:rPr>
        <w:t>mowa w ust. 4</w:t>
      </w:r>
      <w:r w:rsidR="00B3245D">
        <w:rPr>
          <w:rFonts w:ascii="Calibri" w:hAnsi="Calibri" w:cs="Tahoma"/>
          <w:sz w:val="22"/>
          <w:szCs w:val="22"/>
        </w:rPr>
        <w:t>.</w:t>
      </w:r>
    </w:p>
    <w:p w:rsidR="000C72A9" w:rsidRPr="00546258" w:rsidRDefault="000C72A9" w:rsidP="002F71B4">
      <w:pPr>
        <w:numPr>
          <w:ilvl w:val="0"/>
          <w:numId w:val="12"/>
        </w:numPr>
        <w:tabs>
          <w:tab w:val="clear" w:pos="540"/>
        </w:tabs>
        <w:spacing w:after="60" w:line="276" w:lineRule="auto"/>
        <w:ind w:left="284" w:hanging="284"/>
        <w:jc w:val="both"/>
        <w:rPr>
          <w:rFonts w:ascii="Calibri" w:hAnsi="Calibri" w:cs="Tahoma"/>
          <w:i/>
          <w:sz w:val="22"/>
          <w:szCs w:val="22"/>
        </w:rPr>
      </w:pPr>
      <w:r w:rsidRPr="00F13AA1">
        <w:rPr>
          <w:rFonts w:ascii="Calibri" w:hAnsi="Calibri" w:cs="Tahoma"/>
          <w:i/>
          <w:sz w:val="22"/>
          <w:szCs w:val="22"/>
        </w:rPr>
        <w:t>Beneficjent ponosi pełną odpowiedzialność za prawidłową realizację Projektu, w tym za  poprawność rozliczeń finansowych, nawet w sytuacji</w:t>
      </w:r>
      <w:r w:rsidRPr="00546258">
        <w:rPr>
          <w:rFonts w:ascii="Calibri" w:hAnsi="Calibri" w:cs="Tahoma"/>
          <w:i/>
          <w:sz w:val="22"/>
          <w:szCs w:val="22"/>
        </w:rPr>
        <w:t>, gdy przekazuje Partnerowi odpowiednią część dofinansowania na pokrycie jego wydatków, zgodnie z zawartą umową o partnerstwie.</w:t>
      </w:r>
      <w:r w:rsidRPr="00546258">
        <w:rPr>
          <w:rStyle w:val="Odwoanieprzypisudolnego"/>
          <w:rFonts w:ascii="Calibri" w:hAnsi="Calibri" w:cs="Tahoma"/>
          <w:i/>
          <w:iCs/>
          <w:sz w:val="22"/>
          <w:szCs w:val="22"/>
        </w:rPr>
        <w:footnoteReference w:id="27"/>
      </w:r>
    </w:p>
    <w:p w:rsidR="000C72A9" w:rsidRPr="00076EFC" w:rsidRDefault="000C72A9" w:rsidP="002F71B4">
      <w:pPr>
        <w:numPr>
          <w:ilvl w:val="0"/>
          <w:numId w:val="12"/>
        </w:numPr>
        <w:tabs>
          <w:tab w:val="clear" w:pos="540"/>
        </w:tabs>
        <w:spacing w:after="60" w:line="276" w:lineRule="auto"/>
        <w:ind w:left="284" w:hanging="284"/>
        <w:jc w:val="both"/>
        <w:rPr>
          <w:rFonts w:ascii="Calibri" w:hAnsi="Calibri" w:cs="Tahoma"/>
          <w:sz w:val="22"/>
          <w:szCs w:val="22"/>
        </w:rPr>
      </w:pPr>
      <w:r w:rsidRPr="00076EFC">
        <w:rPr>
          <w:rFonts w:ascii="Calibri" w:hAnsi="Calibri" w:cs="Tahoma"/>
          <w:sz w:val="22"/>
          <w:szCs w:val="22"/>
        </w:rPr>
        <w:t>Odsetki bankowe od przekazanych Beneficjentowi transz dofinansowania podlegają zwrotowi, o ile przepisy odrębne nie stanowią inaczej.</w:t>
      </w:r>
    </w:p>
    <w:p w:rsidR="000C72A9" w:rsidRPr="00102ED7" w:rsidRDefault="000C72A9" w:rsidP="00102ED7">
      <w:pPr>
        <w:numPr>
          <w:ilvl w:val="0"/>
          <w:numId w:val="12"/>
        </w:numPr>
        <w:tabs>
          <w:tab w:val="clear" w:pos="540"/>
        </w:tabs>
        <w:spacing w:after="60" w:line="276" w:lineRule="auto"/>
        <w:ind w:left="284" w:hanging="284"/>
        <w:jc w:val="both"/>
        <w:rPr>
          <w:rFonts w:ascii="Calibri" w:hAnsi="Calibri" w:cs="Tahoma"/>
          <w:sz w:val="22"/>
          <w:szCs w:val="22"/>
        </w:rPr>
      </w:pPr>
      <w:r w:rsidRPr="00102ED7">
        <w:rPr>
          <w:rFonts w:ascii="Calibri" w:hAnsi="Calibri" w:cs="Tahoma"/>
          <w:sz w:val="22"/>
          <w:szCs w:val="22"/>
        </w:rPr>
        <w:t xml:space="preserve">Kwota dofinansowania, o której mowa w § 2 ust. </w:t>
      </w:r>
      <w:r w:rsidR="00292628" w:rsidRPr="00102ED7">
        <w:rPr>
          <w:rFonts w:ascii="Calibri" w:hAnsi="Calibri" w:cs="Tahoma"/>
          <w:sz w:val="22"/>
          <w:szCs w:val="22"/>
        </w:rPr>
        <w:t>3</w:t>
      </w:r>
      <w:r w:rsidRPr="00102ED7">
        <w:rPr>
          <w:rFonts w:ascii="Calibri" w:hAnsi="Calibri" w:cs="Tahoma"/>
          <w:sz w:val="22"/>
          <w:szCs w:val="22"/>
        </w:rPr>
        <w:t xml:space="preserve"> umowy, niewydatkowana z końcem roku budżetowego, pozostaje na </w:t>
      </w:r>
      <w:r w:rsidRPr="00102ED7">
        <w:rPr>
          <w:rFonts w:ascii="Calibri" w:hAnsi="Calibri" w:cs="Tahoma"/>
          <w:i/>
          <w:sz w:val="22"/>
          <w:szCs w:val="22"/>
        </w:rPr>
        <w:t xml:space="preserve">wyodrębnionym dla </w:t>
      </w:r>
      <w:r w:rsidR="00E6190A" w:rsidRPr="00102ED7">
        <w:rPr>
          <w:rFonts w:ascii="Calibri" w:hAnsi="Calibri" w:cs="Tahoma"/>
          <w:i/>
          <w:sz w:val="22"/>
          <w:szCs w:val="22"/>
        </w:rPr>
        <w:t>P</w:t>
      </w:r>
      <w:r w:rsidRPr="00102ED7">
        <w:rPr>
          <w:rFonts w:ascii="Calibri" w:hAnsi="Calibri" w:cs="Tahoma"/>
          <w:i/>
          <w:sz w:val="22"/>
          <w:szCs w:val="22"/>
        </w:rPr>
        <w:t>rojektu</w:t>
      </w:r>
      <w:r w:rsidRPr="00546258">
        <w:rPr>
          <w:rStyle w:val="Odwoanieprzypisudolnego"/>
          <w:rFonts w:ascii="Calibri" w:hAnsi="Calibri" w:cs="Tahoma"/>
          <w:i/>
          <w:sz w:val="22"/>
          <w:szCs w:val="22"/>
        </w:rPr>
        <w:footnoteReference w:id="28"/>
      </w:r>
      <w:r w:rsidRPr="00102ED7">
        <w:rPr>
          <w:rFonts w:ascii="Calibri" w:hAnsi="Calibri" w:cs="Tahoma"/>
          <w:sz w:val="22"/>
          <w:szCs w:val="22"/>
        </w:rPr>
        <w:t xml:space="preserve"> rachunku bankowym, o którym mowa w ust. 4, do dyspozycji Beneficjenta w następnym roku budżetowym.</w:t>
      </w:r>
    </w:p>
    <w:p w:rsidR="000C72A9" w:rsidRPr="00546258" w:rsidRDefault="000C72A9" w:rsidP="002F71B4">
      <w:pPr>
        <w:tabs>
          <w:tab w:val="num" w:pos="284"/>
        </w:tabs>
        <w:autoSpaceDE w:val="0"/>
        <w:autoSpaceDN w:val="0"/>
        <w:adjustRightInd w:val="0"/>
        <w:spacing w:line="276" w:lineRule="auto"/>
        <w:ind w:left="284" w:hanging="284"/>
        <w:jc w:val="both"/>
        <w:rPr>
          <w:rFonts w:ascii="Calibri" w:hAnsi="Calibri" w:cs="Tahoma"/>
          <w:color w:val="000000"/>
          <w:sz w:val="22"/>
          <w:szCs w:val="22"/>
        </w:rPr>
      </w:pPr>
    </w:p>
    <w:p w:rsidR="000C72A9" w:rsidRPr="00546258" w:rsidRDefault="000C72A9" w:rsidP="002F71B4">
      <w:pPr>
        <w:tabs>
          <w:tab w:val="num" w:pos="284"/>
        </w:tabs>
        <w:spacing w:after="60" w:line="276" w:lineRule="auto"/>
        <w:ind w:hanging="284"/>
        <w:jc w:val="center"/>
        <w:rPr>
          <w:rFonts w:ascii="Calibri" w:hAnsi="Calibri" w:cs="Tahoma"/>
          <w:sz w:val="22"/>
          <w:szCs w:val="22"/>
        </w:rPr>
      </w:pPr>
      <w:r w:rsidRPr="00546258">
        <w:rPr>
          <w:rFonts w:ascii="Calibri" w:hAnsi="Calibri" w:cs="Tahoma"/>
          <w:sz w:val="22"/>
          <w:szCs w:val="22"/>
        </w:rPr>
        <w:t>§ 9.</w:t>
      </w:r>
    </w:p>
    <w:p w:rsidR="000C72A9" w:rsidRPr="00546258" w:rsidRDefault="000C72A9" w:rsidP="002F71B4">
      <w:pPr>
        <w:pStyle w:val="Tekstpodstawowy"/>
        <w:numPr>
          <w:ilvl w:val="0"/>
          <w:numId w:val="13"/>
        </w:numPr>
        <w:tabs>
          <w:tab w:val="clear" w:pos="900"/>
          <w:tab w:val="num" w:pos="284"/>
        </w:tabs>
        <w:autoSpaceDE w:val="0"/>
        <w:autoSpaceDN w:val="0"/>
        <w:spacing w:after="60" w:line="276" w:lineRule="auto"/>
        <w:ind w:hanging="284"/>
        <w:rPr>
          <w:rFonts w:ascii="Calibri" w:hAnsi="Calibri" w:cs="Tahoma"/>
          <w:sz w:val="22"/>
          <w:szCs w:val="22"/>
        </w:rPr>
      </w:pPr>
      <w:r w:rsidRPr="00546258">
        <w:rPr>
          <w:rFonts w:ascii="Calibri" w:hAnsi="Calibri" w:cs="Tahoma"/>
          <w:sz w:val="22"/>
          <w:szCs w:val="22"/>
        </w:rPr>
        <w:t xml:space="preserve">Strony ustalają następujące warunki przekazania transzy dofinansowania, z zastrzeżeniem </w:t>
      </w:r>
      <w:r w:rsidRPr="00546258">
        <w:rPr>
          <w:rFonts w:ascii="Calibri" w:hAnsi="Calibri" w:cs="Tahoma"/>
          <w:sz w:val="22"/>
          <w:szCs w:val="22"/>
        </w:rPr>
        <w:br/>
        <w:t>ust. 2-5:</w:t>
      </w:r>
    </w:p>
    <w:p w:rsidR="000C72A9" w:rsidRPr="00546258" w:rsidRDefault="000C72A9" w:rsidP="002F71B4">
      <w:pPr>
        <w:numPr>
          <w:ilvl w:val="1"/>
          <w:numId w:val="13"/>
        </w:numPr>
        <w:tabs>
          <w:tab w:val="left" w:pos="142"/>
        </w:tabs>
        <w:spacing w:after="60" w:line="276" w:lineRule="auto"/>
        <w:jc w:val="both"/>
        <w:rPr>
          <w:rFonts w:ascii="Calibri" w:hAnsi="Calibri" w:cs="Tahoma"/>
          <w:sz w:val="22"/>
          <w:szCs w:val="22"/>
        </w:rPr>
      </w:pPr>
      <w:r w:rsidRPr="00546258">
        <w:rPr>
          <w:rFonts w:ascii="Calibri" w:hAnsi="Calibri" w:cs="Tahoma"/>
          <w:sz w:val="22"/>
          <w:szCs w:val="22"/>
        </w:rPr>
        <w:lastRenderedPageBreak/>
        <w:t>pierwsza transza dofinansowania przekazywana jest zgodnie z harmonogramem dokonywania wydatków (harmonogramem płatności),</w:t>
      </w:r>
      <w:r w:rsidRPr="00546258">
        <w:rPr>
          <w:rFonts w:ascii="Calibri" w:hAnsi="Calibri" w:cs="Tahoma"/>
          <w:i/>
          <w:sz w:val="22"/>
          <w:szCs w:val="22"/>
        </w:rPr>
        <w:t xml:space="preserve"> </w:t>
      </w:r>
      <w:r w:rsidRPr="00546258">
        <w:rPr>
          <w:rFonts w:ascii="Calibri" w:hAnsi="Calibri" w:cs="Tahoma"/>
          <w:sz w:val="22"/>
          <w:szCs w:val="22"/>
        </w:rPr>
        <w:t>pod warunkiem</w:t>
      </w:r>
      <w:r w:rsidRPr="00546258">
        <w:rPr>
          <w:rFonts w:ascii="Calibri" w:hAnsi="Calibri" w:cs="Tahoma"/>
          <w:i/>
          <w:sz w:val="22"/>
          <w:szCs w:val="22"/>
        </w:rPr>
        <w:t xml:space="preserve"> wniesienia zabezpieczenia, o którym mowa w § 15 umowy</w:t>
      </w:r>
      <w:r w:rsidR="00EE7BA5">
        <w:rPr>
          <w:rFonts w:ascii="Calibri" w:hAnsi="Calibri" w:cs="Tahoma"/>
          <w:i/>
          <w:sz w:val="22"/>
          <w:szCs w:val="22"/>
        </w:rPr>
        <w:t xml:space="preserve"> oraz</w:t>
      </w:r>
      <w:r w:rsidRPr="00546258">
        <w:rPr>
          <w:rStyle w:val="Odwoanieprzypisudolnego"/>
          <w:rFonts w:ascii="Calibri" w:hAnsi="Calibri" w:cs="Tahoma"/>
          <w:i/>
          <w:sz w:val="22"/>
          <w:szCs w:val="22"/>
        </w:rPr>
        <w:footnoteReference w:id="29"/>
      </w:r>
      <w:r w:rsidRPr="00546258">
        <w:rPr>
          <w:rFonts w:ascii="Calibri" w:hAnsi="Calibri" w:cs="Tahoma"/>
          <w:i/>
          <w:sz w:val="22"/>
          <w:szCs w:val="22"/>
        </w:rPr>
        <w:t xml:space="preserve"> </w:t>
      </w:r>
      <w:r w:rsidRPr="00546258">
        <w:rPr>
          <w:rFonts w:ascii="Calibri" w:hAnsi="Calibri" w:cs="Tahoma"/>
          <w:sz w:val="22"/>
          <w:szCs w:val="22"/>
        </w:rPr>
        <w:t>złożenia wniosku o zaliczkę, o którym mowa w § 10 ust. 1 umowy i jego zatwierdzenia przez Instytucję Zarządzającą;</w:t>
      </w:r>
    </w:p>
    <w:p w:rsidR="000C72A9" w:rsidRPr="00546258" w:rsidRDefault="000C72A9" w:rsidP="002F71B4">
      <w:pPr>
        <w:numPr>
          <w:ilvl w:val="1"/>
          <w:numId w:val="13"/>
        </w:numPr>
        <w:tabs>
          <w:tab w:val="left" w:pos="142"/>
        </w:tabs>
        <w:spacing w:after="60" w:line="276" w:lineRule="auto"/>
        <w:jc w:val="both"/>
        <w:rPr>
          <w:rFonts w:ascii="Calibri" w:hAnsi="Calibri" w:cs="Tahoma"/>
          <w:sz w:val="22"/>
          <w:szCs w:val="22"/>
        </w:rPr>
      </w:pPr>
      <w:r w:rsidRPr="00546258">
        <w:rPr>
          <w:rFonts w:ascii="Calibri" w:hAnsi="Calibri" w:cs="Tahoma"/>
          <w:sz w:val="22"/>
          <w:szCs w:val="22"/>
        </w:rPr>
        <w:t>kolejne transze dofinansowania (n+1) przekazywane są po:</w:t>
      </w:r>
    </w:p>
    <w:p w:rsidR="000C72A9" w:rsidRPr="00546258" w:rsidRDefault="000C72A9" w:rsidP="002F71B4">
      <w:pPr>
        <w:numPr>
          <w:ilvl w:val="2"/>
          <w:numId w:val="13"/>
        </w:numPr>
        <w:tabs>
          <w:tab w:val="left" w:pos="142"/>
        </w:tabs>
        <w:spacing w:after="60" w:line="276" w:lineRule="auto"/>
        <w:ind w:left="900"/>
        <w:jc w:val="both"/>
        <w:rPr>
          <w:rFonts w:ascii="Calibri" w:hAnsi="Calibri" w:cs="Tahoma"/>
          <w:sz w:val="22"/>
          <w:szCs w:val="22"/>
        </w:rPr>
      </w:pPr>
      <w:r w:rsidRPr="00546258">
        <w:rPr>
          <w:rFonts w:ascii="Calibri" w:hAnsi="Calibri" w:cs="Tahoma"/>
          <w:sz w:val="22"/>
          <w:szCs w:val="22"/>
        </w:rPr>
        <w:t>złożeniu i zweryfikowaniu wniosku o płatność rozliczającego ostatnią transzę dofinansowania (n) przez Instytucję Zarządzającą zgodnie z § 11 ust. 1 i 2 umowy, w którym wykazano wydatki kwalifikowalne rozliczające co najmniej 70% łącznej kwoty otrzymanych transz dofinansowania, z zastrzeżeniem, że nie stwierdzono okoliczności, o których mowa w § 24 ust. 1 umowy</w:t>
      </w:r>
    </w:p>
    <w:p w:rsidR="000C72A9" w:rsidRPr="00546258" w:rsidRDefault="000C72A9" w:rsidP="002F71B4">
      <w:pPr>
        <w:tabs>
          <w:tab w:val="left" w:pos="142"/>
        </w:tabs>
        <w:spacing w:after="60" w:line="276" w:lineRule="auto"/>
        <w:ind w:left="577"/>
        <w:jc w:val="both"/>
        <w:rPr>
          <w:rFonts w:ascii="Calibri" w:hAnsi="Calibri" w:cs="Tahoma"/>
          <w:sz w:val="22"/>
          <w:szCs w:val="22"/>
        </w:rPr>
      </w:pPr>
      <w:r w:rsidRPr="00546258">
        <w:rPr>
          <w:rFonts w:ascii="Calibri" w:hAnsi="Calibri" w:cs="Tahoma"/>
          <w:sz w:val="22"/>
          <w:szCs w:val="22"/>
        </w:rPr>
        <w:t>oraz</w:t>
      </w:r>
    </w:p>
    <w:p w:rsidR="000C72A9" w:rsidRPr="00546258" w:rsidRDefault="000C72A9" w:rsidP="002F71B4">
      <w:pPr>
        <w:numPr>
          <w:ilvl w:val="2"/>
          <w:numId w:val="13"/>
        </w:numPr>
        <w:tabs>
          <w:tab w:val="left" w:pos="142"/>
        </w:tabs>
        <w:spacing w:after="60" w:line="276" w:lineRule="auto"/>
        <w:ind w:left="900"/>
        <w:jc w:val="both"/>
        <w:rPr>
          <w:rFonts w:ascii="Calibri" w:hAnsi="Calibri" w:cs="Tahoma"/>
          <w:sz w:val="22"/>
          <w:szCs w:val="22"/>
        </w:rPr>
      </w:pPr>
      <w:r w:rsidRPr="00546258">
        <w:rPr>
          <w:rFonts w:ascii="Calibri" w:hAnsi="Calibri" w:cs="Tahoma"/>
          <w:sz w:val="22"/>
          <w:szCs w:val="22"/>
        </w:rPr>
        <w:t>zatwierdzeniu przez Instytucję Zarządzającą wniosku o płatność rozliczającego przedostatnią transzę dofinansowania (n-1), zgodnie z § 11 ust. 5 umowy.</w:t>
      </w:r>
    </w:p>
    <w:p w:rsidR="000C72A9" w:rsidRPr="004B3EA9" w:rsidRDefault="000C72A9" w:rsidP="004A3995">
      <w:pPr>
        <w:numPr>
          <w:ilvl w:val="0"/>
          <w:numId w:val="13"/>
        </w:numPr>
        <w:spacing w:after="60" w:line="276" w:lineRule="auto"/>
        <w:jc w:val="both"/>
        <w:rPr>
          <w:rFonts w:ascii="Calibri" w:hAnsi="Calibri" w:cs="Tahoma"/>
          <w:sz w:val="22"/>
          <w:szCs w:val="22"/>
        </w:rPr>
      </w:pPr>
      <w:r w:rsidRPr="00546258">
        <w:rPr>
          <w:rFonts w:ascii="Calibri" w:hAnsi="Calibri" w:cs="Tahoma"/>
          <w:sz w:val="22"/>
          <w:szCs w:val="22"/>
        </w:rPr>
        <w:t>Kolejne transze dofinansowania są przekazywane na rachunek bankowy-</w:t>
      </w:r>
      <w:r w:rsidRPr="00546258">
        <w:rPr>
          <w:rFonts w:ascii="Calibri" w:hAnsi="Calibri" w:cs="Tahoma"/>
          <w:i/>
          <w:sz w:val="22"/>
          <w:szCs w:val="22"/>
        </w:rPr>
        <w:t>transferowy</w:t>
      </w:r>
      <w:r w:rsidRPr="00546258">
        <w:rPr>
          <w:rStyle w:val="Odwoanieprzypisudolnego"/>
          <w:rFonts w:ascii="Calibri" w:hAnsi="Calibri" w:cs="Tahoma"/>
          <w:sz w:val="22"/>
          <w:szCs w:val="22"/>
        </w:rPr>
        <w:footnoteReference w:id="30"/>
      </w:r>
      <w:r w:rsidRPr="00546258">
        <w:rPr>
          <w:rFonts w:ascii="Calibri" w:hAnsi="Calibri" w:cs="Tahoma"/>
          <w:sz w:val="22"/>
          <w:szCs w:val="22"/>
        </w:rPr>
        <w:t>, o którym mowa w § 8 ust. 4 umowy</w:t>
      </w:r>
      <w:r w:rsidR="004B3EA9">
        <w:rPr>
          <w:rFonts w:ascii="Calibri" w:hAnsi="Calibri" w:cs="Tahoma"/>
          <w:sz w:val="22"/>
          <w:szCs w:val="22"/>
        </w:rPr>
        <w:t xml:space="preserve"> </w:t>
      </w:r>
      <w:r w:rsidRPr="004B3EA9">
        <w:rPr>
          <w:rFonts w:ascii="Calibri" w:hAnsi="Calibri" w:cs="Tahoma"/>
          <w:sz w:val="22"/>
          <w:szCs w:val="22"/>
        </w:rPr>
        <w:t xml:space="preserve">w zakresie środków, o których mowa w § 2 ust. </w:t>
      </w:r>
      <w:r w:rsidR="00292628" w:rsidRPr="004B3EA9">
        <w:rPr>
          <w:rFonts w:ascii="Calibri" w:hAnsi="Calibri" w:cs="Tahoma"/>
          <w:sz w:val="22"/>
          <w:szCs w:val="22"/>
        </w:rPr>
        <w:t>3</w:t>
      </w:r>
      <w:r w:rsidRPr="00EE4617">
        <w:rPr>
          <w:rFonts w:ascii="Calibri" w:hAnsi="Calibri" w:cs="Tahoma"/>
          <w:sz w:val="22"/>
          <w:szCs w:val="22"/>
        </w:rPr>
        <w:t xml:space="preserve">, w terminie płatności, o którym mowa </w:t>
      </w:r>
      <w:r w:rsidRPr="00684967">
        <w:rPr>
          <w:rFonts w:ascii="Calibri" w:hAnsi="Calibri" w:cs="Tahoma"/>
          <w:sz w:val="22"/>
          <w:szCs w:val="22"/>
        </w:rPr>
        <w:t xml:space="preserve">w § 2 pkt 5 rozporządzenia Ministra Finansów z dnia 21 grudnia 2012 r. </w:t>
      </w:r>
      <w:r w:rsidRPr="00684967">
        <w:rPr>
          <w:rFonts w:ascii="Calibri" w:hAnsi="Calibri" w:cs="Tahoma"/>
          <w:i/>
          <w:sz w:val="22"/>
          <w:szCs w:val="22"/>
        </w:rPr>
        <w:t xml:space="preserve">w sprawie płatności </w:t>
      </w:r>
      <w:r w:rsidRPr="001B5B14">
        <w:rPr>
          <w:rFonts w:ascii="Calibri" w:hAnsi="Calibri" w:cs="Tahoma"/>
          <w:i/>
          <w:sz w:val="22"/>
          <w:szCs w:val="22"/>
        </w:rPr>
        <w:t xml:space="preserve">w ramach programów finansowanych z udziałem środków europejskich oraz przekazywania informacji dotyczących tych płatności </w:t>
      </w:r>
      <w:r w:rsidRPr="00AE2DF9">
        <w:rPr>
          <w:rFonts w:ascii="Calibri" w:hAnsi="Calibri" w:cs="Tahoma"/>
          <w:sz w:val="22"/>
          <w:szCs w:val="22"/>
        </w:rPr>
        <w:t xml:space="preserve">(Dz. U. </w:t>
      </w:r>
      <w:r w:rsidR="00DE21AA" w:rsidRPr="00EB190C">
        <w:rPr>
          <w:rFonts w:ascii="Calibri" w:hAnsi="Calibri" w:cs="Tahoma"/>
          <w:sz w:val="22"/>
          <w:szCs w:val="22"/>
        </w:rPr>
        <w:t>z 2016 r. poz. 75</w:t>
      </w:r>
      <w:r w:rsidRPr="00EB190C">
        <w:rPr>
          <w:rFonts w:ascii="Calibri" w:hAnsi="Calibri" w:cs="Tahoma"/>
          <w:sz w:val="22"/>
          <w:szCs w:val="22"/>
        </w:rPr>
        <w:t>)</w:t>
      </w:r>
      <w:r w:rsidRPr="004B3EA9">
        <w:rPr>
          <w:rFonts w:ascii="Calibri" w:hAnsi="Calibri" w:cs="Tahoma"/>
          <w:sz w:val="22"/>
          <w:szCs w:val="22"/>
        </w:rPr>
        <w:t>.</w:t>
      </w:r>
    </w:p>
    <w:p w:rsidR="000C72A9" w:rsidRPr="00EB190C" w:rsidRDefault="000C72A9" w:rsidP="004A3995">
      <w:pPr>
        <w:numPr>
          <w:ilvl w:val="0"/>
          <w:numId w:val="13"/>
        </w:numPr>
        <w:tabs>
          <w:tab w:val="left" w:pos="142"/>
        </w:tabs>
        <w:spacing w:after="60" w:line="276" w:lineRule="auto"/>
        <w:jc w:val="both"/>
        <w:rPr>
          <w:rFonts w:ascii="Calibri" w:hAnsi="Calibri" w:cs="Tahoma"/>
          <w:color w:val="000000"/>
          <w:sz w:val="22"/>
          <w:szCs w:val="22"/>
        </w:rPr>
      </w:pPr>
      <w:r w:rsidRPr="00546258">
        <w:rPr>
          <w:rFonts w:ascii="Calibri" w:hAnsi="Calibri" w:cs="Tahoma"/>
          <w:color w:val="000000"/>
          <w:sz w:val="22"/>
          <w:szCs w:val="22"/>
        </w:rPr>
        <w:t>Transze dofinansowania wypłacane są pod warunkiem</w:t>
      </w:r>
      <w:r w:rsidR="004B3EA9">
        <w:rPr>
          <w:rFonts w:ascii="Calibri" w:hAnsi="Calibri" w:cs="Tahoma"/>
          <w:color w:val="000000"/>
          <w:sz w:val="22"/>
          <w:szCs w:val="22"/>
        </w:rPr>
        <w:t xml:space="preserve"> </w:t>
      </w:r>
      <w:r w:rsidRPr="00684967">
        <w:rPr>
          <w:rFonts w:ascii="Calibri" w:hAnsi="Calibri" w:cs="Tahoma"/>
          <w:color w:val="000000"/>
          <w:sz w:val="22"/>
          <w:szCs w:val="22"/>
        </w:rPr>
        <w:t>realizacji zlecenia płatności przez Bank Gospodarstwa Krajowego</w:t>
      </w:r>
      <w:r w:rsidRPr="00EB190C">
        <w:rPr>
          <w:rFonts w:ascii="Calibri" w:hAnsi="Calibri" w:cs="Tahoma"/>
          <w:color w:val="000000"/>
          <w:sz w:val="22"/>
          <w:szCs w:val="22"/>
        </w:rPr>
        <w:t>.</w:t>
      </w:r>
    </w:p>
    <w:p w:rsidR="000C72A9" w:rsidRPr="00546258" w:rsidRDefault="000C72A9" w:rsidP="002F71B4">
      <w:pPr>
        <w:numPr>
          <w:ilvl w:val="0"/>
          <w:numId w:val="13"/>
        </w:numPr>
        <w:tabs>
          <w:tab w:val="left" w:pos="142"/>
        </w:tabs>
        <w:spacing w:after="60" w:line="276" w:lineRule="auto"/>
        <w:jc w:val="both"/>
        <w:rPr>
          <w:rFonts w:ascii="Calibri" w:hAnsi="Calibri" w:cs="Tahoma"/>
          <w:sz w:val="22"/>
          <w:szCs w:val="22"/>
        </w:rPr>
      </w:pPr>
      <w:r w:rsidRPr="00546258">
        <w:rPr>
          <w:rFonts w:ascii="Calibri" w:hAnsi="Calibri" w:cs="Tahoma"/>
          <w:sz w:val="22"/>
          <w:szCs w:val="22"/>
        </w:rPr>
        <w:t xml:space="preserve">W przypadku </w:t>
      </w:r>
      <w:r w:rsidR="00314CE6">
        <w:rPr>
          <w:rFonts w:ascii="Calibri" w:hAnsi="Calibri" w:cs="Tahoma"/>
          <w:sz w:val="22"/>
          <w:szCs w:val="22"/>
        </w:rPr>
        <w:t xml:space="preserve">braku możliwości </w:t>
      </w:r>
      <w:r w:rsidRPr="00546258">
        <w:rPr>
          <w:rFonts w:ascii="Calibri" w:hAnsi="Calibri" w:cs="Tahoma"/>
          <w:sz w:val="22"/>
          <w:szCs w:val="22"/>
        </w:rPr>
        <w:t xml:space="preserve">dokonania wypłaty transzy dofinansowania spowodowanej okresowym brakiem środków, o których mowa w § 2 ust. </w:t>
      </w:r>
      <w:r w:rsidR="00292628">
        <w:rPr>
          <w:rFonts w:ascii="Calibri" w:hAnsi="Calibri" w:cs="Tahoma"/>
          <w:sz w:val="22"/>
          <w:szCs w:val="22"/>
        </w:rPr>
        <w:t>3</w:t>
      </w:r>
      <w:r w:rsidRPr="00546258">
        <w:rPr>
          <w:rFonts w:ascii="Calibri" w:hAnsi="Calibri" w:cs="Tahoma"/>
          <w:sz w:val="22"/>
          <w:szCs w:val="22"/>
        </w:rPr>
        <w:t xml:space="preserve"> Beneficjent ma prawo renegocjować zakres rzeczowy </w:t>
      </w:r>
      <w:r w:rsidR="00E6190A">
        <w:rPr>
          <w:rFonts w:ascii="Calibri" w:hAnsi="Calibri" w:cs="Tahoma"/>
          <w:sz w:val="22"/>
          <w:szCs w:val="22"/>
        </w:rPr>
        <w:t>P</w:t>
      </w:r>
      <w:r w:rsidRPr="00546258">
        <w:rPr>
          <w:rFonts w:ascii="Calibri" w:hAnsi="Calibri" w:cs="Tahoma"/>
          <w:sz w:val="22"/>
          <w:szCs w:val="22"/>
        </w:rPr>
        <w:t>rojektu i harmonogram dokonywania wydatków (harmonogram płatności).</w:t>
      </w:r>
    </w:p>
    <w:p w:rsidR="000C72A9" w:rsidRPr="00546258" w:rsidRDefault="000C72A9" w:rsidP="002F71B4">
      <w:pPr>
        <w:numPr>
          <w:ilvl w:val="0"/>
          <w:numId w:val="13"/>
        </w:numPr>
        <w:spacing w:after="60" w:line="276" w:lineRule="auto"/>
        <w:jc w:val="both"/>
        <w:rPr>
          <w:rFonts w:ascii="Calibri" w:hAnsi="Calibri" w:cs="Tahoma"/>
          <w:color w:val="000000"/>
          <w:sz w:val="22"/>
          <w:szCs w:val="22"/>
        </w:rPr>
      </w:pPr>
      <w:r w:rsidRPr="00546258">
        <w:rPr>
          <w:rFonts w:ascii="Calibri" w:hAnsi="Calibri" w:cs="Tahoma"/>
          <w:color w:val="000000"/>
          <w:sz w:val="22"/>
          <w:szCs w:val="22"/>
        </w:rPr>
        <w:t xml:space="preserve">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 w tym dokumentów niezbędnych do kontroli zarządczej na mocy art. 125 ust. 4 lit. a </w:t>
      </w:r>
      <w:r w:rsidR="00BC707F">
        <w:rPr>
          <w:rFonts w:ascii="Calibri" w:hAnsi="Calibri" w:cs="Tahoma"/>
          <w:color w:val="000000"/>
          <w:sz w:val="22"/>
          <w:szCs w:val="22"/>
        </w:rPr>
        <w:t>r</w:t>
      </w:r>
      <w:r w:rsidRPr="00546258">
        <w:rPr>
          <w:rFonts w:ascii="Calibri" w:hAnsi="Calibri" w:cs="Tahoma"/>
          <w:color w:val="000000"/>
          <w:sz w:val="22"/>
          <w:szCs w:val="22"/>
        </w:rPr>
        <w:t>ozporządzenia ogólnego, bądź gdy wszczęto dochodzenie w związku z ewentualnymi nieprawidłowościami mającymi wpływ na 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 realizacją Projektu doszło do powstania rażących nieprawidłowości, w szczególności oszustwa.</w:t>
      </w:r>
    </w:p>
    <w:p w:rsidR="000C72A9" w:rsidRPr="00546258" w:rsidRDefault="000C72A9" w:rsidP="002F71B4">
      <w:pPr>
        <w:spacing w:after="60" w:line="276" w:lineRule="auto"/>
        <w:ind w:left="357"/>
        <w:jc w:val="both"/>
        <w:rPr>
          <w:rFonts w:ascii="Calibri" w:hAnsi="Calibri" w:cs="Tahoma"/>
          <w:color w:val="000000"/>
          <w:sz w:val="22"/>
          <w:szCs w:val="22"/>
        </w:rPr>
      </w:pPr>
      <w:r w:rsidRPr="00546258">
        <w:rPr>
          <w:rFonts w:ascii="Calibri" w:hAnsi="Calibri" w:cs="Tahoma"/>
          <w:color w:val="000000"/>
          <w:sz w:val="22"/>
          <w:szCs w:val="22"/>
        </w:rPr>
        <w:t xml:space="preserve">Instytucja Zarządzająca </w:t>
      </w:r>
      <w:r>
        <w:rPr>
          <w:rFonts w:ascii="Calibri" w:hAnsi="Calibri" w:cs="Tahoma"/>
          <w:color w:val="000000"/>
          <w:sz w:val="22"/>
          <w:szCs w:val="22"/>
        </w:rPr>
        <w:t xml:space="preserve">pisemnie </w:t>
      </w:r>
      <w:r w:rsidRPr="00546258">
        <w:rPr>
          <w:rFonts w:ascii="Calibri" w:hAnsi="Calibri" w:cs="Tahoma"/>
          <w:color w:val="000000"/>
          <w:sz w:val="22"/>
          <w:szCs w:val="22"/>
        </w:rPr>
        <w:t>informuje Beneficjenta o wstrzymaniu biegu terminu wypłaty transzy dofinansowania, o którym mowa w ust. 2 i jego przyczynach.</w:t>
      </w:r>
    </w:p>
    <w:p w:rsidR="000C72A9" w:rsidRPr="00546258" w:rsidRDefault="000C72A9" w:rsidP="002F71B4">
      <w:pPr>
        <w:numPr>
          <w:ilvl w:val="0"/>
          <w:numId w:val="14"/>
        </w:numPr>
        <w:tabs>
          <w:tab w:val="clear" w:pos="897"/>
        </w:tabs>
        <w:autoSpaceDE w:val="0"/>
        <w:autoSpaceDN w:val="0"/>
        <w:adjustRightInd w:val="0"/>
        <w:spacing w:after="60" w:line="276" w:lineRule="auto"/>
        <w:ind w:left="360"/>
        <w:jc w:val="both"/>
        <w:rPr>
          <w:rFonts w:ascii="Calibri" w:hAnsi="Calibri" w:cs="Tahoma"/>
          <w:color w:val="000000"/>
          <w:sz w:val="22"/>
          <w:szCs w:val="22"/>
        </w:rPr>
      </w:pPr>
      <w:r w:rsidRPr="00546258">
        <w:rPr>
          <w:rFonts w:ascii="Calibri" w:hAnsi="Calibri" w:cs="Tahoma"/>
          <w:color w:val="000000"/>
          <w:sz w:val="22"/>
          <w:szCs w:val="22"/>
        </w:rPr>
        <w:t>Uruchomienie płatności następuje po usunięciu lub wyjaśnieniu przyczyn</w:t>
      </w:r>
      <w:r w:rsidR="00265219">
        <w:rPr>
          <w:rFonts w:ascii="Calibri" w:hAnsi="Calibri" w:cs="Tahoma"/>
          <w:color w:val="000000"/>
          <w:sz w:val="22"/>
          <w:szCs w:val="22"/>
        </w:rPr>
        <w:t>,</w:t>
      </w:r>
      <w:r w:rsidRPr="00546258">
        <w:rPr>
          <w:rFonts w:ascii="Calibri" w:hAnsi="Calibri" w:cs="Tahoma"/>
          <w:color w:val="000000"/>
          <w:sz w:val="22"/>
          <w:szCs w:val="22"/>
        </w:rPr>
        <w:t xml:space="preserve"> o których mowa w ust. 5, w terminie określonym w ust. 2.</w:t>
      </w:r>
    </w:p>
    <w:p w:rsidR="000C72A9" w:rsidRPr="00546258" w:rsidRDefault="000C72A9" w:rsidP="002F71B4">
      <w:pPr>
        <w:spacing w:after="60" w:line="276" w:lineRule="auto"/>
        <w:jc w:val="both"/>
        <w:rPr>
          <w:rFonts w:ascii="Calibri" w:hAnsi="Calibri" w:cs="Tahoma"/>
          <w:color w:val="19161B"/>
          <w:sz w:val="22"/>
          <w:szCs w:val="22"/>
        </w:rPr>
      </w:pPr>
    </w:p>
    <w:p w:rsidR="000C72A9" w:rsidRPr="00546258" w:rsidRDefault="000C72A9" w:rsidP="002F71B4">
      <w:pPr>
        <w:spacing w:after="60" w:line="276" w:lineRule="auto"/>
        <w:ind w:left="360"/>
        <w:jc w:val="center"/>
        <w:rPr>
          <w:rFonts w:ascii="Calibri" w:hAnsi="Calibri" w:cs="Tahoma"/>
          <w:sz w:val="22"/>
          <w:szCs w:val="22"/>
        </w:rPr>
      </w:pPr>
      <w:r w:rsidRPr="00546258">
        <w:rPr>
          <w:rFonts w:ascii="Calibri" w:hAnsi="Calibri" w:cs="Tahoma"/>
          <w:sz w:val="22"/>
          <w:szCs w:val="22"/>
        </w:rPr>
        <w:t>§ 10.</w:t>
      </w:r>
    </w:p>
    <w:p w:rsidR="000C72A9" w:rsidRPr="00546258" w:rsidRDefault="000C72A9" w:rsidP="002F71B4">
      <w:pPr>
        <w:numPr>
          <w:ilvl w:val="0"/>
          <w:numId w:val="15"/>
        </w:numPr>
        <w:spacing w:after="60" w:line="276" w:lineRule="auto"/>
        <w:jc w:val="both"/>
        <w:rPr>
          <w:rFonts w:ascii="Calibri" w:hAnsi="Calibri" w:cs="Tahoma"/>
          <w:sz w:val="22"/>
          <w:szCs w:val="22"/>
        </w:rPr>
      </w:pPr>
      <w:r w:rsidRPr="00546258">
        <w:rPr>
          <w:rFonts w:ascii="Calibri" w:hAnsi="Calibri" w:cs="Tahoma"/>
          <w:sz w:val="22"/>
          <w:szCs w:val="22"/>
        </w:rPr>
        <w:lastRenderedPageBreak/>
        <w:t>Beneficjent składa wniosek o zaliczkę, będący podstawą wypłaty pierwszej transzy dofinansowania, w terminie 10 dni roboczych od dnia podpisania umowy o dofinansowanie</w:t>
      </w:r>
      <w:r w:rsidR="006811A0">
        <w:rPr>
          <w:rFonts w:ascii="Calibri" w:hAnsi="Calibri" w:cs="Tahoma"/>
          <w:sz w:val="22"/>
          <w:szCs w:val="22"/>
        </w:rPr>
        <w:t>.</w:t>
      </w:r>
      <w:r w:rsidR="006811A0">
        <w:rPr>
          <w:rStyle w:val="Odwoanieprzypisudolnego"/>
          <w:rFonts w:ascii="Calibri" w:hAnsi="Calibri" w:cs="Tahoma"/>
          <w:sz w:val="22"/>
          <w:szCs w:val="22"/>
        </w:rPr>
        <w:footnoteReference w:id="31"/>
      </w:r>
      <w:r w:rsidRPr="00546258">
        <w:rPr>
          <w:rFonts w:ascii="Calibri" w:hAnsi="Calibri" w:cs="Tahoma"/>
          <w:sz w:val="22"/>
          <w:szCs w:val="22"/>
        </w:rPr>
        <w:t xml:space="preserve"> </w:t>
      </w:r>
    </w:p>
    <w:p w:rsidR="000C72A9" w:rsidRPr="00546258" w:rsidRDefault="000C72A9" w:rsidP="002F71B4">
      <w:pPr>
        <w:numPr>
          <w:ilvl w:val="0"/>
          <w:numId w:val="15"/>
        </w:numPr>
        <w:spacing w:after="60" w:line="276" w:lineRule="auto"/>
        <w:jc w:val="both"/>
        <w:rPr>
          <w:rFonts w:ascii="Calibri" w:hAnsi="Calibri" w:cs="Tahoma"/>
          <w:sz w:val="22"/>
          <w:szCs w:val="22"/>
        </w:rPr>
      </w:pPr>
      <w:r w:rsidRPr="00546258">
        <w:rPr>
          <w:rFonts w:ascii="Calibri" w:hAnsi="Calibri" w:cs="Tahoma"/>
          <w:sz w:val="22"/>
          <w:szCs w:val="22"/>
        </w:rPr>
        <w:t>Beneficjent składa kolejne wnioski o płatność zgodnie z harmonogramem dokonywania wydatków (harmonogramem płatności), o którym mowa w § 8 ust. 1 umowy, w terminie 10</w:t>
      </w:r>
      <w:r w:rsidRPr="00546258">
        <w:rPr>
          <w:rStyle w:val="Odwoanieprzypisudolnego"/>
          <w:rFonts w:ascii="Calibri" w:hAnsi="Calibri" w:cs="Tahoma"/>
          <w:sz w:val="22"/>
          <w:szCs w:val="22"/>
        </w:rPr>
        <w:footnoteReference w:id="32"/>
      </w:r>
      <w:r w:rsidRPr="00546258">
        <w:rPr>
          <w:rFonts w:ascii="Calibri" w:hAnsi="Calibri" w:cs="Tahoma"/>
          <w:sz w:val="22"/>
          <w:szCs w:val="22"/>
        </w:rPr>
        <w:t xml:space="preserve"> dni roboczych od zakończenia okresu rozliczeniowego a wniosek o płatność końcową w terminie do 30</w:t>
      </w:r>
      <w:r w:rsidRPr="00546258">
        <w:rPr>
          <w:rStyle w:val="Odwoanieprzypisudolnego"/>
          <w:rFonts w:ascii="Calibri" w:hAnsi="Calibri" w:cs="Tahoma"/>
          <w:sz w:val="22"/>
          <w:szCs w:val="22"/>
        </w:rPr>
        <w:footnoteReference w:id="33"/>
      </w:r>
      <w:r w:rsidRPr="00546258">
        <w:rPr>
          <w:rFonts w:ascii="Calibri" w:hAnsi="Calibri" w:cs="Tahoma"/>
          <w:sz w:val="22"/>
          <w:szCs w:val="22"/>
        </w:rPr>
        <w:t xml:space="preserve"> dni od dnia zakończenia okresu realizacji Projektu, z zastrzeżeniem ust. 3.</w:t>
      </w:r>
    </w:p>
    <w:p w:rsidR="000C72A9" w:rsidRPr="00546258" w:rsidRDefault="000C72A9" w:rsidP="002F71B4">
      <w:pPr>
        <w:numPr>
          <w:ilvl w:val="0"/>
          <w:numId w:val="15"/>
        </w:numPr>
        <w:spacing w:after="60" w:line="276" w:lineRule="auto"/>
        <w:jc w:val="both"/>
        <w:rPr>
          <w:rFonts w:ascii="Calibri" w:hAnsi="Calibri" w:cs="Tahoma"/>
          <w:sz w:val="22"/>
          <w:szCs w:val="22"/>
        </w:rPr>
      </w:pPr>
      <w:r w:rsidRPr="00546258">
        <w:rPr>
          <w:rFonts w:ascii="Calibri" w:hAnsi="Calibri" w:cs="Tahoma"/>
          <w:sz w:val="22"/>
          <w:szCs w:val="22"/>
        </w:rPr>
        <w:t>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przez Instytucję Zarządzającą nie później niż na miesiąc przed zakończeniem realizacji Projektu.</w:t>
      </w:r>
    </w:p>
    <w:p w:rsidR="000C72A9" w:rsidRPr="006468EE" w:rsidRDefault="000C72A9" w:rsidP="002F71B4">
      <w:pPr>
        <w:numPr>
          <w:ilvl w:val="0"/>
          <w:numId w:val="15"/>
        </w:numPr>
        <w:spacing w:after="60" w:line="276" w:lineRule="auto"/>
        <w:jc w:val="both"/>
        <w:rPr>
          <w:rFonts w:ascii="Calibri" w:hAnsi="Calibri" w:cs="Tahoma"/>
          <w:sz w:val="22"/>
          <w:szCs w:val="22"/>
        </w:rPr>
      </w:pPr>
      <w:r w:rsidRPr="00546258">
        <w:rPr>
          <w:rFonts w:ascii="Calibri" w:hAnsi="Calibri" w:cs="Tahoma"/>
          <w:sz w:val="22"/>
          <w:szCs w:val="22"/>
        </w:rPr>
        <w:t>Beneficjent przedkłada wniosek o płatność oraz dokumenty</w:t>
      </w:r>
      <w:r>
        <w:rPr>
          <w:rFonts w:ascii="Calibri" w:hAnsi="Calibri" w:cs="Tahoma"/>
          <w:sz w:val="22"/>
          <w:szCs w:val="22"/>
        </w:rPr>
        <w:t>, o których mowa w</w:t>
      </w:r>
      <w:r w:rsidRPr="00546258">
        <w:rPr>
          <w:rFonts w:ascii="Calibri" w:hAnsi="Calibri" w:cs="Tahoma"/>
          <w:sz w:val="22"/>
          <w:szCs w:val="22"/>
        </w:rPr>
        <w:t xml:space="preserve"> </w:t>
      </w:r>
      <w:r>
        <w:rPr>
          <w:rFonts w:ascii="Calibri" w:hAnsi="Calibri" w:cs="Tahoma"/>
          <w:sz w:val="22"/>
          <w:szCs w:val="22"/>
        </w:rPr>
        <w:t xml:space="preserve">ust. 5-7 </w:t>
      </w:r>
      <w:r w:rsidRPr="00546258">
        <w:rPr>
          <w:rFonts w:ascii="Calibri" w:hAnsi="Calibri" w:cs="Tahoma"/>
          <w:sz w:val="22"/>
          <w:szCs w:val="22"/>
        </w:rPr>
        <w:t xml:space="preserve">za pośrednictwem SL2014, chyba że z przyczyn technicznych nie jest to możliwe. W takim przypadku Beneficjent składa w wersji papierowej wniosek o płatność wg wzoru </w:t>
      </w:r>
      <w:r>
        <w:rPr>
          <w:rFonts w:ascii="Calibri" w:hAnsi="Calibri" w:cs="Tahoma"/>
          <w:sz w:val="22"/>
          <w:szCs w:val="22"/>
        </w:rPr>
        <w:t>dostępnego</w:t>
      </w:r>
      <w:r w:rsidRPr="00546258">
        <w:rPr>
          <w:rFonts w:ascii="Calibri" w:hAnsi="Calibri" w:cs="Tahoma"/>
          <w:sz w:val="22"/>
          <w:szCs w:val="22"/>
        </w:rPr>
        <w:t xml:space="preserve"> na stronie internetowej </w:t>
      </w:r>
      <w:r>
        <w:rPr>
          <w:rFonts w:ascii="Calibri" w:hAnsi="Calibri" w:cs="Tahoma"/>
          <w:sz w:val="22"/>
          <w:szCs w:val="22"/>
        </w:rPr>
        <w:t>Programu</w:t>
      </w:r>
      <w:r w:rsidRPr="00546258">
        <w:rPr>
          <w:rStyle w:val="Odwoanieprzypisudolnego"/>
          <w:rFonts w:ascii="Calibri" w:hAnsi="Calibri" w:cs="Tahoma"/>
          <w:sz w:val="22"/>
          <w:szCs w:val="22"/>
        </w:rPr>
        <w:footnoteReference w:id="34"/>
      </w:r>
      <w:r w:rsidRPr="00546258">
        <w:rPr>
          <w:rFonts w:ascii="Calibri" w:hAnsi="Calibri" w:cs="Tahoma"/>
          <w:sz w:val="22"/>
          <w:szCs w:val="22"/>
        </w:rPr>
        <w:t xml:space="preserve">: </w:t>
      </w:r>
      <w:hyperlink r:id="rId11" w:history="1">
        <w:r w:rsidRPr="00546258">
          <w:rPr>
            <w:rStyle w:val="Hipercze"/>
            <w:rFonts w:ascii="Calibri" w:hAnsi="Calibri" w:cs="Tahoma"/>
            <w:color w:val="auto"/>
            <w:sz w:val="22"/>
            <w:szCs w:val="22"/>
          </w:rPr>
          <w:t>www.rpo.pomorskie.eu</w:t>
        </w:r>
      </w:hyperlink>
      <w:r w:rsidRPr="00546258">
        <w:rPr>
          <w:rFonts w:ascii="Calibri" w:hAnsi="Calibri" w:cs="Tahoma"/>
          <w:sz w:val="22"/>
          <w:szCs w:val="22"/>
        </w:rPr>
        <w:t>,</w:t>
      </w:r>
      <w:r w:rsidRPr="00546258">
        <w:rPr>
          <w:rFonts w:ascii="Calibri" w:hAnsi="Calibri" w:cs="Tahoma"/>
          <w:i/>
          <w:sz w:val="22"/>
          <w:szCs w:val="22"/>
        </w:rPr>
        <w:t xml:space="preserve"> </w:t>
      </w:r>
      <w:r w:rsidRPr="00546258">
        <w:rPr>
          <w:rFonts w:ascii="Calibri" w:hAnsi="Calibri" w:cs="Tahoma"/>
          <w:sz w:val="22"/>
          <w:szCs w:val="22"/>
        </w:rPr>
        <w:t xml:space="preserve">przy czym zobowiązuje się do złożenia </w:t>
      </w:r>
      <w:r w:rsidRPr="00F36E0F">
        <w:rPr>
          <w:rFonts w:ascii="Calibri" w:hAnsi="Calibri" w:cs="Tahoma"/>
          <w:sz w:val="22"/>
          <w:szCs w:val="22"/>
        </w:rPr>
        <w:t xml:space="preserve">wniosku za pośrednictwem SL2014 w terminie </w:t>
      </w:r>
      <w:r w:rsidRPr="00F36E0F">
        <w:rPr>
          <w:rFonts w:ascii="Calibri" w:hAnsi="Calibri"/>
          <w:sz w:val="22"/>
          <w:szCs w:val="22"/>
        </w:rPr>
        <w:t>5 dni roboczych od uzyskania informacji o usunięciu awarii</w:t>
      </w:r>
      <w:r w:rsidRPr="006468EE">
        <w:rPr>
          <w:rFonts w:ascii="Calibri" w:hAnsi="Calibri"/>
          <w:sz w:val="22"/>
          <w:szCs w:val="22"/>
        </w:rPr>
        <w:t xml:space="preserve"> SL2014.</w:t>
      </w:r>
    </w:p>
    <w:p w:rsidR="000C72A9" w:rsidRPr="00F36E0F" w:rsidRDefault="000C72A9" w:rsidP="004A3995">
      <w:pPr>
        <w:numPr>
          <w:ilvl w:val="0"/>
          <w:numId w:val="15"/>
        </w:numPr>
        <w:spacing w:after="60" w:line="276" w:lineRule="auto"/>
        <w:jc w:val="both"/>
        <w:rPr>
          <w:rFonts w:ascii="Calibri" w:hAnsi="Calibri" w:cs="Tahoma"/>
          <w:i/>
          <w:iCs/>
          <w:sz w:val="22"/>
          <w:szCs w:val="22"/>
        </w:rPr>
      </w:pPr>
      <w:r w:rsidRPr="00AE4776">
        <w:rPr>
          <w:rFonts w:ascii="Calibri" w:hAnsi="Calibri" w:cs="Tahoma"/>
          <w:sz w:val="22"/>
          <w:szCs w:val="22"/>
        </w:rPr>
        <w:t>Beneficjent zobowiązuje się do przedkładania wraz z wnioskami o płatność</w:t>
      </w:r>
      <w:r w:rsidR="006C6C47">
        <w:rPr>
          <w:rFonts w:ascii="Calibri" w:hAnsi="Calibri" w:cs="Tahoma"/>
          <w:sz w:val="22"/>
          <w:szCs w:val="22"/>
        </w:rPr>
        <w:t xml:space="preserve"> </w:t>
      </w:r>
      <w:r w:rsidRPr="00EE4617">
        <w:rPr>
          <w:rFonts w:ascii="Calibri" w:hAnsi="Calibri" w:cs="Tahoma"/>
          <w:sz w:val="22"/>
          <w:szCs w:val="22"/>
        </w:rPr>
        <w:t xml:space="preserve">informacji o wszystkich uczestnikach Projektu, w zakresie i na warunkach określonych w wytycznych, o których mowa w § 1 pkt </w:t>
      </w:r>
      <w:r w:rsidR="00E71781" w:rsidRPr="00684967">
        <w:rPr>
          <w:rFonts w:ascii="Calibri" w:hAnsi="Calibri" w:cs="Tahoma"/>
          <w:sz w:val="22"/>
          <w:szCs w:val="22"/>
        </w:rPr>
        <w:t>6</w:t>
      </w:r>
      <w:r w:rsidRPr="00684967">
        <w:rPr>
          <w:rFonts w:ascii="Calibri" w:hAnsi="Calibri" w:cs="Tahoma"/>
          <w:sz w:val="22"/>
          <w:szCs w:val="22"/>
        </w:rPr>
        <w:t xml:space="preserve"> umowy</w:t>
      </w:r>
      <w:r w:rsidR="00344BD9" w:rsidRPr="00F36E0F">
        <w:rPr>
          <w:rStyle w:val="Odwoanieprzypisudolnego"/>
          <w:rFonts w:ascii="Calibri" w:hAnsi="Calibri" w:cs="Tahoma"/>
          <w:sz w:val="22"/>
          <w:szCs w:val="22"/>
        </w:rPr>
        <w:footnoteReference w:id="35"/>
      </w:r>
      <w:r w:rsidR="006C6C47">
        <w:rPr>
          <w:rFonts w:ascii="Calibri" w:hAnsi="Calibri" w:cs="Tahoma"/>
          <w:sz w:val="22"/>
          <w:szCs w:val="22"/>
        </w:rPr>
        <w:t>.</w:t>
      </w:r>
    </w:p>
    <w:p w:rsidR="000C72A9" w:rsidRDefault="000C72A9" w:rsidP="005D17CF">
      <w:pPr>
        <w:numPr>
          <w:ilvl w:val="0"/>
          <w:numId w:val="15"/>
        </w:numPr>
        <w:tabs>
          <w:tab w:val="clear" w:pos="360"/>
        </w:tabs>
        <w:spacing w:after="60" w:line="276" w:lineRule="auto"/>
        <w:jc w:val="both"/>
        <w:rPr>
          <w:rFonts w:ascii="Calibri" w:hAnsi="Calibri" w:cs="Tahoma"/>
          <w:sz w:val="22"/>
          <w:szCs w:val="22"/>
        </w:rPr>
      </w:pPr>
      <w:r w:rsidRPr="00F36E0F">
        <w:rPr>
          <w:rFonts w:ascii="Calibri" w:hAnsi="Calibri" w:cs="Tahoma"/>
          <w:sz w:val="22"/>
          <w:szCs w:val="22"/>
        </w:rPr>
        <w:t>W terminie 5 dni roboczych od dnia złożenia wniosku o płatność</w:t>
      </w:r>
      <w:r w:rsidR="00BA14DB" w:rsidRPr="00F36E0F">
        <w:rPr>
          <w:rStyle w:val="Odwoanieprzypisudolnego"/>
          <w:rFonts w:ascii="Calibri" w:hAnsi="Calibri" w:cs="Tahoma"/>
          <w:sz w:val="22"/>
          <w:szCs w:val="22"/>
        </w:rPr>
        <w:footnoteReference w:id="36"/>
      </w:r>
      <w:r w:rsidRPr="00F36E0F">
        <w:rPr>
          <w:rFonts w:ascii="Calibri" w:hAnsi="Calibri" w:cs="Tahoma"/>
          <w:sz w:val="22"/>
          <w:szCs w:val="22"/>
        </w:rPr>
        <w:t>, Instytucja Zarządzająca za</w:t>
      </w:r>
      <w:r>
        <w:rPr>
          <w:rFonts w:ascii="Calibri" w:hAnsi="Calibri" w:cs="Tahoma"/>
          <w:sz w:val="22"/>
          <w:szCs w:val="22"/>
        </w:rPr>
        <w:t xml:space="preserve"> pośrednictwem SL2014 wzywa Beneficjenta do przedstawienia dokumentów poświadczających kwalifikowalność wydatków ujętych we wniosku o płatność. Beneficjent zobowiązuje się do złożenia wskazanych dokumentów </w:t>
      </w:r>
      <w:r w:rsidRPr="00546258">
        <w:rPr>
          <w:rFonts w:ascii="Calibri" w:hAnsi="Calibri" w:cs="Tahoma"/>
          <w:sz w:val="22"/>
          <w:szCs w:val="22"/>
        </w:rPr>
        <w:t xml:space="preserve">za pośrednictwem SL2014 </w:t>
      </w:r>
      <w:r w:rsidRPr="00546258">
        <w:rPr>
          <w:rFonts w:ascii="Calibri" w:hAnsi="Calibri" w:cs="Tahoma"/>
          <w:bCs/>
          <w:sz w:val="22"/>
          <w:szCs w:val="22"/>
        </w:rPr>
        <w:t>w terminie 5 dni roboczych od dnia otrzymania wezwania</w:t>
      </w:r>
      <w:r>
        <w:rPr>
          <w:rFonts w:ascii="Calibri" w:hAnsi="Calibri" w:cs="Tahoma"/>
          <w:bCs/>
          <w:sz w:val="22"/>
          <w:szCs w:val="22"/>
        </w:rPr>
        <w:t>.</w:t>
      </w:r>
      <w:r w:rsidR="005D17CF">
        <w:rPr>
          <w:rFonts w:ascii="Calibri" w:hAnsi="Calibri" w:cs="Tahoma"/>
          <w:bCs/>
          <w:sz w:val="22"/>
          <w:szCs w:val="22"/>
        </w:rPr>
        <w:t xml:space="preserve"> W sytuacji gdy </w:t>
      </w:r>
      <w:r w:rsidR="005D17CF" w:rsidRPr="00546258">
        <w:rPr>
          <w:rFonts w:ascii="Calibri" w:hAnsi="Calibri" w:cs="Tahoma"/>
          <w:sz w:val="22"/>
          <w:szCs w:val="22"/>
        </w:rPr>
        <w:t>w ramach Projektu jest dokonywana kontrola</w:t>
      </w:r>
      <w:r w:rsidR="005D17CF">
        <w:rPr>
          <w:rFonts w:ascii="Calibri" w:hAnsi="Calibri" w:cs="Tahoma"/>
          <w:sz w:val="22"/>
          <w:szCs w:val="22"/>
        </w:rPr>
        <w:t xml:space="preserve"> na miejscu</w:t>
      </w:r>
      <w:r w:rsidR="005D17CF" w:rsidRPr="00546258">
        <w:rPr>
          <w:rFonts w:ascii="Calibri" w:hAnsi="Calibri" w:cs="Tahoma"/>
          <w:sz w:val="22"/>
          <w:szCs w:val="22"/>
        </w:rPr>
        <w:t xml:space="preserve"> </w:t>
      </w:r>
      <w:r w:rsidR="005D17CF">
        <w:rPr>
          <w:rFonts w:ascii="Calibri" w:hAnsi="Calibri" w:cs="Tahoma"/>
          <w:sz w:val="22"/>
          <w:szCs w:val="22"/>
        </w:rPr>
        <w:t>w ramach wniosku</w:t>
      </w:r>
      <w:r w:rsidR="005D17CF" w:rsidRPr="00546258">
        <w:rPr>
          <w:rFonts w:ascii="Calibri" w:hAnsi="Calibri" w:cs="Tahoma"/>
          <w:sz w:val="22"/>
          <w:szCs w:val="22"/>
        </w:rPr>
        <w:t xml:space="preserve"> o płatność końcową</w:t>
      </w:r>
      <w:r w:rsidR="005D17CF">
        <w:rPr>
          <w:rFonts w:ascii="Calibri" w:hAnsi="Calibri" w:cs="Tahoma"/>
          <w:sz w:val="22"/>
          <w:szCs w:val="22"/>
        </w:rPr>
        <w:t>,</w:t>
      </w:r>
      <w:r w:rsidR="005D17CF">
        <w:rPr>
          <w:rFonts w:ascii="Calibri" w:hAnsi="Calibri" w:cs="Tahoma"/>
          <w:bCs/>
          <w:sz w:val="22"/>
          <w:szCs w:val="22"/>
        </w:rPr>
        <w:t xml:space="preserve"> </w:t>
      </w:r>
      <w:r w:rsidR="005D17CF">
        <w:rPr>
          <w:rFonts w:ascii="Calibri" w:hAnsi="Calibri" w:cs="Tahoma"/>
          <w:sz w:val="22"/>
          <w:szCs w:val="22"/>
        </w:rPr>
        <w:t>wezwanie Beneficjenta do przedstawienia dokumentów poświadczających kwalifikowalność wydatków ujętych we wniosku o płatność</w:t>
      </w:r>
      <w:r w:rsidR="005D17CF" w:rsidRPr="00546258">
        <w:rPr>
          <w:rFonts w:ascii="Calibri" w:hAnsi="Calibri" w:cs="Tahoma"/>
          <w:sz w:val="22"/>
          <w:szCs w:val="22"/>
        </w:rPr>
        <w:t xml:space="preserve"> ulega zawieszeniu do dnia przekazania przez Beneficjenta do Instytucji Zarządzającej informacji o wykonaniu lub zaniechaniu wykonania zaleceń pokontrolnych, chyba że wyniki kontroli nie wskazują na </w:t>
      </w:r>
      <w:r w:rsidR="005D17CF" w:rsidRPr="00546258">
        <w:rPr>
          <w:rFonts w:ascii="Calibri" w:hAnsi="Calibri" w:cs="Tahoma"/>
          <w:sz w:val="22"/>
          <w:szCs w:val="22"/>
        </w:rPr>
        <w:lastRenderedPageBreak/>
        <w:t xml:space="preserve">wystąpienie wydatków niekwalifikowalnych w </w:t>
      </w:r>
      <w:r w:rsidR="00E6190A">
        <w:rPr>
          <w:rFonts w:ascii="Calibri" w:hAnsi="Calibri" w:cs="Tahoma"/>
          <w:sz w:val="22"/>
          <w:szCs w:val="22"/>
        </w:rPr>
        <w:t>P</w:t>
      </w:r>
      <w:r w:rsidR="005D17CF" w:rsidRPr="00546258">
        <w:rPr>
          <w:rFonts w:ascii="Calibri" w:hAnsi="Calibri" w:cs="Tahoma"/>
          <w:sz w:val="22"/>
          <w:szCs w:val="22"/>
        </w:rPr>
        <w:t xml:space="preserve">rojekcie lub nie mają wpływu na rozliczenie końcowe </w:t>
      </w:r>
      <w:r w:rsidR="00E6190A">
        <w:rPr>
          <w:rFonts w:ascii="Calibri" w:hAnsi="Calibri" w:cs="Tahoma"/>
          <w:sz w:val="22"/>
          <w:szCs w:val="22"/>
        </w:rPr>
        <w:t>P</w:t>
      </w:r>
      <w:r w:rsidR="005D17CF" w:rsidRPr="00546258">
        <w:rPr>
          <w:rFonts w:ascii="Calibri" w:hAnsi="Calibri" w:cs="Tahoma"/>
          <w:sz w:val="22"/>
          <w:szCs w:val="22"/>
        </w:rPr>
        <w:t>rojektu.</w:t>
      </w:r>
    </w:p>
    <w:p w:rsidR="000C72A9" w:rsidRPr="00546258" w:rsidRDefault="000C72A9" w:rsidP="002F71B4">
      <w:pPr>
        <w:numPr>
          <w:ilvl w:val="0"/>
          <w:numId w:val="15"/>
        </w:numPr>
        <w:tabs>
          <w:tab w:val="clear" w:pos="360"/>
        </w:tabs>
        <w:spacing w:after="60" w:line="276" w:lineRule="auto"/>
        <w:jc w:val="both"/>
        <w:rPr>
          <w:rFonts w:ascii="Calibri" w:hAnsi="Calibri" w:cs="Tahoma"/>
          <w:sz w:val="22"/>
          <w:szCs w:val="22"/>
        </w:rPr>
      </w:pPr>
      <w:r w:rsidRPr="00546258">
        <w:rPr>
          <w:rFonts w:ascii="Calibri" w:hAnsi="Calibri" w:cs="Tahoma"/>
          <w:sz w:val="22"/>
          <w:szCs w:val="22"/>
        </w:rPr>
        <w:t>Oprócz dokumentów wskazanych w ust. 5</w:t>
      </w:r>
      <w:r>
        <w:rPr>
          <w:rFonts w:ascii="Calibri" w:hAnsi="Calibri" w:cs="Tahoma"/>
          <w:sz w:val="22"/>
          <w:szCs w:val="22"/>
        </w:rPr>
        <w:t xml:space="preserve"> i 6</w:t>
      </w:r>
      <w:r w:rsidRPr="00546258">
        <w:rPr>
          <w:rFonts w:ascii="Calibri" w:hAnsi="Calibri" w:cs="Tahoma"/>
          <w:sz w:val="22"/>
          <w:szCs w:val="22"/>
        </w:rPr>
        <w:t xml:space="preserve">, Instytucja Zarządzająca może wezwać Beneficjenta do przedstawienia </w:t>
      </w:r>
      <w:r>
        <w:rPr>
          <w:rFonts w:ascii="Calibri" w:hAnsi="Calibri" w:cs="Tahoma"/>
          <w:sz w:val="22"/>
          <w:szCs w:val="22"/>
        </w:rPr>
        <w:t xml:space="preserve">innych </w:t>
      </w:r>
      <w:r w:rsidRPr="00546258">
        <w:rPr>
          <w:rFonts w:ascii="Calibri" w:hAnsi="Calibri" w:cs="Tahoma"/>
          <w:sz w:val="22"/>
          <w:szCs w:val="22"/>
        </w:rPr>
        <w:t xml:space="preserve">dokumentów potwierdzających kwalifikowalność wydatków ujętych we wniosku o płatność. Beneficjent zobowiązuje się przekazać wskazane dokumenty za pośrednictwem SL2014 </w:t>
      </w:r>
      <w:r w:rsidRPr="00546258">
        <w:rPr>
          <w:rFonts w:ascii="Calibri" w:hAnsi="Calibri" w:cs="Tahoma"/>
          <w:bCs/>
          <w:sz w:val="22"/>
          <w:szCs w:val="22"/>
        </w:rPr>
        <w:t>w terminie 5 dni roboczych od dnia otrzymania wezwania.</w:t>
      </w:r>
    </w:p>
    <w:p w:rsidR="000C72A9" w:rsidRPr="008C440C" w:rsidRDefault="000C72A9" w:rsidP="002F71B4">
      <w:pPr>
        <w:autoSpaceDE w:val="0"/>
        <w:autoSpaceDN w:val="0"/>
        <w:adjustRightInd w:val="0"/>
        <w:spacing w:line="276" w:lineRule="auto"/>
        <w:ind w:hanging="360"/>
        <w:jc w:val="center"/>
        <w:rPr>
          <w:rFonts w:ascii="Calibri" w:hAnsi="Calibri" w:cs="Tahoma"/>
          <w:sz w:val="22"/>
          <w:szCs w:val="22"/>
        </w:rPr>
      </w:pPr>
    </w:p>
    <w:p w:rsidR="000C72A9" w:rsidRPr="00546258" w:rsidRDefault="000C72A9" w:rsidP="002F71B4">
      <w:pPr>
        <w:pStyle w:val="Pisma"/>
        <w:autoSpaceDE/>
        <w:autoSpaceDN/>
        <w:spacing w:after="60" w:line="276" w:lineRule="auto"/>
        <w:ind w:hanging="360"/>
        <w:jc w:val="center"/>
        <w:rPr>
          <w:rFonts w:ascii="Calibri" w:hAnsi="Calibri" w:cs="Tahoma"/>
          <w:sz w:val="22"/>
          <w:szCs w:val="22"/>
        </w:rPr>
      </w:pPr>
      <w:r w:rsidRPr="00546258">
        <w:rPr>
          <w:rFonts w:ascii="Calibri" w:hAnsi="Calibri" w:cs="Tahoma"/>
          <w:sz w:val="22"/>
          <w:szCs w:val="22"/>
        </w:rPr>
        <w:t>§ 11.</w:t>
      </w:r>
    </w:p>
    <w:p w:rsidR="000C72A9" w:rsidRPr="00546258" w:rsidRDefault="000C72A9" w:rsidP="002F71B4">
      <w:pPr>
        <w:numPr>
          <w:ilvl w:val="0"/>
          <w:numId w:val="16"/>
        </w:numPr>
        <w:tabs>
          <w:tab w:val="clear" w:pos="360"/>
        </w:tabs>
        <w:spacing w:after="60" w:line="276" w:lineRule="auto"/>
        <w:ind w:left="283" w:hanging="357"/>
        <w:jc w:val="both"/>
        <w:rPr>
          <w:rFonts w:ascii="Calibri" w:hAnsi="Calibri" w:cs="Tahoma"/>
          <w:sz w:val="22"/>
          <w:szCs w:val="22"/>
        </w:rPr>
      </w:pPr>
      <w:r w:rsidRPr="00546258">
        <w:rPr>
          <w:rFonts w:ascii="Calibri" w:hAnsi="Calibri" w:cs="Tahoma"/>
          <w:sz w:val="22"/>
          <w:szCs w:val="22"/>
        </w:rPr>
        <w:t xml:space="preserve">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 Instytucję Zarządzającą na dokumenty, o których mowa w </w:t>
      </w:r>
      <w:r w:rsidR="008A6AB8">
        <w:rPr>
          <w:rFonts w:ascii="Calibri" w:hAnsi="Calibri" w:cs="Tahoma"/>
          <w:sz w:val="22"/>
          <w:szCs w:val="22"/>
        </w:rPr>
        <w:t xml:space="preserve">ust. 3 i </w:t>
      </w:r>
      <w:r w:rsidRPr="00546258">
        <w:rPr>
          <w:rFonts w:ascii="Calibri" w:hAnsi="Calibri" w:cs="Tahoma"/>
          <w:sz w:val="22"/>
          <w:szCs w:val="22"/>
        </w:rPr>
        <w:t>§ 10 ust. 5</w:t>
      </w:r>
      <w:r>
        <w:rPr>
          <w:rFonts w:ascii="Calibri" w:hAnsi="Calibri" w:cs="Tahoma"/>
          <w:sz w:val="22"/>
          <w:szCs w:val="22"/>
        </w:rPr>
        <w:t>-7</w:t>
      </w:r>
      <w:r w:rsidRPr="00546258">
        <w:rPr>
          <w:rFonts w:ascii="Calibri" w:hAnsi="Calibri" w:cs="Tahoma"/>
          <w:sz w:val="22"/>
          <w:szCs w:val="22"/>
        </w:rPr>
        <w:t xml:space="preserve"> umowy.</w:t>
      </w:r>
    </w:p>
    <w:p w:rsidR="000C72A9" w:rsidRPr="00546258" w:rsidRDefault="000C72A9" w:rsidP="002F71B4">
      <w:pPr>
        <w:pStyle w:val="Pisma"/>
        <w:numPr>
          <w:ilvl w:val="0"/>
          <w:numId w:val="16"/>
        </w:numPr>
        <w:tabs>
          <w:tab w:val="clear" w:pos="360"/>
        </w:tabs>
        <w:autoSpaceDE/>
        <w:autoSpaceDN/>
        <w:spacing w:after="60" w:line="276" w:lineRule="auto"/>
        <w:ind w:left="283" w:hanging="357"/>
        <w:rPr>
          <w:rFonts w:ascii="Calibri" w:hAnsi="Calibri" w:cs="Tahoma"/>
          <w:sz w:val="22"/>
          <w:szCs w:val="22"/>
        </w:rPr>
      </w:pPr>
      <w:r w:rsidRPr="00546258">
        <w:rPr>
          <w:rFonts w:ascii="Calibri" w:hAnsi="Calibri" w:cs="Tahoma"/>
          <w:sz w:val="22"/>
          <w:szCs w:val="22"/>
        </w:rPr>
        <w:t xml:space="preserve">W przypadku gdy: </w:t>
      </w:r>
    </w:p>
    <w:p w:rsidR="000C72A9" w:rsidRPr="00546258" w:rsidRDefault="000C72A9" w:rsidP="002F71B4">
      <w:pPr>
        <w:pStyle w:val="Pisma"/>
        <w:numPr>
          <w:ilvl w:val="1"/>
          <w:numId w:val="16"/>
        </w:numPr>
        <w:tabs>
          <w:tab w:val="clear" w:pos="680"/>
        </w:tabs>
        <w:autoSpaceDE/>
        <w:autoSpaceDN/>
        <w:spacing w:after="60" w:line="276" w:lineRule="auto"/>
        <w:ind w:left="709" w:hanging="352"/>
        <w:rPr>
          <w:rFonts w:ascii="Calibri" w:hAnsi="Calibri" w:cs="Tahoma"/>
          <w:sz w:val="22"/>
          <w:szCs w:val="22"/>
        </w:rPr>
      </w:pPr>
      <w:r w:rsidRPr="00546258">
        <w:rPr>
          <w:rFonts w:ascii="Calibri" w:hAnsi="Calibri" w:cs="Tahoma"/>
          <w:sz w:val="22"/>
          <w:szCs w:val="22"/>
        </w:rPr>
        <w:t>w ramach Projektu jest dokonywana kontrola</w:t>
      </w:r>
      <w:r>
        <w:rPr>
          <w:rFonts w:ascii="Calibri" w:hAnsi="Calibri" w:cs="Tahoma"/>
          <w:sz w:val="22"/>
          <w:szCs w:val="22"/>
        </w:rPr>
        <w:t xml:space="preserve"> na miejscu</w:t>
      </w:r>
      <w:r w:rsidRPr="00546258">
        <w:rPr>
          <w:rFonts w:ascii="Calibri" w:hAnsi="Calibri" w:cs="Tahoma"/>
          <w:sz w:val="22"/>
          <w:szCs w:val="22"/>
        </w:rPr>
        <w:t xml:space="preserve"> i złożony został wniosek o płatność końcową;</w:t>
      </w:r>
    </w:p>
    <w:p w:rsidR="000C72A9" w:rsidRPr="00546258" w:rsidRDefault="000C72A9" w:rsidP="002F71B4">
      <w:pPr>
        <w:pStyle w:val="Pisma"/>
        <w:numPr>
          <w:ilvl w:val="1"/>
          <w:numId w:val="16"/>
        </w:numPr>
        <w:tabs>
          <w:tab w:val="clear" w:pos="680"/>
        </w:tabs>
        <w:autoSpaceDE/>
        <w:autoSpaceDN/>
        <w:spacing w:after="60" w:line="276" w:lineRule="auto"/>
        <w:ind w:left="709" w:hanging="352"/>
        <w:rPr>
          <w:rFonts w:ascii="Calibri" w:hAnsi="Calibri" w:cs="Tahoma"/>
          <w:sz w:val="22"/>
          <w:szCs w:val="22"/>
        </w:rPr>
      </w:pPr>
      <w:r w:rsidRPr="00546258">
        <w:rPr>
          <w:rFonts w:ascii="Calibri" w:hAnsi="Calibri" w:cs="Tahoma"/>
          <w:sz w:val="22"/>
          <w:szCs w:val="22"/>
        </w:rPr>
        <w:t xml:space="preserve">Instytucja Zarządzająca zleciła kontrolę doraźną w związku ze złożonym wnioskiem o płatność, </w:t>
      </w:r>
    </w:p>
    <w:p w:rsidR="000C72A9" w:rsidRPr="00546258" w:rsidRDefault="000C72A9" w:rsidP="002F71B4">
      <w:pPr>
        <w:pStyle w:val="Pisma"/>
        <w:autoSpaceDE/>
        <w:autoSpaceDN/>
        <w:spacing w:after="60" w:line="276" w:lineRule="auto"/>
        <w:ind w:left="357" w:hanging="357"/>
        <w:rPr>
          <w:rFonts w:ascii="Calibri" w:hAnsi="Calibri" w:cs="Tahoma"/>
          <w:sz w:val="22"/>
          <w:szCs w:val="22"/>
        </w:rPr>
      </w:pPr>
      <w:r w:rsidRPr="00546258">
        <w:rPr>
          <w:rFonts w:ascii="Calibri" w:hAnsi="Calibri" w:cs="Tahoma"/>
          <w:sz w:val="22"/>
          <w:szCs w:val="22"/>
        </w:rPr>
        <w:t xml:space="preserve">     </w:t>
      </w:r>
      <w:r>
        <w:rPr>
          <w:rFonts w:ascii="Calibri" w:hAnsi="Calibri" w:cs="Tahoma"/>
          <w:sz w:val="22"/>
          <w:szCs w:val="22"/>
        </w:rPr>
        <w:t xml:space="preserve"> </w:t>
      </w:r>
      <w:r w:rsidRPr="00546258">
        <w:rPr>
          <w:rFonts w:ascii="Calibri" w:hAnsi="Calibri" w:cs="Tahoma"/>
          <w:sz w:val="22"/>
          <w:szCs w:val="22"/>
        </w:rPr>
        <w:t xml:space="preserve"> 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w:t>
      </w:r>
      <w:r w:rsidR="00E6190A">
        <w:rPr>
          <w:rFonts w:ascii="Calibri" w:hAnsi="Calibri" w:cs="Tahoma"/>
          <w:sz w:val="22"/>
          <w:szCs w:val="22"/>
        </w:rPr>
        <w:t>P</w:t>
      </w:r>
      <w:r w:rsidRPr="00546258">
        <w:rPr>
          <w:rFonts w:ascii="Calibri" w:hAnsi="Calibri" w:cs="Tahoma"/>
          <w:sz w:val="22"/>
          <w:szCs w:val="22"/>
        </w:rPr>
        <w:t xml:space="preserve">rojekcie lub nie mają wpływu na rozliczenie końcowe </w:t>
      </w:r>
      <w:r w:rsidR="00E6190A">
        <w:rPr>
          <w:rFonts w:ascii="Calibri" w:hAnsi="Calibri" w:cs="Tahoma"/>
          <w:sz w:val="22"/>
          <w:szCs w:val="22"/>
        </w:rPr>
        <w:t>P</w:t>
      </w:r>
      <w:r w:rsidRPr="00546258">
        <w:rPr>
          <w:rFonts w:ascii="Calibri" w:hAnsi="Calibri" w:cs="Tahoma"/>
          <w:sz w:val="22"/>
          <w:szCs w:val="22"/>
        </w:rPr>
        <w:t>rojektu.</w:t>
      </w:r>
    </w:p>
    <w:p w:rsidR="000C72A9" w:rsidRPr="00546258" w:rsidRDefault="000C72A9" w:rsidP="002F71B4">
      <w:pPr>
        <w:pStyle w:val="Pisma"/>
        <w:numPr>
          <w:ilvl w:val="0"/>
          <w:numId w:val="16"/>
        </w:numPr>
        <w:tabs>
          <w:tab w:val="clear" w:pos="360"/>
        </w:tabs>
        <w:autoSpaceDE/>
        <w:autoSpaceDN/>
        <w:spacing w:after="60" w:line="276" w:lineRule="auto"/>
        <w:ind w:left="284"/>
        <w:rPr>
          <w:rFonts w:ascii="Calibri" w:hAnsi="Calibri" w:cs="Tahoma"/>
          <w:sz w:val="22"/>
          <w:szCs w:val="22"/>
        </w:rPr>
      </w:pPr>
      <w:r w:rsidRPr="00546258">
        <w:rPr>
          <w:rFonts w:ascii="Calibri" w:hAnsi="Calibri" w:cs="Tahoma"/>
          <w:sz w:val="22"/>
          <w:szCs w:val="22"/>
        </w:rPr>
        <w:t xml:space="preserve">W przypadku stwierdzenia błędów w złożonym wniosku o płatność, Instytucja Zarządzająca </w:t>
      </w:r>
      <w:r>
        <w:rPr>
          <w:rFonts w:ascii="Calibri" w:hAnsi="Calibri" w:cs="Tahoma"/>
          <w:sz w:val="22"/>
          <w:szCs w:val="22"/>
        </w:rPr>
        <w:t xml:space="preserve">może dokonać uzupełnienia lub poprawienia wniosku o płatność, o czym informuje Beneficjenta lub </w:t>
      </w:r>
      <w:r w:rsidRPr="00546258">
        <w:rPr>
          <w:rFonts w:ascii="Calibri" w:hAnsi="Calibri" w:cs="Tahoma"/>
          <w:sz w:val="22"/>
          <w:szCs w:val="22"/>
        </w:rPr>
        <w:t xml:space="preserve">wzywa Beneficjenta do poprawienia lub uzupełnienia wniosku w SL2014, lub złożenia dodatkowych wyjaśnień w wyznaczonym terminie. W szczególności Instytucja Zarządzająca może wezwać Beneficjenta do złożenia </w:t>
      </w:r>
      <w:r>
        <w:rPr>
          <w:rFonts w:ascii="Calibri" w:hAnsi="Calibri" w:cs="Tahoma"/>
          <w:sz w:val="22"/>
          <w:szCs w:val="22"/>
        </w:rPr>
        <w:t xml:space="preserve">za pośrednictwem SL2014 innych </w:t>
      </w:r>
      <w:r w:rsidRPr="00546258">
        <w:rPr>
          <w:rFonts w:ascii="Calibri" w:hAnsi="Calibri" w:cs="Tahoma"/>
          <w:sz w:val="22"/>
          <w:szCs w:val="22"/>
        </w:rPr>
        <w:t>dokumentów dotyczących Projektu.</w:t>
      </w:r>
    </w:p>
    <w:p w:rsidR="000C72A9" w:rsidRPr="00546258" w:rsidRDefault="000C72A9" w:rsidP="002F71B4">
      <w:pPr>
        <w:numPr>
          <w:ilvl w:val="0"/>
          <w:numId w:val="16"/>
        </w:numPr>
        <w:tabs>
          <w:tab w:val="clear" w:pos="360"/>
        </w:tabs>
        <w:spacing w:after="60" w:line="276" w:lineRule="auto"/>
        <w:ind w:left="284"/>
        <w:jc w:val="both"/>
        <w:rPr>
          <w:rFonts w:ascii="Calibri" w:hAnsi="Calibri" w:cs="Tahoma"/>
          <w:sz w:val="22"/>
          <w:szCs w:val="22"/>
        </w:rPr>
      </w:pPr>
      <w:r w:rsidRPr="00546258">
        <w:rPr>
          <w:rFonts w:ascii="Calibri" w:hAnsi="Calibri" w:cs="Tahoma"/>
          <w:sz w:val="22"/>
          <w:szCs w:val="22"/>
        </w:rPr>
        <w:t>Beneficjent zobowiązuje się do usunięcia błędów, uzupełnienia wniosku lub złożenia pisemnych wyjaśnień w wyznaczonym przez Instytucję Zarządzającą terminie, jednak nie krótszym niż 5 dni roboczych.</w:t>
      </w:r>
    </w:p>
    <w:p w:rsidR="000C72A9" w:rsidRPr="00546258" w:rsidRDefault="000C72A9" w:rsidP="002F71B4">
      <w:pPr>
        <w:numPr>
          <w:ilvl w:val="0"/>
          <w:numId w:val="16"/>
        </w:numPr>
        <w:tabs>
          <w:tab w:val="clear" w:pos="360"/>
        </w:tabs>
        <w:spacing w:after="60" w:line="276" w:lineRule="auto"/>
        <w:ind w:left="284"/>
        <w:jc w:val="both"/>
        <w:rPr>
          <w:rFonts w:ascii="Calibri" w:hAnsi="Calibri" w:cs="Tahoma"/>
          <w:sz w:val="22"/>
          <w:szCs w:val="22"/>
        </w:rPr>
      </w:pPr>
      <w:r w:rsidRPr="00546258">
        <w:rPr>
          <w:rFonts w:ascii="Calibri" w:hAnsi="Calibri" w:cs="Tahoma"/>
          <w:sz w:val="22"/>
          <w:szCs w:val="22"/>
        </w:rPr>
        <w:t xml:space="preserve">Instytucja Zarządzająca, po pozytywnym zweryfikowaniu wniosku o płatność, przekazuje Beneficjentowi w terminie, o którym mowa w ust. 1, informację o wyniku weryfikacji wniosku o płatność za pośrednictwem SL2014, przy czym informacja o zatwierdzeniu całości lub części wniosku o płatność powinna zawierać: </w:t>
      </w:r>
    </w:p>
    <w:p w:rsidR="000C72A9" w:rsidRPr="00546258" w:rsidRDefault="000C72A9" w:rsidP="002F71B4">
      <w:pPr>
        <w:numPr>
          <w:ilvl w:val="1"/>
          <w:numId w:val="16"/>
        </w:numPr>
        <w:tabs>
          <w:tab w:val="clear" w:pos="680"/>
        </w:tabs>
        <w:spacing w:after="60" w:line="276" w:lineRule="auto"/>
        <w:ind w:left="709" w:hanging="425"/>
        <w:jc w:val="both"/>
        <w:rPr>
          <w:rFonts w:ascii="Calibri" w:hAnsi="Calibri" w:cs="Tahoma"/>
          <w:sz w:val="22"/>
          <w:szCs w:val="22"/>
        </w:rPr>
      </w:pPr>
      <w:r w:rsidRPr="00546258">
        <w:rPr>
          <w:rFonts w:ascii="Calibri" w:hAnsi="Calibri" w:cs="Tahoma"/>
          <w:sz w:val="22"/>
          <w:szCs w:val="22"/>
        </w:rPr>
        <w:t>kwotę wydatków, które zostały uznane za niekwalifikowalne wraz z uzasadnieniem;</w:t>
      </w:r>
    </w:p>
    <w:p w:rsidR="000C72A9" w:rsidRPr="00546258" w:rsidRDefault="000C72A9" w:rsidP="002F71B4">
      <w:pPr>
        <w:numPr>
          <w:ilvl w:val="1"/>
          <w:numId w:val="16"/>
        </w:numPr>
        <w:tabs>
          <w:tab w:val="clear" w:pos="680"/>
        </w:tabs>
        <w:spacing w:after="60" w:line="276" w:lineRule="auto"/>
        <w:ind w:left="709" w:hanging="425"/>
        <w:jc w:val="both"/>
        <w:rPr>
          <w:rFonts w:ascii="Calibri" w:hAnsi="Calibri" w:cs="Tahoma"/>
          <w:sz w:val="22"/>
          <w:szCs w:val="22"/>
        </w:rPr>
      </w:pPr>
      <w:r w:rsidRPr="00546258">
        <w:rPr>
          <w:rFonts w:ascii="Calibri" w:hAnsi="Calibri" w:cs="Tahoma"/>
          <w:sz w:val="22"/>
          <w:szCs w:val="22"/>
        </w:rPr>
        <w:t>kwotę wydatków, które zostały wykazane przez Beneficjenta we wniosku o płatność w punkcie korekty/zwroty oraz uznane przez Instytucję Zarządzającą za wykazane prawidłowo;</w:t>
      </w:r>
    </w:p>
    <w:p w:rsidR="000C72A9" w:rsidRPr="00546258" w:rsidRDefault="000C72A9" w:rsidP="002F71B4">
      <w:pPr>
        <w:numPr>
          <w:ilvl w:val="1"/>
          <w:numId w:val="16"/>
        </w:numPr>
        <w:tabs>
          <w:tab w:val="clear" w:pos="680"/>
        </w:tabs>
        <w:spacing w:after="60" w:line="276" w:lineRule="auto"/>
        <w:ind w:left="709" w:hanging="425"/>
        <w:jc w:val="both"/>
        <w:rPr>
          <w:rFonts w:ascii="Calibri" w:hAnsi="Calibri" w:cs="Tahoma"/>
          <w:sz w:val="22"/>
          <w:szCs w:val="22"/>
        </w:rPr>
      </w:pPr>
      <w:r w:rsidRPr="00546258">
        <w:rPr>
          <w:rFonts w:ascii="Calibri" w:hAnsi="Calibri" w:cs="Tahoma"/>
          <w:sz w:val="22"/>
          <w:szCs w:val="22"/>
        </w:rPr>
        <w:t>zatwierdzoną kwotę rozliczenia kwoty dofinansowania, o któr</w:t>
      </w:r>
      <w:r w:rsidR="00684967">
        <w:rPr>
          <w:rFonts w:ascii="Calibri" w:hAnsi="Calibri" w:cs="Tahoma"/>
          <w:sz w:val="22"/>
          <w:szCs w:val="22"/>
        </w:rPr>
        <w:t>ej</w:t>
      </w:r>
      <w:r w:rsidRPr="00546258">
        <w:rPr>
          <w:rFonts w:ascii="Calibri" w:hAnsi="Calibri" w:cs="Tahoma"/>
          <w:sz w:val="22"/>
          <w:szCs w:val="22"/>
        </w:rPr>
        <w:t xml:space="preserve"> mowa w § 2 ust. </w:t>
      </w:r>
      <w:r w:rsidR="00292628" w:rsidRPr="00684967">
        <w:rPr>
          <w:rFonts w:ascii="Calibri" w:hAnsi="Calibri" w:cs="Tahoma"/>
          <w:sz w:val="22"/>
          <w:szCs w:val="22"/>
        </w:rPr>
        <w:t>3</w:t>
      </w:r>
      <w:r w:rsidRPr="00684967">
        <w:rPr>
          <w:rFonts w:ascii="Calibri" w:hAnsi="Calibri" w:cs="Tahoma"/>
          <w:sz w:val="22"/>
          <w:szCs w:val="22"/>
        </w:rPr>
        <w:t xml:space="preserve"> </w:t>
      </w:r>
      <w:r w:rsidRPr="004A3995">
        <w:rPr>
          <w:rFonts w:ascii="Calibri" w:hAnsi="Calibri" w:cs="Tahoma"/>
          <w:iCs/>
          <w:sz w:val="22"/>
          <w:szCs w:val="22"/>
        </w:rPr>
        <w:t>oraz wkładu własnego</w:t>
      </w:r>
      <w:r w:rsidRPr="00546258">
        <w:rPr>
          <w:rFonts w:ascii="Calibri" w:hAnsi="Calibri" w:cs="Tahoma"/>
          <w:sz w:val="22"/>
          <w:szCs w:val="22"/>
        </w:rPr>
        <w:t xml:space="preserve"> wynikającą z pomniejszenia kwoty wydatków rozliczanych we wniosku o płatność o wydatki niekwalifikowalne, o których mowa w pkt 1</w:t>
      </w:r>
      <w:r>
        <w:rPr>
          <w:rFonts w:ascii="Calibri" w:hAnsi="Calibri" w:cs="Tahoma"/>
          <w:sz w:val="22"/>
          <w:szCs w:val="22"/>
        </w:rPr>
        <w:t xml:space="preserve"> oraz o dochód, o którym mowa w § 12</w:t>
      </w:r>
      <w:r w:rsidRPr="00546258">
        <w:rPr>
          <w:rFonts w:ascii="Calibri" w:hAnsi="Calibri" w:cs="Tahoma"/>
          <w:sz w:val="22"/>
          <w:szCs w:val="22"/>
        </w:rPr>
        <w:t>.</w:t>
      </w:r>
    </w:p>
    <w:p w:rsidR="000C72A9" w:rsidRPr="00B12D13" w:rsidRDefault="000C72A9" w:rsidP="002F71B4">
      <w:pPr>
        <w:numPr>
          <w:ilvl w:val="0"/>
          <w:numId w:val="16"/>
        </w:numPr>
        <w:tabs>
          <w:tab w:val="clear" w:pos="360"/>
        </w:tabs>
        <w:spacing w:after="60" w:line="276" w:lineRule="auto"/>
        <w:jc w:val="both"/>
        <w:rPr>
          <w:rFonts w:ascii="Calibri" w:hAnsi="Calibri" w:cs="Tahoma"/>
          <w:sz w:val="22"/>
          <w:szCs w:val="22"/>
        </w:rPr>
      </w:pPr>
      <w:r w:rsidRPr="00B12D13">
        <w:rPr>
          <w:rFonts w:ascii="Calibri" w:hAnsi="Calibri" w:cs="Calibri"/>
          <w:sz w:val="22"/>
          <w:szCs w:val="22"/>
        </w:rPr>
        <w:lastRenderedPageBreak/>
        <w:t xml:space="preserve">W przypadku, o którym mowa w ust. 5 pkt 1, Beneficjent ma prawo wnieść w terminie 14 dni zastrzeżenia do ustaleń Instytucji Zarządzającej w zakresie wydatków niekwalifikowalnych. Przepisy art. 25 ust. 2‐12 </w:t>
      </w:r>
      <w:r w:rsidR="002555C4">
        <w:rPr>
          <w:rFonts w:ascii="Calibri" w:hAnsi="Calibri" w:cs="Calibri"/>
          <w:sz w:val="22"/>
          <w:szCs w:val="22"/>
        </w:rPr>
        <w:t>u</w:t>
      </w:r>
      <w:r w:rsidRPr="00B12D13">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13 umowy</w:t>
      </w:r>
      <w:r>
        <w:rPr>
          <w:rFonts w:ascii="Calibri" w:hAnsi="Calibri" w:cs="Calibri"/>
          <w:sz w:val="22"/>
          <w:szCs w:val="22"/>
        </w:rPr>
        <w:t>.</w:t>
      </w:r>
      <w:r>
        <w:rPr>
          <w:rFonts w:ascii="Calibri" w:hAnsi="Calibri" w:cs="Calibri"/>
          <w:color w:val="19161B"/>
          <w:sz w:val="22"/>
          <w:szCs w:val="22"/>
        </w:rPr>
        <w:t xml:space="preserve"> </w:t>
      </w:r>
    </w:p>
    <w:p w:rsidR="000C72A9" w:rsidRPr="00BE6F57" w:rsidRDefault="000C72A9" w:rsidP="002F71B4">
      <w:pPr>
        <w:numPr>
          <w:ilvl w:val="0"/>
          <w:numId w:val="16"/>
        </w:numPr>
        <w:tabs>
          <w:tab w:val="clear" w:pos="360"/>
        </w:tabs>
        <w:spacing w:after="60" w:line="276" w:lineRule="auto"/>
        <w:jc w:val="both"/>
        <w:rPr>
          <w:rFonts w:ascii="Calibri" w:hAnsi="Calibri" w:cs="Tahoma"/>
          <w:sz w:val="22"/>
          <w:szCs w:val="22"/>
        </w:rPr>
      </w:pPr>
      <w:r w:rsidRPr="002F2548">
        <w:rPr>
          <w:rFonts w:ascii="Calibri" w:hAnsi="Calibri" w:cs="Calibri"/>
          <w:sz w:val="22"/>
          <w:szCs w:val="22"/>
        </w:rPr>
        <w:t xml:space="preserve">Z wyłączeniem przypadków, o których mowa w ust. 2, Instytucja Zarządzająca zatwierdza wniosek o płatność </w:t>
      </w:r>
      <w:r w:rsidR="002F2548">
        <w:rPr>
          <w:rFonts w:ascii="Calibri" w:hAnsi="Calibri" w:cs="Calibri"/>
          <w:sz w:val="22"/>
          <w:szCs w:val="22"/>
        </w:rPr>
        <w:t>w terminie umożliwiającym przekazanie Beneficjentowi transzy dofinansowania</w:t>
      </w:r>
      <w:r w:rsidR="001276B7">
        <w:rPr>
          <w:rFonts w:ascii="Calibri" w:hAnsi="Calibri" w:cs="Calibri"/>
          <w:sz w:val="22"/>
          <w:szCs w:val="22"/>
        </w:rPr>
        <w:t>,</w:t>
      </w:r>
      <w:r w:rsidR="002F2548">
        <w:rPr>
          <w:rFonts w:ascii="Calibri" w:hAnsi="Calibri" w:cs="Calibri"/>
          <w:sz w:val="22"/>
          <w:szCs w:val="22"/>
        </w:rPr>
        <w:t xml:space="preserve"> </w:t>
      </w:r>
      <w:r w:rsidRPr="002F2548">
        <w:rPr>
          <w:rFonts w:ascii="Calibri" w:hAnsi="Calibri" w:cs="Calibri"/>
          <w:sz w:val="22"/>
          <w:szCs w:val="22"/>
        </w:rPr>
        <w:t>nie później niż w terminie 90 dni od dnia przedłożenia jego pierwszej wersji</w:t>
      </w:r>
      <w:r w:rsidR="002F2548">
        <w:rPr>
          <w:rStyle w:val="Odwoanieprzypisudolnego"/>
          <w:rFonts w:ascii="Calibri" w:hAnsi="Calibri" w:cs="Calibri"/>
          <w:sz w:val="22"/>
          <w:szCs w:val="22"/>
        </w:rPr>
        <w:footnoteReference w:id="37"/>
      </w:r>
      <w:r w:rsidRPr="002F2548">
        <w:rPr>
          <w:rFonts w:ascii="Calibri" w:hAnsi="Calibri" w:cs="Calibri"/>
          <w:sz w:val="22"/>
          <w:szCs w:val="22"/>
        </w:rPr>
        <w:t xml:space="preserve">. W przypadku, gdy na 5 dni roboczych przed upływem tego terminu Beneficjent nie przedłoży dokumentów potwierdzających kwalifikowalność wydatków ujętych we wniosku o płatność, Instytucja Zarządzająca </w:t>
      </w:r>
      <w:r w:rsidR="002874AC" w:rsidRPr="002F2548">
        <w:rPr>
          <w:rFonts w:ascii="Calibri" w:hAnsi="Calibri" w:cs="Calibri"/>
          <w:sz w:val="22"/>
          <w:szCs w:val="22"/>
        </w:rPr>
        <w:t xml:space="preserve">może uznać </w:t>
      </w:r>
      <w:r w:rsidRPr="002F2548">
        <w:rPr>
          <w:rFonts w:ascii="Calibri" w:hAnsi="Calibri" w:cs="Calibri"/>
          <w:sz w:val="22"/>
          <w:szCs w:val="22"/>
        </w:rPr>
        <w:t xml:space="preserve">w tej części wydatki za </w:t>
      </w:r>
      <w:r w:rsidR="002874AC" w:rsidRPr="002F2548">
        <w:rPr>
          <w:rFonts w:ascii="Calibri" w:hAnsi="Calibri" w:cs="Calibri"/>
          <w:sz w:val="22"/>
          <w:szCs w:val="22"/>
        </w:rPr>
        <w:t xml:space="preserve">nienależycie udokumentowane </w:t>
      </w:r>
      <w:r w:rsidR="002874AC" w:rsidRPr="002F2548">
        <w:rPr>
          <w:rFonts w:ascii="Calibri" w:hAnsi="Calibri"/>
          <w:sz w:val="22"/>
          <w:szCs w:val="22"/>
        </w:rPr>
        <w:t>zgodnie z wymogami w tym zakresie określonymi w wytycznych,</w:t>
      </w:r>
      <w:r w:rsidR="002874AC" w:rsidRPr="002F2548">
        <w:rPr>
          <w:rFonts w:ascii="Calibri" w:hAnsi="Calibri" w:cs="Calibri"/>
          <w:sz w:val="22"/>
          <w:szCs w:val="22"/>
        </w:rPr>
        <w:t xml:space="preserve"> o których mowa w </w:t>
      </w:r>
      <w:r w:rsidR="002874AC" w:rsidRPr="002F2548">
        <w:rPr>
          <w:rFonts w:ascii="Calibri" w:hAnsi="Calibri" w:cs="Tahoma"/>
          <w:sz w:val="22"/>
          <w:szCs w:val="22"/>
        </w:rPr>
        <w:t xml:space="preserve">§ 1 pkt </w:t>
      </w:r>
      <w:r w:rsidR="00E71781">
        <w:rPr>
          <w:rFonts w:ascii="Calibri" w:hAnsi="Calibri" w:cs="Tahoma"/>
          <w:sz w:val="22"/>
          <w:szCs w:val="22"/>
        </w:rPr>
        <w:t>8</w:t>
      </w:r>
      <w:r w:rsidRPr="002F2548">
        <w:rPr>
          <w:rFonts w:ascii="Calibri" w:hAnsi="Calibri" w:cs="Calibri"/>
          <w:sz w:val="22"/>
          <w:szCs w:val="22"/>
        </w:rPr>
        <w:t xml:space="preserve">. Przepisy ust. 5, 6 i </w:t>
      </w:r>
      <w:r w:rsidR="00EE4617">
        <w:rPr>
          <w:rFonts w:ascii="Calibri" w:hAnsi="Calibri" w:cs="Calibri"/>
          <w:sz w:val="22"/>
          <w:szCs w:val="22"/>
        </w:rPr>
        <w:t>8</w:t>
      </w:r>
      <w:r w:rsidRPr="002F2548">
        <w:rPr>
          <w:rFonts w:ascii="Calibri" w:hAnsi="Calibri" w:cs="Calibri"/>
          <w:sz w:val="22"/>
          <w:szCs w:val="22"/>
        </w:rPr>
        <w:t xml:space="preserve"> stosuje się odpowiednio.</w:t>
      </w:r>
    </w:p>
    <w:p w:rsidR="000C72A9" w:rsidRPr="00546258" w:rsidRDefault="000C72A9" w:rsidP="002F71B4">
      <w:pPr>
        <w:numPr>
          <w:ilvl w:val="0"/>
          <w:numId w:val="16"/>
        </w:numPr>
        <w:tabs>
          <w:tab w:val="clear" w:pos="360"/>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W przypadku niezłożenia wniosku o płatność na kwotę stanowiącą co najmniej 70% łącznej kwoty przekazanych wcześniej transz dofinansowania lub w terminie wynikającym z harmonogramu dokonywania wydatków (harmonogramu </w:t>
      </w:r>
      <w:r w:rsidRPr="008E73BB">
        <w:rPr>
          <w:rFonts w:ascii="Calibri" w:hAnsi="Calibri" w:cs="Tahoma"/>
          <w:sz w:val="22"/>
          <w:szCs w:val="22"/>
        </w:rPr>
        <w:t>płatności)</w:t>
      </w:r>
      <w:r w:rsidR="008E73BB" w:rsidRPr="008E73BB">
        <w:rPr>
          <w:rFonts w:ascii="Calibri" w:hAnsi="Calibri" w:cs="Tahoma"/>
          <w:sz w:val="22"/>
          <w:szCs w:val="22"/>
        </w:rPr>
        <w:t xml:space="preserve"> </w:t>
      </w:r>
      <w:r w:rsidR="006748FB">
        <w:rPr>
          <w:rFonts w:ascii="Calibri" w:hAnsi="Calibri"/>
          <w:sz w:val="22"/>
          <w:szCs w:val="22"/>
        </w:rPr>
        <w:t>z uwzględnieniem</w:t>
      </w:r>
      <w:r w:rsidR="008E73BB" w:rsidRPr="00C4384D">
        <w:rPr>
          <w:rFonts w:ascii="Calibri" w:hAnsi="Calibri"/>
          <w:sz w:val="22"/>
          <w:szCs w:val="22"/>
        </w:rPr>
        <w:t xml:space="preserve"> art. 189 ust.</w:t>
      </w:r>
      <w:r w:rsidR="006748FB">
        <w:rPr>
          <w:rFonts w:ascii="Calibri" w:hAnsi="Calibri"/>
          <w:sz w:val="22"/>
          <w:szCs w:val="22"/>
        </w:rPr>
        <w:t xml:space="preserve"> </w:t>
      </w:r>
      <w:r w:rsidR="008E73BB" w:rsidRPr="00C4384D">
        <w:rPr>
          <w:rFonts w:ascii="Calibri" w:hAnsi="Calibri"/>
          <w:sz w:val="22"/>
          <w:szCs w:val="22"/>
        </w:rPr>
        <w:t>3 ustawy o finansach publicznych</w:t>
      </w:r>
      <w:r w:rsidRPr="00C4384D">
        <w:rPr>
          <w:rFonts w:ascii="Calibri" w:hAnsi="Calibri" w:cs="Tahoma"/>
          <w:sz w:val="22"/>
          <w:szCs w:val="22"/>
        </w:rPr>
        <w:t>, od środków pozostałych do rozliczenia, przekazanych w ramach zaliczki, nalicza się odsetki jak dla zaległości</w:t>
      </w:r>
      <w:r w:rsidRPr="00546258">
        <w:rPr>
          <w:rFonts w:ascii="Calibri" w:hAnsi="Calibri" w:cs="Tahoma"/>
          <w:sz w:val="22"/>
          <w:szCs w:val="22"/>
        </w:rPr>
        <w:t xml:space="preserve"> podatkowych, liczone od dnia przekazania środków do dnia złożenia wniosku o płatność. Powyższe dotyczy wniosków o płatność, które zgodnie z harmonogramem dokonywania wydatków (harmonogramem płatności), o którym mowa w § 8 ust. 1, składane są w celu przekazania kolejnej transzy dofinansowania, oraz wniosku o płatność końcową</w:t>
      </w:r>
      <w:r w:rsidR="005E5028">
        <w:rPr>
          <w:rStyle w:val="Odwoanieprzypisudolnego"/>
          <w:rFonts w:ascii="Calibri" w:hAnsi="Calibri" w:cs="Tahoma"/>
          <w:sz w:val="22"/>
          <w:szCs w:val="22"/>
        </w:rPr>
        <w:footnoteReference w:id="38"/>
      </w:r>
      <w:r w:rsidRPr="00546258">
        <w:rPr>
          <w:rFonts w:ascii="Calibri" w:hAnsi="Calibri" w:cs="Tahoma"/>
          <w:sz w:val="22"/>
          <w:szCs w:val="22"/>
        </w:rPr>
        <w:t>.</w:t>
      </w:r>
    </w:p>
    <w:p w:rsidR="000C72A9" w:rsidRPr="00546258" w:rsidRDefault="000C72A9" w:rsidP="002F71B4">
      <w:pPr>
        <w:numPr>
          <w:ilvl w:val="0"/>
          <w:numId w:val="16"/>
        </w:numPr>
        <w:tabs>
          <w:tab w:val="clear" w:pos="360"/>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Instytucja Zarządzająca wzywa Beneficjenta do zwrotu odsetek, o których mowa w ust. </w:t>
      </w:r>
      <w:r w:rsidR="00EE4617">
        <w:rPr>
          <w:rFonts w:ascii="Calibri" w:hAnsi="Calibri" w:cs="Tahoma"/>
          <w:sz w:val="22"/>
          <w:szCs w:val="22"/>
        </w:rPr>
        <w:t>8</w:t>
      </w:r>
      <w:r w:rsidRPr="00546258">
        <w:rPr>
          <w:rFonts w:ascii="Calibri" w:hAnsi="Calibri" w:cs="Tahoma"/>
          <w:sz w:val="22"/>
          <w:szCs w:val="22"/>
        </w:rPr>
        <w:t xml:space="preserve"> </w:t>
      </w:r>
      <w:r w:rsidR="00C934DD">
        <w:rPr>
          <w:rFonts w:ascii="Calibri" w:hAnsi="Calibri" w:cs="Tahoma"/>
          <w:sz w:val="22"/>
          <w:szCs w:val="22"/>
        </w:rPr>
        <w:t xml:space="preserve">lub                  do wyrażenia </w:t>
      </w:r>
      <w:r w:rsidR="008A56EC">
        <w:rPr>
          <w:rFonts w:ascii="Calibri" w:hAnsi="Calibri" w:cs="Tahoma"/>
          <w:sz w:val="22"/>
          <w:szCs w:val="22"/>
        </w:rPr>
        <w:t xml:space="preserve">pisemnej </w:t>
      </w:r>
      <w:r w:rsidR="00C934DD">
        <w:rPr>
          <w:rFonts w:ascii="Calibri" w:hAnsi="Calibri" w:cs="Tahoma"/>
          <w:sz w:val="22"/>
          <w:szCs w:val="22"/>
        </w:rPr>
        <w:t>zgody na pomniejszenie wypłaty kolejnej transzy dofinansowania</w:t>
      </w:r>
      <w:r w:rsidR="00C934DD">
        <w:rPr>
          <w:rStyle w:val="Odwoanieprzypisudolnego"/>
          <w:rFonts w:ascii="Calibri" w:hAnsi="Calibri" w:cs="Tahoma"/>
          <w:sz w:val="22"/>
          <w:szCs w:val="22"/>
        </w:rPr>
        <w:footnoteReference w:id="39"/>
      </w:r>
      <w:r w:rsidR="00C934DD">
        <w:rPr>
          <w:rFonts w:ascii="Calibri" w:hAnsi="Calibri" w:cs="Tahoma"/>
          <w:sz w:val="22"/>
          <w:szCs w:val="22"/>
        </w:rPr>
        <w:t xml:space="preserve">, </w:t>
      </w:r>
      <w:r w:rsidRPr="00546258">
        <w:rPr>
          <w:rFonts w:ascii="Calibri" w:hAnsi="Calibri" w:cs="Tahoma"/>
          <w:sz w:val="22"/>
          <w:szCs w:val="22"/>
        </w:rPr>
        <w:t xml:space="preserve">w terminie 14 dni od otrzymania wezwania. W przypadku nie dokonania zapłaty odsetek, Instytucja Zarządzająca wydaje decyzję, o której mowa w art. 189 ust. 3b ustawy o finansach publicznych. </w:t>
      </w:r>
    </w:p>
    <w:p w:rsidR="000C72A9" w:rsidRPr="00546258" w:rsidRDefault="000C72A9" w:rsidP="002F71B4">
      <w:pPr>
        <w:numPr>
          <w:ilvl w:val="0"/>
          <w:numId w:val="16"/>
        </w:numPr>
        <w:tabs>
          <w:tab w:val="clear" w:pos="360"/>
        </w:tabs>
        <w:spacing w:after="60" w:line="276" w:lineRule="auto"/>
        <w:ind w:left="284" w:hanging="284"/>
        <w:jc w:val="both"/>
        <w:rPr>
          <w:rFonts w:ascii="Calibri" w:hAnsi="Calibri" w:cs="Tahoma"/>
          <w:sz w:val="22"/>
          <w:szCs w:val="22"/>
        </w:rPr>
      </w:pPr>
      <w:r w:rsidRPr="00546258">
        <w:rPr>
          <w:rFonts w:ascii="Calibri" w:hAnsi="Calibri" w:cs="Tahoma"/>
          <w:sz w:val="22"/>
          <w:szCs w:val="22"/>
        </w:rPr>
        <w:t>Beneficjent zobowiązuje się ująć każdy wydatek kwalifikowalny we wniosku o płatność przekazywanym do Instytucji Zarządzającej w terminie do 3 miesięcy od dnia jego poniesienia.</w:t>
      </w:r>
    </w:p>
    <w:p w:rsidR="000C72A9" w:rsidRPr="00546258" w:rsidRDefault="000C72A9" w:rsidP="002F71B4">
      <w:pPr>
        <w:numPr>
          <w:ilvl w:val="0"/>
          <w:numId w:val="16"/>
        </w:numPr>
        <w:tabs>
          <w:tab w:val="clear" w:pos="360"/>
        </w:tabs>
        <w:spacing w:after="60" w:line="276" w:lineRule="auto"/>
        <w:ind w:left="284" w:hanging="284"/>
        <w:jc w:val="both"/>
        <w:rPr>
          <w:rFonts w:ascii="Calibri" w:hAnsi="Calibri" w:cs="Tahoma"/>
          <w:sz w:val="22"/>
          <w:szCs w:val="22"/>
        </w:rPr>
      </w:pPr>
      <w:r w:rsidRPr="00546258">
        <w:rPr>
          <w:rFonts w:ascii="Calibri" w:hAnsi="Calibri" w:cs="Tahoma"/>
          <w:sz w:val="22"/>
          <w:szCs w:val="22"/>
        </w:rPr>
        <w:t>Beneficjent zobowiązany jest do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r w:rsidRPr="00834EB3">
        <w:rPr>
          <w:rFonts w:ascii="Calibri" w:hAnsi="Calibri" w:cs="Tahoma"/>
          <w:sz w:val="22"/>
          <w:szCs w:val="22"/>
        </w:rPr>
        <w:t xml:space="preserve"> </w:t>
      </w:r>
      <w:r w:rsidRPr="00091700">
        <w:rPr>
          <w:rFonts w:ascii="Calibri" w:hAnsi="Calibri" w:cs="Tahoma"/>
          <w:sz w:val="22"/>
          <w:szCs w:val="22"/>
        </w:rPr>
        <w:t xml:space="preserve">Instytucja Zarządzająca dokonuje ostatecznego rozliczenia Projektu pod względem finansowym z uwzględnieniem reguły proporcjonalności, o której mowa </w:t>
      </w:r>
      <w:r w:rsidRPr="00ED2F04">
        <w:rPr>
          <w:rFonts w:ascii="Calibri" w:hAnsi="Calibri" w:cs="Tahoma"/>
          <w:sz w:val="22"/>
          <w:szCs w:val="22"/>
        </w:rPr>
        <w:t>w podrozdziale 8.</w:t>
      </w:r>
      <w:r w:rsidR="00221018" w:rsidRPr="00ED2F04">
        <w:rPr>
          <w:rFonts w:ascii="Calibri" w:hAnsi="Calibri" w:cs="Tahoma"/>
          <w:sz w:val="22"/>
          <w:szCs w:val="22"/>
        </w:rPr>
        <w:t>8</w:t>
      </w:r>
      <w:r w:rsidRPr="00ED2F04">
        <w:rPr>
          <w:rFonts w:ascii="Calibri" w:hAnsi="Calibri" w:cs="Tahoma"/>
          <w:sz w:val="22"/>
          <w:szCs w:val="22"/>
        </w:rPr>
        <w:t xml:space="preserve"> wytycznych</w:t>
      </w:r>
      <w:r w:rsidRPr="00091700">
        <w:rPr>
          <w:rFonts w:ascii="Calibri" w:hAnsi="Calibri" w:cs="Tahoma"/>
          <w:sz w:val="22"/>
          <w:szCs w:val="22"/>
        </w:rPr>
        <w:t xml:space="preserve">, o których mowa w § 1 pkt </w:t>
      </w:r>
      <w:r w:rsidR="00E71781">
        <w:rPr>
          <w:rFonts w:ascii="Calibri" w:hAnsi="Calibri" w:cs="Tahoma"/>
          <w:sz w:val="22"/>
          <w:szCs w:val="22"/>
        </w:rPr>
        <w:t>8</w:t>
      </w:r>
      <w:r w:rsidRPr="00091700">
        <w:rPr>
          <w:rFonts w:ascii="Calibri" w:hAnsi="Calibri" w:cs="Tahoma"/>
          <w:sz w:val="22"/>
          <w:szCs w:val="22"/>
        </w:rPr>
        <w:t xml:space="preserve"> umowy.</w:t>
      </w:r>
    </w:p>
    <w:p w:rsidR="000C72A9" w:rsidRPr="00546258" w:rsidRDefault="000C72A9" w:rsidP="002F71B4">
      <w:pPr>
        <w:numPr>
          <w:ilvl w:val="0"/>
          <w:numId w:val="16"/>
        </w:numPr>
        <w:tabs>
          <w:tab w:val="clear" w:pos="360"/>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W przypadku naruszenia </w:t>
      </w:r>
      <w:r>
        <w:rPr>
          <w:rFonts w:ascii="Calibri" w:hAnsi="Calibri" w:cs="Tahoma"/>
          <w:sz w:val="22"/>
          <w:szCs w:val="22"/>
        </w:rPr>
        <w:t xml:space="preserve">postanowień </w:t>
      </w:r>
      <w:r w:rsidRPr="00546258">
        <w:rPr>
          <w:rFonts w:ascii="Calibri" w:hAnsi="Calibri" w:cs="Tahoma"/>
          <w:sz w:val="22"/>
          <w:szCs w:val="22"/>
        </w:rPr>
        <w:t>ust. 1</w:t>
      </w:r>
      <w:r w:rsidR="00EE4617">
        <w:rPr>
          <w:rFonts w:ascii="Calibri" w:hAnsi="Calibri" w:cs="Tahoma"/>
          <w:sz w:val="22"/>
          <w:szCs w:val="22"/>
        </w:rPr>
        <w:t>1</w:t>
      </w:r>
      <w:r w:rsidRPr="00546258">
        <w:rPr>
          <w:rFonts w:ascii="Calibri" w:hAnsi="Calibri" w:cs="Tahoma"/>
          <w:sz w:val="22"/>
          <w:szCs w:val="22"/>
        </w:rPr>
        <w:t>, stosuje się odpowiednio przepisy § 13 umowy.</w:t>
      </w:r>
    </w:p>
    <w:p w:rsidR="000C72A9" w:rsidRPr="00546258" w:rsidRDefault="000C72A9" w:rsidP="002F71B4">
      <w:pPr>
        <w:spacing w:after="60" w:line="276" w:lineRule="auto"/>
        <w:ind w:left="284"/>
        <w:jc w:val="both"/>
        <w:rPr>
          <w:rFonts w:ascii="Calibri" w:hAnsi="Calibri" w:cs="Tahoma"/>
          <w:sz w:val="22"/>
          <w:szCs w:val="22"/>
        </w:rPr>
      </w:pPr>
    </w:p>
    <w:p w:rsidR="000C72A9" w:rsidRPr="00546258" w:rsidRDefault="000C72A9" w:rsidP="002F71B4">
      <w:pPr>
        <w:spacing w:after="60" w:line="276" w:lineRule="auto"/>
        <w:jc w:val="center"/>
        <w:rPr>
          <w:rFonts w:ascii="Calibri" w:hAnsi="Calibri" w:cs="Tahoma"/>
          <w:b/>
          <w:sz w:val="22"/>
          <w:szCs w:val="22"/>
        </w:rPr>
      </w:pPr>
      <w:r w:rsidRPr="00546258">
        <w:rPr>
          <w:rFonts w:ascii="Calibri" w:hAnsi="Calibri" w:cs="Tahoma"/>
          <w:b/>
          <w:sz w:val="22"/>
          <w:szCs w:val="22"/>
        </w:rPr>
        <w:t>Dochód</w:t>
      </w: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12.</w:t>
      </w:r>
    </w:p>
    <w:p w:rsidR="000C72A9" w:rsidRPr="00546258" w:rsidRDefault="000C72A9" w:rsidP="002F71B4">
      <w:pPr>
        <w:numPr>
          <w:ilvl w:val="0"/>
          <w:numId w:val="17"/>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lastRenderedPageBreak/>
        <w:t>Beneficjent ma obowiązek ujawniania wszelkich dochodów, które powstają w związku z realizacją Projektu.</w:t>
      </w:r>
    </w:p>
    <w:p w:rsidR="000C72A9" w:rsidRPr="00546258" w:rsidRDefault="000C72A9" w:rsidP="002F71B4">
      <w:pPr>
        <w:numPr>
          <w:ilvl w:val="0"/>
          <w:numId w:val="17"/>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W przypadku gdy Projekt generuje na etapie realizacji dochody, Beneficjent wykazuje </w:t>
      </w:r>
      <w:r w:rsidRPr="00546258">
        <w:rPr>
          <w:rFonts w:ascii="Calibri" w:hAnsi="Calibri" w:cs="Tahoma"/>
          <w:sz w:val="22"/>
          <w:szCs w:val="22"/>
        </w:rPr>
        <w:br/>
        <w:t>we wnioskach o płatność wartość uzyskanego dochodu</w:t>
      </w:r>
      <w:r>
        <w:rPr>
          <w:rFonts w:ascii="Calibri" w:hAnsi="Calibri" w:cs="Tahoma"/>
          <w:sz w:val="22"/>
          <w:szCs w:val="22"/>
        </w:rPr>
        <w:t xml:space="preserve">, który pomniejsza wydatki kwalifikowalne </w:t>
      </w:r>
      <w:r w:rsidR="00E6190A">
        <w:rPr>
          <w:rFonts w:ascii="Calibri" w:hAnsi="Calibri" w:cs="Tahoma"/>
          <w:sz w:val="22"/>
          <w:szCs w:val="22"/>
        </w:rPr>
        <w:t>P</w:t>
      </w:r>
      <w:r>
        <w:rPr>
          <w:rFonts w:ascii="Calibri" w:hAnsi="Calibri" w:cs="Tahoma"/>
          <w:sz w:val="22"/>
          <w:szCs w:val="22"/>
        </w:rPr>
        <w:t>rojektu.</w:t>
      </w:r>
      <w:r w:rsidRPr="00546258">
        <w:rPr>
          <w:rFonts w:ascii="Calibri" w:hAnsi="Calibri" w:cs="Tahoma"/>
          <w:sz w:val="22"/>
          <w:szCs w:val="22"/>
        </w:rPr>
        <w:t xml:space="preserve"> Instytucja Zarządzająca </w:t>
      </w:r>
      <w:r>
        <w:rPr>
          <w:rFonts w:ascii="Calibri" w:hAnsi="Calibri" w:cs="Tahoma"/>
          <w:sz w:val="22"/>
          <w:szCs w:val="22"/>
        </w:rPr>
        <w:t xml:space="preserve">w uzasadnionych przypadkach </w:t>
      </w:r>
      <w:r w:rsidRPr="00546258">
        <w:rPr>
          <w:rFonts w:ascii="Calibri" w:hAnsi="Calibri" w:cs="Tahoma"/>
          <w:sz w:val="22"/>
          <w:szCs w:val="22"/>
        </w:rPr>
        <w:t>może wezwać Beneficjenta do zwrotu dochodu w</w:t>
      </w:r>
      <w:r>
        <w:rPr>
          <w:rFonts w:ascii="Calibri" w:hAnsi="Calibri" w:cs="Tahoma"/>
          <w:sz w:val="22"/>
          <w:szCs w:val="22"/>
        </w:rPr>
        <w:t>e wskazanym</w:t>
      </w:r>
      <w:r w:rsidRPr="00546258">
        <w:rPr>
          <w:rFonts w:ascii="Calibri" w:hAnsi="Calibri" w:cs="Tahoma"/>
          <w:sz w:val="22"/>
          <w:szCs w:val="22"/>
        </w:rPr>
        <w:t xml:space="preserve"> </w:t>
      </w:r>
      <w:r>
        <w:rPr>
          <w:rFonts w:ascii="Calibri" w:hAnsi="Calibri" w:cs="Tahoma"/>
          <w:sz w:val="22"/>
          <w:szCs w:val="22"/>
        </w:rPr>
        <w:t xml:space="preserve">przez siebie </w:t>
      </w:r>
      <w:r w:rsidRPr="00546258">
        <w:rPr>
          <w:rFonts w:ascii="Calibri" w:hAnsi="Calibri" w:cs="Tahoma"/>
          <w:sz w:val="22"/>
          <w:szCs w:val="22"/>
        </w:rPr>
        <w:t>terminie.</w:t>
      </w:r>
      <w:r>
        <w:rPr>
          <w:rFonts w:ascii="Calibri" w:hAnsi="Calibri" w:cs="Tahoma"/>
          <w:sz w:val="22"/>
          <w:szCs w:val="22"/>
        </w:rPr>
        <w:t xml:space="preserve"> </w:t>
      </w:r>
      <w:r w:rsidRPr="00E776DE">
        <w:rPr>
          <w:rFonts w:ascii="Calibri" w:hAnsi="Calibri" w:cs="Tahoma"/>
          <w:sz w:val="22"/>
          <w:szCs w:val="22"/>
        </w:rPr>
        <w:t>Beneficjent dokonuje opisu przelewu zwracanych środków zgodnie z zaleceniami Instytucji Zarządzającej.</w:t>
      </w:r>
    </w:p>
    <w:p w:rsidR="000C72A9" w:rsidRPr="00546258" w:rsidRDefault="000C72A9" w:rsidP="002F71B4">
      <w:pPr>
        <w:numPr>
          <w:ilvl w:val="0"/>
          <w:numId w:val="17"/>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W przypadku naruszenia postanowień ust. 1-2, stosuje się odpowiednio postanowienia § 13 umowy.</w:t>
      </w:r>
    </w:p>
    <w:p w:rsidR="00A23FB2" w:rsidRDefault="00A23FB2" w:rsidP="002F71B4">
      <w:pPr>
        <w:spacing w:after="60" w:line="276" w:lineRule="auto"/>
        <w:rPr>
          <w:rFonts w:ascii="Calibri" w:hAnsi="Calibri" w:cs="Tahoma"/>
          <w:b/>
          <w:sz w:val="22"/>
          <w:szCs w:val="22"/>
        </w:rPr>
      </w:pPr>
    </w:p>
    <w:p w:rsidR="000C72A9" w:rsidRPr="00546258" w:rsidRDefault="000C72A9" w:rsidP="002F71B4">
      <w:pPr>
        <w:spacing w:after="60" w:line="276" w:lineRule="auto"/>
        <w:jc w:val="center"/>
        <w:rPr>
          <w:rFonts w:ascii="Calibri" w:hAnsi="Calibri" w:cs="Tahoma"/>
          <w:b/>
          <w:sz w:val="22"/>
          <w:szCs w:val="22"/>
        </w:rPr>
      </w:pPr>
      <w:r w:rsidRPr="00546258">
        <w:rPr>
          <w:rFonts w:ascii="Calibri" w:hAnsi="Calibri" w:cs="Tahoma"/>
          <w:b/>
          <w:sz w:val="22"/>
          <w:szCs w:val="22"/>
        </w:rPr>
        <w:t>Nieprawidłowości i zwrot środków</w:t>
      </w: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13.</w:t>
      </w:r>
    </w:p>
    <w:p w:rsidR="000C72A9" w:rsidRPr="00546258" w:rsidRDefault="000C72A9" w:rsidP="002F71B4">
      <w:pPr>
        <w:numPr>
          <w:ilvl w:val="0"/>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Jeżeli na podstawie wniosków o płatność lub czynności kontrolnych uprawnionych organów zostanie stwierdzone, że dofinansowanie jest:</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wykorzystane niezgodnie z przeznaczeniem,</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wykorzystane z naruszeniem procedur, o których mowa w art. 184 ustawy</w:t>
      </w:r>
      <w:r w:rsidR="00C6549E">
        <w:rPr>
          <w:rFonts w:ascii="Calibri" w:hAnsi="Calibri" w:cs="Tahoma"/>
          <w:sz w:val="22"/>
          <w:szCs w:val="22"/>
        </w:rPr>
        <w:t xml:space="preserve"> </w:t>
      </w:r>
      <w:r w:rsidRPr="00546258">
        <w:rPr>
          <w:rFonts w:ascii="Calibri" w:hAnsi="Calibri" w:cs="Tahoma"/>
          <w:sz w:val="22"/>
          <w:szCs w:val="22"/>
        </w:rPr>
        <w:t>o finansach publicznych,</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pobrane nienależnie lub w nadmiernej wysokości</w:t>
      </w:r>
    </w:p>
    <w:p w:rsidR="000C72A9" w:rsidRPr="00546258" w:rsidRDefault="0023143F" w:rsidP="002F71B4">
      <w:pPr>
        <w:tabs>
          <w:tab w:val="left" w:pos="357"/>
        </w:tabs>
        <w:spacing w:after="60" w:line="276" w:lineRule="auto"/>
        <w:ind w:left="360"/>
        <w:jc w:val="both"/>
        <w:rPr>
          <w:rFonts w:ascii="Calibri" w:hAnsi="Calibri" w:cs="Tahoma"/>
          <w:sz w:val="22"/>
          <w:szCs w:val="22"/>
        </w:rPr>
      </w:pPr>
      <w:r w:rsidRPr="00BB4F3E">
        <w:rPr>
          <w:rFonts w:ascii="Calibri" w:hAnsi="Calibri" w:cs="Tahoma"/>
          <w:sz w:val="22"/>
          <w:szCs w:val="22"/>
        </w:rPr>
        <w:t>dofinansowanie podlega zwrotowi, wraz z odsetkami w wysokości określonej jak dla zaległości podatkowych, liczonymi od dnia przekazania środków.</w:t>
      </w:r>
    </w:p>
    <w:p w:rsidR="00562498" w:rsidRDefault="00E00EBB" w:rsidP="00E00EBB">
      <w:pPr>
        <w:numPr>
          <w:ilvl w:val="0"/>
          <w:numId w:val="18"/>
        </w:numPr>
        <w:tabs>
          <w:tab w:val="left" w:pos="357"/>
        </w:tabs>
        <w:spacing w:after="60" w:line="276" w:lineRule="auto"/>
        <w:jc w:val="both"/>
        <w:rPr>
          <w:rFonts w:ascii="Calibri" w:hAnsi="Calibri" w:cs="Tahoma"/>
          <w:sz w:val="22"/>
          <w:szCs w:val="22"/>
        </w:rPr>
      </w:pPr>
      <w:r w:rsidRPr="00E00EBB">
        <w:rPr>
          <w:rFonts w:ascii="Calibri" w:hAnsi="Calibri" w:cs="Tahoma"/>
          <w:sz w:val="22"/>
          <w:szCs w:val="22"/>
        </w:rPr>
        <w:t>Odsetki, o których mowa w ust. 1 naliczane są zgodnie z art. 207 ust. 1 ustawy o finansach publicznych.</w:t>
      </w:r>
      <w:r w:rsidR="0023143F" w:rsidRPr="00546258">
        <w:rPr>
          <w:rFonts w:ascii="Calibri" w:hAnsi="Calibri" w:cs="Tahoma"/>
          <w:sz w:val="22"/>
          <w:szCs w:val="22"/>
        </w:rPr>
        <w:t xml:space="preserve"> </w:t>
      </w:r>
    </w:p>
    <w:p w:rsidR="0023143F" w:rsidRPr="00E00EBB" w:rsidRDefault="00562498" w:rsidP="00562498">
      <w:pPr>
        <w:numPr>
          <w:ilvl w:val="0"/>
          <w:numId w:val="18"/>
        </w:numPr>
        <w:tabs>
          <w:tab w:val="clear" w:pos="720"/>
          <w:tab w:val="left" w:pos="357"/>
        </w:tabs>
        <w:spacing w:after="60" w:line="276" w:lineRule="auto"/>
        <w:ind w:left="357" w:hanging="357"/>
        <w:jc w:val="both"/>
        <w:rPr>
          <w:rFonts w:ascii="Calibri" w:hAnsi="Calibri" w:cs="Tahoma"/>
          <w:sz w:val="22"/>
          <w:szCs w:val="22"/>
        </w:rPr>
      </w:pPr>
      <w:r w:rsidRPr="00562498">
        <w:rPr>
          <w:rFonts w:ascii="Calibri" w:hAnsi="Calibri" w:cs="Tahoma"/>
          <w:sz w:val="22"/>
          <w:szCs w:val="22"/>
        </w:rPr>
        <w:t xml:space="preserve">Instytucja Zarządzająca wzywa Beneficjenta do wyrażenia zgody na pomniejszenie wypłaty kolejnej transzy </w:t>
      </w:r>
      <w:r w:rsidRPr="00EF07A9">
        <w:rPr>
          <w:rFonts w:ascii="Calibri" w:hAnsi="Calibri" w:cs="Tahoma"/>
          <w:sz w:val="22"/>
          <w:szCs w:val="22"/>
        </w:rPr>
        <w:t>dofinansowania</w:t>
      </w:r>
      <w:r w:rsidR="00EF07A9" w:rsidRPr="00EF07A9">
        <w:rPr>
          <w:rStyle w:val="Odwoanieprzypisudolnego"/>
          <w:rFonts w:ascii="Calibri" w:hAnsi="Calibri" w:cs="Tahoma"/>
          <w:sz w:val="22"/>
          <w:szCs w:val="22"/>
        </w:rPr>
        <w:footnoteReference w:id="40"/>
      </w:r>
      <w:r w:rsidRPr="00562498">
        <w:rPr>
          <w:rFonts w:ascii="Calibri" w:hAnsi="Calibri" w:cs="Tahoma"/>
          <w:sz w:val="22"/>
          <w:szCs w:val="22"/>
        </w:rPr>
        <w:t xml:space="preserve"> lub do zwrotu całości lub części dofinansowania wraz z </w:t>
      </w:r>
      <w:r w:rsidR="0023143F" w:rsidRPr="00E00EBB">
        <w:rPr>
          <w:rFonts w:ascii="Calibri" w:hAnsi="Calibri" w:cs="Tahoma"/>
          <w:sz w:val="22"/>
          <w:szCs w:val="22"/>
        </w:rPr>
        <w:t>odsetkami w wysokości określonej jak dla zaległości podatkowych liczonymi od dnia przekazania środków.</w:t>
      </w:r>
    </w:p>
    <w:p w:rsidR="000C72A9" w:rsidRPr="00546258" w:rsidRDefault="000C72A9" w:rsidP="002F71B4">
      <w:pPr>
        <w:numPr>
          <w:ilvl w:val="0"/>
          <w:numId w:val="18"/>
        </w:numPr>
        <w:tabs>
          <w:tab w:val="clear" w:pos="720"/>
          <w:tab w:val="left" w:pos="357"/>
        </w:tabs>
        <w:spacing w:after="60" w:line="276" w:lineRule="auto"/>
        <w:ind w:left="357" w:hanging="357"/>
        <w:jc w:val="both"/>
        <w:rPr>
          <w:rFonts w:ascii="Calibri" w:hAnsi="Calibri" w:cs="Tahoma"/>
          <w:sz w:val="22"/>
          <w:szCs w:val="22"/>
        </w:rPr>
      </w:pPr>
      <w:r w:rsidRPr="00546258">
        <w:rPr>
          <w:rFonts w:ascii="Calibri" w:hAnsi="Calibri" w:cs="Tahoma"/>
          <w:sz w:val="22"/>
          <w:szCs w:val="22"/>
        </w:rPr>
        <w:t>Beneficjent zwraca środki, o których mowa w ust. 1, wraz z odsetkami, na pisemne wezwanie Instytucji Zarządzającej, w terminie 14 dni od dnia doręczenia wezwania do zapłaty na rachunki bankowe wskazane przez Instytucję Zarządzającą w tym wezwaniu</w:t>
      </w:r>
      <w:r>
        <w:rPr>
          <w:rFonts w:ascii="Calibri" w:hAnsi="Calibri" w:cs="Tahoma"/>
          <w:sz w:val="22"/>
          <w:szCs w:val="22"/>
        </w:rPr>
        <w:t xml:space="preserve">, albo </w:t>
      </w:r>
      <w:r w:rsidR="0096406F">
        <w:rPr>
          <w:rFonts w:ascii="Calibri" w:hAnsi="Calibri" w:cs="Tahoma"/>
          <w:sz w:val="22"/>
          <w:szCs w:val="22"/>
        </w:rPr>
        <w:t>pisemnie</w:t>
      </w:r>
      <w:r>
        <w:rPr>
          <w:rFonts w:ascii="Calibri" w:hAnsi="Calibri" w:cs="Tahoma"/>
          <w:sz w:val="22"/>
          <w:szCs w:val="22"/>
        </w:rPr>
        <w:t xml:space="preserve"> wyraża zgodę na pomniejszenie wypłaty kolejnej transzy</w:t>
      </w:r>
      <w:r w:rsidRPr="00546258">
        <w:rPr>
          <w:rFonts w:ascii="Calibri" w:hAnsi="Calibri" w:cs="Tahoma"/>
          <w:sz w:val="22"/>
          <w:szCs w:val="22"/>
        </w:rPr>
        <w:t>.</w:t>
      </w:r>
    </w:p>
    <w:p w:rsidR="000C72A9" w:rsidRPr="00B824DB" w:rsidRDefault="000C72A9" w:rsidP="002F71B4">
      <w:pPr>
        <w:numPr>
          <w:ilvl w:val="0"/>
          <w:numId w:val="18"/>
        </w:numPr>
        <w:tabs>
          <w:tab w:val="clear" w:pos="720"/>
          <w:tab w:val="left" w:pos="357"/>
        </w:tabs>
        <w:spacing w:after="60" w:line="276" w:lineRule="auto"/>
        <w:ind w:left="357" w:hanging="357"/>
        <w:jc w:val="both"/>
        <w:rPr>
          <w:rFonts w:ascii="Calibri" w:hAnsi="Calibri" w:cs="Tahoma"/>
          <w:sz w:val="22"/>
          <w:szCs w:val="22"/>
        </w:rPr>
      </w:pPr>
      <w:r w:rsidRPr="00B824DB">
        <w:rPr>
          <w:rFonts w:ascii="Calibri" w:hAnsi="Calibri" w:cs="Tahoma"/>
          <w:sz w:val="22"/>
          <w:szCs w:val="22"/>
        </w:rPr>
        <w:t xml:space="preserve">Beneficjent dokonuje opisu przelewu zwracanych środków, o których mowa w ust. 1, zgodnie </w:t>
      </w:r>
      <w:r w:rsidRPr="00B824DB">
        <w:rPr>
          <w:rFonts w:ascii="Calibri" w:hAnsi="Calibri" w:cs="Tahoma"/>
          <w:sz w:val="22"/>
          <w:szCs w:val="22"/>
        </w:rPr>
        <w:br/>
        <w:t>z zaleceniami Instytucji Zarządzającej.</w:t>
      </w:r>
    </w:p>
    <w:p w:rsidR="000C72A9" w:rsidRPr="00214E3A" w:rsidRDefault="000C72A9" w:rsidP="002F71B4">
      <w:pPr>
        <w:numPr>
          <w:ilvl w:val="0"/>
          <w:numId w:val="18"/>
        </w:numPr>
        <w:tabs>
          <w:tab w:val="clear" w:pos="720"/>
          <w:tab w:val="left" w:pos="357"/>
        </w:tabs>
        <w:spacing w:after="60" w:line="276" w:lineRule="auto"/>
        <w:ind w:left="357" w:hanging="357"/>
        <w:jc w:val="both"/>
        <w:rPr>
          <w:rFonts w:ascii="Calibri" w:hAnsi="Calibri" w:cs="Tahoma"/>
          <w:sz w:val="22"/>
          <w:szCs w:val="22"/>
        </w:rPr>
      </w:pPr>
      <w:r w:rsidRPr="00F173B0">
        <w:rPr>
          <w:rFonts w:ascii="Calibri" w:hAnsi="Calibri" w:cs="Tahoma"/>
          <w:sz w:val="22"/>
          <w:szCs w:val="22"/>
        </w:rPr>
        <w:t xml:space="preserve">W przypadku </w:t>
      </w:r>
      <w:r w:rsidR="00C934DD">
        <w:rPr>
          <w:rFonts w:ascii="Calibri" w:hAnsi="Calibri" w:cs="Tahoma"/>
          <w:sz w:val="22"/>
          <w:szCs w:val="22"/>
        </w:rPr>
        <w:t>niewyrażenia przez Beneficjenta zgody na pomniejszenie wypłaty kolejnej transzy dofinansowania</w:t>
      </w:r>
      <w:r w:rsidR="00C934DD">
        <w:rPr>
          <w:rStyle w:val="Odwoanieprzypisudolnego"/>
          <w:rFonts w:ascii="Calibri" w:hAnsi="Calibri" w:cs="Tahoma"/>
          <w:sz w:val="22"/>
          <w:szCs w:val="22"/>
        </w:rPr>
        <w:footnoteReference w:id="41"/>
      </w:r>
      <w:r w:rsidR="00C934DD" w:rsidRPr="00F173B0">
        <w:rPr>
          <w:rFonts w:ascii="Calibri" w:hAnsi="Calibri" w:cs="Tahoma"/>
          <w:sz w:val="22"/>
          <w:szCs w:val="22"/>
        </w:rPr>
        <w:t xml:space="preserve"> </w:t>
      </w:r>
      <w:r w:rsidR="00C934DD">
        <w:rPr>
          <w:rFonts w:ascii="Calibri" w:hAnsi="Calibri" w:cs="Tahoma"/>
          <w:sz w:val="22"/>
          <w:szCs w:val="22"/>
        </w:rPr>
        <w:t xml:space="preserve">lub </w:t>
      </w:r>
      <w:r w:rsidRPr="00F173B0">
        <w:rPr>
          <w:rFonts w:ascii="Calibri" w:hAnsi="Calibri" w:cs="Tahoma"/>
          <w:sz w:val="22"/>
          <w:szCs w:val="22"/>
        </w:rPr>
        <w:t>niedokonania zwrotu środków w terminie określonym w wezwaniu</w:t>
      </w:r>
      <w:r w:rsidRPr="007E77D1">
        <w:rPr>
          <w:rFonts w:ascii="Calibri" w:hAnsi="Calibri" w:cs="Tahoma"/>
          <w:sz w:val="22"/>
          <w:szCs w:val="22"/>
        </w:rPr>
        <w:t>, Instytucja Zarządzająca, po przeprowadzeniu postępowania określonego przepisami ustawy z dnia 14 czerwca 1960 r. Kodeks postępowania administracyjnego</w:t>
      </w:r>
      <w:r w:rsidR="00C6549E">
        <w:rPr>
          <w:rFonts w:ascii="Calibri" w:hAnsi="Calibri" w:cs="Tahoma"/>
          <w:sz w:val="22"/>
          <w:szCs w:val="22"/>
        </w:rPr>
        <w:t xml:space="preserve"> (Dz.U. z 201</w:t>
      </w:r>
      <w:r w:rsidR="00434A23">
        <w:rPr>
          <w:rFonts w:ascii="Calibri" w:hAnsi="Calibri" w:cs="Tahoma"/>
          <w:sz w:val="22"/>
          <w:szCs w:val="22"/>
        </w:rPr>
        <w:t>7</w:t>
      </w:r>
      <w:r w:rsidR="00C6549E">
        <w:rPr>
          <w:rFonts w:ascii="Calibri" w:hAnsi="Calibri" w:cs="Tahoma"/>
          <w:sz w:val="22"/>
          <w:szCs w:val="22"/>
        </w:rPr>
        <w:t xml:space="preserve"> r. poz. </w:t>
      </w:r>
      <w:r w:rsidR="00434A23">
        <w:rPr>
          <w:rFonts w:ascii="Calibri" w:hAnsi="Calibri" w:cs="Tahoma"/>
          <w:sz w:val="22"/>
          <w:szCs w:val="22"/>
        </w:rPr>
        <w:t>1257</w:t>
      </w:r>
      <w:r w:rsidR="00C6549E">
        <w:rPr>
          <w:rFonts w:ascii="Calibri" w:hAnsi="Calibri" w:cs="Tahoma"/>
          <w:sz w:val="22"/>
          <w:szCs w:val="22"/>
        </w:rPr>
        <w:t>)</w:t>
      </w:r>
      <w:r w:rsidRPr="007E77D1">
        <w:rPr>
          <w:rFonts w:ascii="Calibri" w:hAnsi="Calibri" w:cs="Tahoma"/>
          <w:sz w:val="22"/>
          <w:szCs w:val="22"/>
        </w:rPr>
        <w:t xml:space="preserve">, wydaje </w:t>
      </w:r>
      <w:r w:rsidRPr="00214E3A">
        <w:rPr>
          <w:rFonts w:ascii="Calibri" w:hAnsi="Calibri" w:cs="Tahoma"/>
          <w:sz w:val="22"/>
          <w:szCs w:val="22"/>
        </w:rPr>
        <w:t>decyzję, o której mowa w art. 207 ust. 9 ustawy o finansach publicznych.</w:t>
      </w:r>
    </w:p>
    <w:p w:rsidR="000C72A9" w:rsidRPr="00546258" w:rsidRDefault="000C72A9" w:rsidP="002F71B4">
      <w:pPr>
        <w:numPr>
          <w:ilvl w:val="0"/>
          <w:numId w:val="18"/>
        </w:numPr>
        <w:tabs>
          <w:tab w:val="clear" w:pos="720"/>
          <w:tab w:val="left" w:pos="357"/>
        </w:tabs>
        <w:spacing w:after="60" w:line="276" w:lineRule="auto"/>
        <w:ind w:left="357" w:hanging="357"/>
        <w:jc w:val="both"/>
        <w:rPr>
          <w:rFonts w:ascii="Calibri" w:hAnsi="Calibri" w:cs="Tahoma"/>
          <w:sz w:val="22"/>
          <w:szCs w:val="22"/>
        </w:rPr>
      </w:pPr>
      <w:r w:rsidRPr="00546258">
        <w:rPr>
          <w:rFonts w:ascii="Calibri" w:hAnsi="Calibri" w:cs="Tahoma"/>
          <w:sz w:val="22"/>
          <w:szCs w:val="22"/>
        </w:rPr>
        <w:t xml:space="preserve">Decyzji, o której mowa w ust. </w:t>
      </w:r>
      <w:r w:rsidR="002163F8">
        <w:rPr>
          <w:rFonts w:ascii="Calibri" w:hAnsi="Calibri" w:cs="Tahoma"/>
          <w:sz w:val="22"/>
          <w:szCs w:val="22"/>
        </w:rPr>
        <w:t>6</w:t>
      </w:r>
      <w:r w:rsidRPr="00546258">
        <w:rPr>
          <w:rFonts w:ascii="Calibri" w:hAnsi="Calibri" w:cs="Tahoma"/>
          <w:sz w:val="22"/>
          <w:szCs w:val="22"/>
        </w:rPr>
        <w:t xml:space="preserve"> nie wydaje się, jeżeli Beneficjent dokonał zwrotu środków przed jej wydaniem.</w:t>
      </w:r>
    </w:p>
    <w:p w:rsidR="000C72A9" w:rsidRPr="00546258" w:rsidRDefault="000C72A9" w:rsidP="002F71B4">
      <w:pPr>
        <w:numPr>
          <w:ilvl w:val="0"/>
          <w:numId w:val="18"/>
        </w:numPr>
        <w:tabs>
          <w:tab w:val="clear" w:pos="720"/>
          <w:tab w:val="left" w:pos="357"/>
        </w:tabs>
        <w:spacing w:after="60" w:line="276" w:lineRule="auto"/>
        <w:ind w:left="357" w:hanging="357"/>
        <w:jc w:val="both"/>
        <w:rPr>
          <w:rFonts w:ascii="Calibri" w:hAnsi="Calibri" w:cs="Tahoma"/>
          <w:sz w:val="22"/>
          <w:szCs w:val="22"/>
        </w:rPr>
      </w:pPr>
      <w:r w:rsidRPr="00546258">
        <w:rPr>
          <w:rFonts w:ascii="Calibri" w:hAnsi="Calibri" w:cs="Tahoma"/>
          <w:sz w:val="22"/>
          <w:szCs w:val="22"/>
        </w:rPr>
        <w:lastRenderedPageBreak/>
        <w:t>Beneficjent zobowiązuje się do ponoszenia udokumentowanych kosztów podejmowanych wobec niego działań windykacyjnych.</w:t>
      </w:r>
    </w:p>
    <w:p w:rsidR="000C72A9" w:rsidRPr="00546258" w:rsidRDefault="000C72A9" w:rsidP="002F71B4">
      <w:pPr>
        <w:spacing w:after="60" w:line="276" w:lineRule="auto"/>
        <w:jc w:val="both"/>
        <w:rPr>
          <w:rFonts w:ascii="Calibri" w:hAnsi="Calibri" w:cs="Tahoma"/>
          <w:sz w:val="22"/>
          <w:szCs w:val="22"/>
        </w:rPr>
      </w:pP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14.</w:t>
      </w:r>
    </w:p>
    <w:p w:rsidR="000C72A9" w:rsidRPr="00546258" w:rsidRDefault="000C72A9" w:rsidP="002F71B4">
      <w:pPr>
        <w:numPr>
          <w:ilvl w:val="0"/>
          <w:numId w:val="19"/>
        </w:numPr>
        <w:spacing w:after="60" w:line="276" w:lineRule="auto"/>
        <w:ind w:left="357" w:hanging="357"/>
        <w:jc w:val="both"/>
        <w:rPr>
          <w:rFonts w:ascii="Calibri" w:hAnsi="Calibri" w:cs="Tahoma"/>
          <w:sz w:val="22"/>
          <w:szCs w:val="22"/>
        </w:rPr>
      </w:pPr>
      <w:r w:rsidRPr="00546258">
        <w:rPr>
          <w:rFonts w:ascii="Calibri" w:hAnsi="Calibri" w:cs="Tahoma"/>
          <w:sz w:val="22"/>
          <w:szCs w:val="22"/>
        </w:rPr>
        <w:t xml:space="preserve">W przypadku stwierdzenia w </w:t>
      </w:r>
      <w:r w:rsidR="00E6190A">
        <w:rPr>
          <w:rFonts w:ascii="Calibri" w:hAnsi="Calibri" w:cs="Tahoma"/>
          <w:sz w:val="22"/>
          <w:szCs w:val="22"/>
        </w:rPr>
        <w:t>P</w:t>
      </w:r>
      <w:r w:rsidRPr="00546258">
        <w:rPr>
          <w:rFonts w:ascii="Calibri" w:hAnsi="Calibri" w:cs="Tahoma"/>
          <w:sz w:val="22"/>
          <w:szCs w:val="22"/>
        </w:rPr>
        <w:t>rojekcie</w:t>
      </w:r>
      <w:r>
        <w:rPr>
          <w:rFonts w:ascii="Calibri" w:hAnsi="Calibri" w:cs="Tahoma"/>
          <w:sz w:val="22"/>
          <w:szCs w:val="22"/>
        </w:rPr>
        <w:t>, po zatwierdzeniu wniosku o płatność,</w:t>
      </w:r>
      <w:r w:rsidRPr="00546258">
        <w:rPr>
          <w:rFonts w:ascii="Calibri" w:hAnsi="Calibri" w:cs="Tahoma"/>
          <w:sz w:val="22"/>
          <w:szCs w:val="22"/>
        </w:rPr>
        <w:t xml:space="preserve"> nieprawidłowości indywidualnej, o której mowa w art. 2 pkt 36 </w:t>
      </w:r>
      <w:r w:rsidR="00BC707F">
        <w:rPr>
          <w:rFonts w:ascii="Calibri" w:hAnsi="Calibri" w:cs="Tahoma"/>
          <w:sz w:val="22"/>
          <w:szCs w:val="22"/>
        </w:rPr>
        <w:t>r</w:t>
      </w:r>
      <w:r w:rsidRPr="00546258">
        <w:rPr>
          <w:rFonts w:ascii="Calibri" w:hAnsi="Calibri" w:cs="Tahoma"/>
          <w:sz w:val="22"/>
          <w:szCs w:val="22"/>
        </w:rPr>
        <w:t>ozporządzenia ogólnego,</w:t>
      </w:r>
      <w:r w:rsidRPr="00546258">
        <w:rPr>
          <w:rFonts w:ascii="Calibri" w:hAnsi="Calibri" w:cs="Tahoma"/>
          <w:i/>
          <w:sz w:val="22"/>
          <w:szCs w:val="22"/>
        </w:rPr>
        <w:t xml:space="preserve"> </w:t>
      </w:r>
      <w:r w:rsidRPr="00DE6F9D">
        <w:rPr>
          <w:rFonts w:ascii="Calibri" w:hAnsi="Calibri" w:cs="Tahoma"/>
          <w:sz w:val="22"/>
          <w:szCs w:val="22"/>
        </w:rPr>
        <w:t>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546258" w:rsidRDefault="000C72A9" w:rsidP="002F71B4">
      <w:pPr>
        <w:numPr>
          <w:ilvl w:val="0"/>
          <w:numId w:val="19"/>
        </w:numPr>
        <w:spacing w:after="60" w:line="276" w:lineRule="auto"/>
        <w:ind w:left="357" w:hanging="357"/>
        <w:jc w:val="both"/>
        <w:rPr>
          <w:rFonts w:ascii="Calibri" w:hAnsi="Calibri" w:cs="Tahoma"/>
          <w:sz w:val="22"/>
          <w:szCs w:val="22"/>
        </w:rPr>
      </w:pPr>
      <w:r w:rsidRPr="00546258">
        <w:rPr>
          <w:rFonts w:ascii="Calibri" w:hAnsi="Calibri" w:cs="Tahoma"/>
          <w:sz w:val="22"/>
          <w:szCs w:val="22"/>
        </w:rPr>
        <w:t>Do zwrotu nieprawidłowości, o której mowa w ust. 1 stosuje się postanowienia § 13 umowy.</w:t>
      </w:r>
    </w:p>
    <w:p w:rsidR="000C72A9" w:rsidRPr="00546258" w:rsidRDefault="000C72A9" w:rsidP="002F71B4">
      <w:pPr>
        <w:autoSpaceDE w:val="0"/>
        <w:autoSpaceDN w:val="0"/>
        <w:adjustRightInd w:val="0"/>
        <w:spacing w:line="276" w:lineRule="auto"/>
        <w:jc w:val="both"/>
        <w:rPr>
          <w:rFonts w:ascii="Calibri" w:hAnsi="Calibri" w:cs="Tahoma"/>
          <w:color w:val="000000"/>
          <w:sz w:val="22"/>
          <w:szCs w:val="22"/>
        </w:rPr>
      </w:pPr>
    </w:p>
    <w:p w:rsidR="000C72A9" w:rsidRPr="00546258" w:rsidRDefault="000C72A9" w:rsidP="002F71B4">
      <w:pPr>
        <w:spacing w:after="60" w:line="276" w:lineRule="auto"/>
        <w:jc w:val="center"/>
        <w:rPr>
          <w:rFonts w:ascii="Calibri" w:hAnsi="Calibri" w:cs="Tahoma"/>
          <w:b/>
          <w:sz w:val="22"/>
          <w:szCs w:val="22"/>
        </w:rPr>
      </w:pPr>
      <w:r w:rsidRPr="00546258">
        <w:rPr>
          <w:rFonts w:ascii="Calibri" w:hAnsi="Calibri" w:cs="Tahoma"/>
          <w:b/>
          <w:sz w:val="22"/>
          <w:szCs w:val="22"/>
        </w:rPr>
        <w:t>Zabezpieczenie prawidłowej realizacji Projektu</w:t>
      </w:r>
    </w:p>
    <w:p w:rsidR="000C72A9" w:rsidRPr="00546258" w:rsidRDefault="000C72A9" w:rsidP="002F71B4">
      <w:pPr>
        <w:spacing w:after="60" w:line="276" w:lineRule="auto"/>
        <w:jc w:val="center"/>
        <w:rPr>
          <w:rFonts w:ascii="Calibri" w:hAnsi="Calibri" w:cs="Tahoma"/>
          <w:sz w:val="22"/>
          <w:szCs w:val="22"/>
          <w:vertAlign w:val="superscript"/>
        </w:rPr>
      </w:pPr>
      <w:r w:rsidRPr="00546258">
        <w:rPr>
          <w:rFonts w:ascii="Calibri" w:hAnsi="Calibri" w:cs="Tahoma"/>
          <w:sz w:val="22"/>
          <w:szCs w:val="22"/>
        </w:rPr>
        <w:t>§ 15.</w:t>
      </w:r>
      <w:r w:rsidRPr="00546258">
        <w:rPr>
          <w:rStyle w:val="Odwoanieprzypisudolnego"/>
          <w:rFonts w:ascii="Calibri" w:hAnsi="Calibri" w:cs="Tahoma"/>
          <w:sz w:val="22"/>
          <w:szCs w:val="22"/>
        </w:rPr>
        <w:footnoteReference w:id="42"/>
      </w:r>
    </w:p>
    <w:p w:rsidR="000C72A9" w:rsidRPr="00546258" w:rsidRDefault="000C72A9" w:rsidP="002F71B4">
      <w:pPr>
        <w:numPr>
          <w:ilvl w:val="0"/>
          <w:numId w:val="20"/>
        </w:numPr>
        <w:spacing w:after="60" w:line="276" w:lineRule="auto"/>
        <w:jc w:val="both"/>
        <w:rPr>
          <w:rFonts w:ascii="Calibri" w:hAnsi="Calibri" w:cs="Tahoma"/>
          <w:sz w:val="22"/>
          <w:szCs w:val="22"/>
        </w:rPr>
      </w:pPr>
      <w:r w:rsidRPr="00546258">
        <w:rPr>
          <w:rFonts w:ascii="Calibri" w:hAnsi="Calibri" w:cs="Tahoma"/>
          <w:sz w:val="22"/>
          <w:szCs w:val="22"/>
        </w:rPr>
        <w:t xml:space="preserve">Zabezpieczeniem prawidłowej realizacji umowy jest </w:t>
      </w:r>
      <w:r w:rsidRPr="00546258">
        <w:rPr>
          <w:rFonts w:ascii="Calibri" w:hAnsi="Calibri" w:cs="Tahoma"/>
          <w:i/>
          <w:sz w:val="22"/>
          <w:szCs w:val="22"/>
        </w:rPr>
        <w:t xml:space="preserve">składany przez Beneficjenta, nie później niż </w:t>
      </w:r>
      <w:r w:rsidRPr="00546258">
        <w:rPr>
          <w:rFonts w:ascii="Calibri" w:hAnsi="Calibri" w:cs="Tahoma"/>
          <w:i/>
          <w:sz w:val="22"/>
          <w:szCs w:val="22"/>
        </w:rPr>
        <w:br/>
        <w:t>w terminie 15 dni roboczych od daty podpisania umowy weksel in blanco wraz z wypełnioną deklaracją wystawcy weksla in blanco</w:t>
      </w:r>
      <w:r w:rsidRPr="00546258">
        <w:rPr>
          <w:rStyle w:val="Odwoanieprzypisudolnego"/>
          <w:rFonts w:ascii="Calibri" w:hAnsi="Calibri" w:cs="Tahoma"/>
          <w:i/>
          <w:sz w:val="22"/>
          <w:szCs w:val="22"/>
        </w:rPr>
        <w:footnoteReference w:id="43"/>
      </w:r>
      <w:r w:rsidRPr="00546258">
        <w:rPr>
          <w:rFonts w:ascii="Calibri" w:hAnsi="Calibri" w:cs="Tahoma"/>
          <w:i/>
          <w:sz w:val="22"/>
          <w:szCs w:val="22"/>
        </w:rPr>
        <w:t>.</w:t>
      </w:r>
    </w:p>
    <w:p w:rsidR="000C72A9" w:rsidRPr="00546258" w:rsidRDefault="000C72A9" w:rsidP="002F71B4">
      <w:pPr>
        <w:numPr>
          <w:ilvl w:val="0"/>
          <w:numId w:val="20"/>
        </w:numPr>
        <w:spacing w:after="60" w:line="276" w:lineRule="auto"/>
        <w:jc w:val="both"/>
        <w:rPr>
          <w:rFonts w:ascii="Calibri" w:hAnsi="Calibri" w:cs="Tahoma"/>
          <w:sz w:val="22"/>
          <w:szCs w:val="22"/>
        </w:rPr>
      </w:pPr>
      <w:r w:rsidRPr="00546258">
        <w:rPr>
          <w:rFonts w:ascii="Calibri" w:hAnsi="Calibri" w:cs="Tahoma"/>
          <w:color w:val="000000"/>
          <w:sz w:val="22"/>
          <w:szCs w:val="22"/>
        </w:rPr>
        <w:t>Zwrot dokumentu stanowiącego zabezpieczenie umowy następuje na pisemny wniosek</w:t>
      </w:r>
      <w:r w:rsidRPr="00546258">
        <w:rPr>
          <w:rFonts w:ascii="Calibri" w:hAnsi="Calibri" w:cs="Tahoma"/>
          <w:i/>
          <w:iCs/>
          <w:color w:val="000000"/>
          <w:sz w:val="22"/>
          <w:szCs w:val="22"/>
        </w:rPr>
        <w:t xml:space="preserve"> </w:t>
      </w:r>
      <w:r w:rsidRPr="00546258">
        <w:rPr>
          <w:rFonts w:ascii="Calibri" w:hAnsi="Calibri" w:cs="Tahoma"/>
          <w:color w:val="000000"/>
          <w:sz w:val="22"/>
          <w:szCs w:val="22"/>
        </w:rPr>
        <w:t xml:space="preserve">Beneficjenta po </w:t>
      </w:r>
      <w:r w:rsidRPr="00546258">
        <w:rPr>
          <w:rFonts w:ascii="Calibri" w:hAnsi="Calibri" w:cs="Tahoma"/>
          <w:sz w:val="22"/>
          <w:szCs w:val="22"/>
        </w:rPr>
        <w:t xml:space="preserve">ostatecznym rozliczeniu i zamknięciu </w:t>
      </w:r>
      <w:r w:rsidR="00E6190A">
        <w:rPr>
          <w:rFonts w:ascii="Calibri" w:hAnsi="Calibri" w:cs="Tahoma"/>
          <w:sz w:val="22"/>
          <w:szCs w:val="22"/>
        </w:rPr>
        <w:t>P</w:t>
      </w:r>
      <w:r w:rsidRPr="00546258">
        <w:rPr>
          <w:rFonts w:ascii="Calibri" w:hAnsi="Calibri" w:cs="Tahoma"/>
          <w:sz w:val="22"/>
          <w:szCs w:val="22"/>
        </w:rPr>
        <w:t>rojektu.</w:t>
      </w:r>
    </w:p>
    <w:p w:rsidR="000C72A9" w:rsidRPr="00546258" w:rsidRDefault="000C72A9" w:rsidP="002F71B4">
      <w:pPr>
        <w:numPr>
          <w:ilvl w:val="0"/>
          <w:numId w:val="20"/>
        </w:numPr>
        <w:spacing w:after="60" w:line="276" w:lineRule="auto"/>
        <w:jc w:val="both"/>
        <w:rPr>
          <w:rFonts w:ascii="Calibri" w:hAnsi="Calibri" w:cs="Tahoma"/>
          <w:sz w:val="22"/>
          <w:szCs w:val="22"/>
        </w:rPr>
      </w:pPr>
      <w:r w:rsidRPr="00546258">
        <w:rPr>
          <w:rFonts w:ascii="Calibri" w:hAnsi="Calibri" w:cs="Tahoma"/>
          <w:sz w:val="22"/>
          <w:szCs w:val="22"/>
        </w:rPr>
        <w:t>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i odzyskaniu środków wraz z odsetkami.</w:t>
      </w:r>
    </w:p>
    <w:p w:rsidR="000C72A9" w:rsidRPr="00546258" w:rsidRDefault="000C72A9" w:rsidP="002F71B4">
      <w:pPr>
        <w:numPr>
          <w:ilvl w:val="0"/>
          <w:numId w:val="20"/>
        </w:numPr>
        <w:spacing w:after="60" w:line="276" w:lineRule="auto"/>
        <w:jc w:val="both"/>
        <w:rPr>
          <w:rFonts w:ascii="Calibri" w:hAnsi="Calibri" w:cs="Tahoma"/>
          <w:sz w:val="22"/>
          <w:szCs w:val="22"/>
        </w:rPr>
      </w:pPr>
      <w:r w:rsidRPr="00546258">
        <w:rPr>
          <w:rFonts w:ascii="Calibri" w:hAnsi="Calibri" w:cs="Tahoma"/>
          <w:sz w:val="22"/>
          <w:szCs w:val="22"/>
        </w:rPr>
        <w:t>W przypadku gdy wniosek przewiduje trwałość Projektu lub rezultatów, zwrot zabezpieczenia następuje po upływie okresu trwałości.</w:t>
      </w:r>
    </w:p>
    <w:p w:rsidR="000C72A9" w:rsidRPr="00546258" w:rsidRDefault="000C72A9" w:rsidP="002F71B4">
      <w:pPr>
        <w:autoSpaceDE w:val="0"/>
        <w:autoSpaceDN w:val="0"/>
        <w:adjustRightInd w:val="0"/>
        <w:spacing w:line="276" w:lineRule="auto"/>
        <w:jc w:val="center"/>
        <w:rPr>
          <w:rFonts w:ascii="Calibri" w:hAnsi="Calibri" w:cs="Tahoma"/>
          <w:color w:val="000000"/>
          <w:sz w:val="22"/>
          <w:szCs w:val="22"/>
        </w:rPr>
      </w:pPr>
    </w:p>
    <w:p w:rsidR="000C72A9" w:rsidRPr="00546258" w:rsidRDefault="000C72A9" w:rsidP="002F71B4">
      <w:pPr>
        <w:keepNext/>
        <w:spacing w:after="60" w:line="276" w:lineRule="auto"/>
        <w:jc w:val="center"/>
        <w:rPr>
          <w:rFonts w:ascii="Calibri" w:hAnsi="Calibri" w:cs="Tahoma"/>
          <w:b/>
          <w:sz w:val="22"/>
          <w:szCs w:val="22"/>
        </w:rPr>
      </w:pPr>
      <w:r w:rsidRPr="00546258">
        <w:rPr>
          <w:rFonts w:ascii="Calibri" w:hAnsi="Calibri" w:cs="Tahoma"/>
          <w:b/>
          <w:sz w:val="22"/>
          <w:szCs w:val="22"/>
        </w:rPr>
        <w:t>Zasady wykorzystywania SL2014</w:t>
      </w:r>
    </w:p>
    <w:p w:rsidR="000C72A9" w:rsidRPr="00546258" w:rsidRDefault="000C72A9" w:rsidP="002F71B4">
      <w:pPr>
        <w:keepNext/>
        <w:spacing w:after="60" w:line="276" w:lineRule="auto"/>
        <w:jc w:val="center"/>
        <w:rPr>
          <w:rFonts w:ascii="Calibri" w:hAnsi="Calibri" w:cs="Tahoma"/>
          <w:sz w:val="22"/>
          <w:szCs w:val="22"/>
        </w:rPr>
      </w:pPr>
      <w:r w:rsidRPr="00546258">
        <w:rPr>
          <w:rFonts w:ascii="Calibri" w:hAnsi="Calibri" w:cs="Tahoma"/>
          <w:sz w:val="22"/>
          <w:szCs w:val="22"/>
        </w:rPr>
        <w:t>§ 16.</w:t>
      </w:r>
    </w:p>
    <w:p w:rsidR="000C72A9" w:rsidRPr="00546258" w:rsidRDefault="000C72A9" w:rsidP="002F71B4">
      <w:pPr>
        <w:numPr>
          <w:ilvl w:val="1"/>
          <w:numId w:val="21"/>
        </w:numPr>
        <w:tabs>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Beneficjent zobowiązuje się do wykorzystywania SL2014 w procesie rozliczania Projektu oraz komunikowania z Instytucją Zarządzającą. Wykorzystanie SL2014 obejmuje co najmniej przesyłanie:</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wniosków o płatność,</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dokumentów potwierdzających kwalifikowalność wydatków ponoszonych w ramach Projektu</w:t>
      </w:r>
      <w:r>
        <w:rPr>
          <w:rFonts w:ascii="Calibri" w:hAnsi="Calibri" w:cs="Tahoma"/>
          <w:sz w:val="22"/>
          <w:szCs w:val="22"/>
        </w:rPr>
        <w:t xml:space="preserve"> </w:t>
      </w:r>
      <w:r w:rsidRPr="00546258">
        <w:rPr>
          <w:rFonts w:ascii="Calibri" w:hAnsi="Calibri" w:cs="Tahoma"/>
          <w:sz w:val="22"/>
          <w:szCs w:val="22"/>
        </w:rPr>
        <w:t xml:space="preserve">i wykazywanych we wnioskach o płatność </w:t>
      </w:r>
      <w:r>
        <w:rPr>
          <w:rFonts w:ascii="Calibri" w:hAnsi="Calibri" w:cs="Tahoma"/>
          <w:sz w:val="22"/>
          <w:szCs w:val="22"/>
        </w:rPr>
        <w:t xml:space="preserve">oraz ich zestawień, </w:t>
      </w:r>
      <w:r w:rsidRPr="00546258">
        <w:rPr>
          <w:rFonts w:ascii="Calibri" w:hAnsi="Calibri" w:cs="Tahoma"/>
          <w:sz w:val="22"/>
          <w:szCs w:val="22"/>
        </w:rPr>
        <w:t>w zakresie wskazanym w § 10 ust. 5</w:t>
      </w:r>
      <w:r>
        <w:rPr>
          <w:rFonts w:ascii="Calibri" w:hAnsi="Calibri" w:cs="Tahoma"/>
          <w:sz w:val="22"/>
          <w:szCs w:val="22"/>
        </w:rPr>
        <w:t>-7</w:t>
      </w:r>
      <w:r w:rsidRPr="00546258">
        <w:rPr>
          <w:rFonts w:ascii="Calibri" w:hAnsi="Calibri" w:cs="Tahoma"/>
          <w:sz w:val="22"/>
          <w:szCs w:val="22"/>
        </w:rPr>
        <w:t xml:space="preserve"> umowy,</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 xml:space="preserve">danych uczestników </w:t>
      </w:r>
      <w:r w:rsidR="00E6190A">
        <w:rPr>
          <w:rFonts w:ascii="Calibri" w:hAnsi="Calibri" w:cs="Tahoma"/>
          <w:sz w:val="22"/>
          <w:szCs w:val="22"/>
        </w:rPr>
        <w:t>P</w:t>
      </w:r>
      <w:r w:rsidRPr="00546258">
        <w:rPr>
          <w:rFonts w:ascii="Calibri" w:hAnsi="Calibri" w:cs="Tahoma"/>
          <w:sz w:val="22"/>
          <w:szCs w:val="22"/>
        </w:rPr>
        <w:t>rojektu,</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t>harmonogramu dokonywania wydatków (harmonogramu płatności),</w:t>
      </w:r>
    </w:p>
    <w:p w:rsidR="000C72A9" w:rsidRPr="00546258" w:rsidRDefault="000C72A9" w:rsidP="002F71B4">
      <w:pPr>
        <w:numPr>
          <w:ilvl w:val="1"/>
          <w:numId w:val="18"/>
        </w:numPr>
        <w:tabs>
          <w:tab w:val="clear" w:pos="720"/>
          <w:tab w:val="left" w:pos="357"/>
        </w:tabs>
        <w:spacing w:after="60" w:line="276" w:lineRule="auto"/>
        <w:jc w:val="both"/>
        <w:rPr>
          <w:rFonts w:ascii="Calibri" w:hAnsi="Calibri" w:cs="Tahoma"/>
          <w:sz w:val="22"/>
          <w:szCs w:val="22"/>
        </w:rPr>
      </w:pPr>
      <w:r w:rsidRPr="00546258">
        <w:rPr>
          <w:rFonts w:ascii="Calibri" w:hAnsi="Calibri" w:cs="Tahoma"/>
          <w:sz w:val="22"/>
          <w:szCs w:val="22"/>
        </w:rPr>
        <w:lastRenderedPageBreak/>
        <w:t>innych dokumentów związanych z realizacją Projektu, w tym niezbędnych do przeprowadzenia kontroli Projektu</w:t>
      </w:r>
      <w:r w:rsidR="00D70C20">
        <w:rPr>
          <w:rFonts w:ascii="Calibri" w:hAnsi="Calibri" w:cs="Tahoma"/>
          <w:sz w:val="22"/>
          <w:szCs w:val="22"/>
        </w:rPr>
        <w:t>,</w:t>
      </w:r>
    </w:p>
    <w:p w:rsidR="000C72A9" w:rsidRPr="00546258" w:rsidRDefault="000C72A9" w:rsidP="002F71B4">
      <w:pPr>
        <w:tabs>
          <w:tab w:val="left" w:pos="357"/>
        </w:tabs>
        <w:spacing w:after="60" w:line="276" w:lineRule="auto"/>
        <w:ind w:left="284"/>
        <w:jc w:val="both"/>
        <w:rPr>
          <w:rFonts w:ascii="Calibri" w:hAnsi="Calibri" w:cs="Tahoma"/>
          <w:sz w:val="22"/>
          <w:szCs w:val="22"/>
        </w:rPr>
      </w:pPr>
      <w:r w:rsidRPr="00546258">
        <w:rPr>
          <w:rFonts w:ascii="Calibri" w:hAnsi="Calibri" w:cs="Tahoma"/>
          <w:sz w:val="22"/>
          <w:szCs w:val="22"/>
        </w:rPr>
        <w:t>przy czym Beneficjent zobowiązuje się do wprowadzania danych do SL2014 z należytą starannością i zgodnie z dokumentami źródłowymi.</w:t>
      </w:r>
    </w:p>
    <w:p w:rsidR="000C72A9" w:rsidRPr="00D97558" w:rsidRDefault="000C72A9" w:rsidP="002F71B4">
      <w:pPr>
        <w:numPr>
          <w:ilvl w:val="1"/>
          <w:numId w:val="21"/>
        </w:numPr>
        <w:tabs>
          <w:tab w:val="clear" w:pos="502"/>
        </w:tabs>
        <w:spacing w:after="60" w:line="276" w:lineRule="auto"/>
        <w:ind w:left="284" w:hanging="284"/>
        <w:jc w:val="both"/>
        <w:rPr>
          <w:rFonts w:ascii="Calibri" w:hAnsi="Calibri" w:cs="Tahoma"/>
          <w:i/>
          <w:sz w:val="22"/>
          <w:szCs w:val="22"/>
        </w:rPr>
      </w:pPr>
      <w:r w:rsidRPr="00546258">
        <w:rPr>
          <w:rFonts w:ascii="Calibri" w:hAnsi="Calibri" w:cs="Tahoma"/>
          <w:sz w:val="22"/>
          <w:szCs w:val="22"/>
        </w:rPr>
        <w:t xml:space="preserve">Przekazanie dokumentów, o których mowa w ust. 1 pkt 2 i 5 drogą elektroniczną nie zdejmuje z Beneficjenta </w:t>
      </w:r>
      <w:r w:rsidRPr="00546258">
        <w:rPr>
          <w:rFonts w:ascii="Calibri" w:hAnsi="Calibri" w:cs="Tahoma"/>
          <w:i/>
          <w:sz w:val="22"/>
          <w:szCs w:val="22"/>
        </w:rPr>
        <w:t>i Partnerów</w:t>
      </w:r>
      <w:r w:rsidRPr="00546258">
        <w:rPr>
          <w:rStyle w:val="Odwoanieprzypisudolnego"/>
          <w:rFonts w:ascii="Calibri" w:hAnsi="Calibri" w:cs="Tahoma"/>
          <w:i/>
          <w:sz w:val="22"/>
          <w:szCs w:val="22"/>
        </w:rPr>
        <w:footnoteReference w:id="44"/>
      </w:r>
      <w:r w:rsidRPr="00546258">
        <w:rPr>
          <w:rFonts w:ascii="Calibri" w:hAnsi="Calibri" w:cs="Tahoma"/>
          <w:sz w:val="22"/>
          <w:szCs w:val="22"/>
        </w:rPr>
        <w:t xml:space="preserve"> obowiązku przechowywania oryginałów dokumentów i ich </w:t>
      </w:r>
      <w:r w:rsidRPr="00D97558">
        <w:rPr>
          <w:rFonts w:ascii="Calibri" w:hAnsi="Calibri" w:cs="Tahoma"/>
          <w:sz w:val="22"/>
          <w:szCs w:val="22"/>
        </w:rPr>
        <w:t>udostępniania podczas kontroli na miejscu.</w:t>
      </w:r>
    </w:p>
    <w:p w:rsidR="000C72A9" w:rsidRPr="00546258" w:rsidRDefault="000C72A9" w:rsidP="002F71B4">
      <w:pPr>
        <w:numPr>
          <w:ilvl w:val="1"/>
          <w:numId w:val="21"/>
        </w:numPr>
        <w:tabs>
          <w:tab w:val="clear" w:pos="502"/>
        </w:tabs>
        <w:spacing w:after="60" w:line="276" w:lineRule="auto"/>
        <w:ind w:left="284" w:hanging="284"/>
        <w:jc w:val="both"/>
        <w:rPr>
          <w:rFonts w:ascii="Calibri" w:hAnsi="Calibri" w:cs="Tahoma"/>
          <w:i/>
          <w:sz w:val="22"/>
          <w:szCs w:val="22"/>
        </w:rPr>
      </w:pPr>
      <w:r w:rsidRPr="002A0E9A">
        <w:rPr>
          <w:rFonts w:ascii="Calibri" w:hAnsi="Calibri" w:cs="Tahoma"/>
          <w:sz w:val="22"/>
          <w:szCs w:val="22"/>
        </w:rPr>
        <w:t xml:space="preserve">Beneficjent </w:t>
      </w:r>
      <w:r w:rsidRPr="00196EEF">
        <w:rPr>
          <w:rFonts w:ascii="Calibri" w:hAnsi="Calibri" w:cs="Tahoma"/>
          <w:i/>
          <w:sz w:val="22"/>
          <w:szCs w:val="22"/>
        </w:rPr>
        <w:t>i Partnerzy</w:t>
      </w:r>
      <w:r w:rsidRPr="002A0E9A">
        <w:rPr>
          <w:rStyle w:val="Odwoanieprzypisudolnego"/>
          <w:rFonts w:ascii="Calibri" w:hAnsi="Calibri" w:cs="Tahoma"/>
          <w:sz w:val="22"/>
          <w:szCs w:val="22"/>
        </w:rPr>
        <w:footnoteReference w:id="45"/>
      </w:r>
      <w:r w:rsidRPr="002A0E9A">
        <w:rPr>
          <w:rFonts w:ascii="Calibri" w:hAnsi="Calibri" w:cs="Tahoma"/>
          <w:sz w:val="22"/>
          <w:szCs w:val="22"/>
        </w:rPr>
        <w:t xml:space="preserve"> zobowiązani są do</w:t>
      </w:r>
      <w:r w:rsidRPr="00D97558">
        <w:rPr>
          <w:rFonts w:ascii="Calibri" w:hAnsi="Calibri" w:cs="Tahoma"/>
          <w:sz w:val="22"/>
          <w:szCs w:val="22"/>
        </w:rPr>
        <w:t xml:space="preserve"> przestrzegania postanowień</w:t>
      </w:r>
      <w:r w:rsidR="00D70C20">
        <w:rPr>
          <w:rFonts w:ascii="Calibri" w:hAnsi="Calibri" w:cs="Tahoma"/>
          <w:sz w:val="22"/>
          <w:szCs w:val="22"/>
        </w:rPr>
        <w:t xml:space="preserve"> </w:t>
      </w:r>
      <w:r w:rsidR="00D70C20" w:rsidRPr="00BF07F0">
        <w:rPr>
          <w:rFonts w:ascii="Calibri" w:hAnsi="Calibri" w:cs="Tahoma"/>
          <w:i/>
          <w:sz w:val="22"/>
          <w:szCs w:val="22"/>
        </w:rPr>
        <w:t xml:space="preserve">Regulaminu bezpieczeństwa informacji przetwarzanych w </w:t>
      </w:r>
      <w:r w:rsidR="002102EC">
        <w:rPr>
          <w:rFonts w:ascii="Calibri" w:hAnsi="Calibri" w:cs="Tahoma"/>
          <w:i/>
          <w:sz w:val="22"/>
          <w:szCs w:val="22"/>
        </w:rPr>
        <w:t xml:space="preserve">aplikacji głównej </w:t>
      </w:r>
      <w:r w:rsidR="00D70C20" w:rsidRPr="00BF07F0">
        <w:rPr>
          <w:rFonts w:ascii="Calibri" w:hAnsi="Calibri" w:cs="Tahoma"/>
          <w:i/>
          <w:sz w:val="22"/>
          <w:szCs w:val="22"/>
        </w:rPr>
        <w:t>centraln</w:t>
      </w:r>
      <w:r w:rsidR="002102EC">
        <w:rPr>
          <w:rFonts w:ascii="Calibri" w:hAnsi="Calibri" w:cs="Tahoma"/>
          <w:i/>
          <w:sz w:val="22"/>
          <w:szCs w:val="22"/>
        </w:rPr>
        <w:t>ego</w:t>
      </w:r>
      <w:r w:rsidR="00D70C20" w:rsidRPr="00BF07F0">
        <w:rPr>
          <w:rFonts w:ascii="Calibri" w:hAnsi="Calibri" w:cs="Tahoma"/>
          <w:i/>
          <w:sz w:val="22"/>
          <w:szCs w:val="22"/>
        </w:rPr>
        <w:t xml:space="preserve"> system</w:t>
      </w:r>
      <w:r w:rsidR="002102EC">
        <w:rPr>
          <w:rFonts w:ascii="Calibri" w:hAnsi="Calibri" w:cs="Tahoma"/>
          <w:i/>
          <w:sz w:val="22"/>
          <w:szCs w:val="22"/>
        </w:rPr>
        <w:t>u</w:t>
      </w:r>
      <w:r w:rsidR="00D70C20" w:rsidRPr="00BF07F0">
        <w:rPr>
          <w:rFonts w:ascii="Calibri" w:hAnsi="Calibri" w:cs="Tahoma"/>
          <w:i/>
          <w:sz w:val="22"/>
          <w:szCs w:val="22"/>
        </w:rPr>
        <w:t xml:space="preserve"> teleinformatyczn</w:t>
      </w:r>
      <w:r w:rsidR="002102EC">
        <w:rPr>
          <w:rFonts w:ascii="Calibri" w:hAnsi="Calibri" w:cs="Tahoma"/>
          <w:i/>
          <w:sz w:val="22"/>
          <w:szCs w:val="22"/>
        </w:rPr>
        <w:t>ego</w:t>
      </w:r>
      <w:r w:rsidR="00D70C20">
        <w:rPr>
          <w:rFonts w:ascii="Calibri" w:hAnsi="Calibri" w:cs="Tahoma"/>
          <w:sz w:val="22"/>
          <w:szCs w:val="22"/>
        </w:rPr>
        <w:t xml:space="preserve"> oraz</w:t>
      </w:r>
      <w:r w:rsidR="000A7E94">
        <w:rPr>
          <w:rFonts w:ascii="Calibri" w:hAnsi="Calibri" w:cs="Tahoma"/>
          <w:sz w:val="22"/>
          <w:szCs w:val="22"/>
        </w:rPr>
        <w:t xml:space="preserve"> </w:t>
      </w:r>
      <w:r w:rsidR="000A7E94" w:rsidRPr="000A7E94">
        <w:rPr>
          <w:rFonts w:ascii="Calibri" w:hAnsi="Calibri" w:cs="Tahoma"/>
          <w:i/>
          <w:sz w:val="22"/>
          <w:szCs w:val="22"/>
        </w:rPr>
        <w:t>Podręcznika Beneficjenta SL2014</w:t>
      </w:r>
      <w:r w:rsidR="000A7E94" w:rsidRPr="000A7E94">
        <w:rPr>
          <w:rFonts w:ascii="Calibri" w:hAnsi="Calibri" w:cs="Tahoma"/>
          <w:sz w:val="22"/>
          <w:szCs w:val="22"/>
        </w:rPr>
        <w:t>, któr</w:t>
      </w:r>
      <w:r w:rsidR="00D70C20">
        <w:rPr>
          <w:rFonts w:ascii="Calibri" w:hAnsi="Calibri" w:cs="Tahoma"/>
          <w:sz w:val="22"/>
          <w:szCs w:val="22"/>
        </w:rPr>
        <w:t>ych</w:t>
      </w:r>
      <w:r w:rsidR="000A7E94" w:rsidRPr="000A7E94">
        <w:rPr>
          <w:rFonts w:ascii="Calibri" w:hAnsi="Calibri" w:cs="Tahoma"/>
          <w:sz w:val="22"/>
          <w:szCs w:val="22"/>
        </w:rPr>
        <w:t xml:space="preserve"> aktualn</w:t>
      </w:r>
      <w:r w:rsidR="00D70C20">
        <w:rPr>
          <w:rFonts w:ascii="Calibri" w:hAnsi="Calibri" w:cs="Tahoma"/>
          <w:sz w:val="22"/>
          <w:szCs w:val="22"/>
        </w:rPr>
        <w:t>e</w:t>
      </w:r>
      <w:r w:rsidR="000A7E94" w:rsidRPr="000A7E94">
        <w:rPr>
          <w:rFonts w:ascii="Calibri" w:hAnsi="Calibri" w:cs="Tahoma"/>
          <w:sz w:val="22"/>
          <w:szCs w:val="22"/>
        </w:rPr>
        <w:t xml:space="preserve"> wersj</w:t>
      </w:r>
      <w:r w:rsidR="00D70C20">
        <w:rPr>
          <w:rFonts w:ascii="Calibri" w:hAnsi="Calibri" w:cs="Tahoma"/>
          <w:sz w:val="22"/>
          <w:szCs w:val="22"/>
        </w:rPr>
        <w:t>e</w:t>
      </w:r>
      <w:r w:rsidR="000A7E94" w:rsidRPr="000A7E94">
        <w:rPr>
          <w:rFonts w:ascii="Calibri" w:hAnsi="Calibri" w:cs="Tahoma"/>
          <w:sz w:val="22"/>
          <w:szCs w:val="22"/>
        </w:rPr>
        <w:t xml:space="preserve"> dostępn</w:t>
      </w:r>
      <w:r w:rsidR="00AD7AD4">
        <w:rPr>
          <w:rFonts w:ascii="Calibri" w:hAnsi="Calibri" w:cs="Tahoma"/>
          <w:sz w:val="22"/>
          <w:szCs w:val="22"/>
        </w:rPr>
        <w:t>e</w:t>
      </w:r>
      <w:r w:rsidR="000A7E94" w:rsidRPr="000A7E94">
        <w:rPr>
          <w:rFonts w:ascii="Calibri" w:hAnsi="Calibri" w:cs="Tahoma"/>
          <w:sz w:val="22"/>
          <w:szCs w:val="22"/>
        </w:rPr>
        <w:t xml:space="preserve"> </w:t>
      </w:r>
      <w:r w:rsidR="00D70C20">
        <w:rPr>
          <w:rFonts w:ascii="Calibri" w:hAnsi="Calibri" w:cs="Tahoma"/>
          <w:sz w:val="22"/>
          <w:szCs w:val="22"/>
        </w:rPr>
        <w:t xml:space="preserve">są </w:t>
      </w:r>
      <w:r w:rsidR="000A7E94" w:rsidRPr="000A7E94">
        <w:rPr>
          <w:rFonts w:ascii="Calibri" w:hAnsi="Calibri" w:cs="Tahoma"/>
          <w:sz w:val="22"/>
          <w:szCs w:val="22"/>
        </w:rPr>
        <w:t xml:space="preserve">na stronie internetowej Programu: </w:t>
      </w:r>
      <w:hyperlink r:id="rId12" w:history="1">
        <w:r w:rsidR="000A7E94" w:rsidRPr="000A7E94">
          <w:rPr>
            <w:rStyle w:val="Hipercze"/>
            <w:rFonts w:ascii="Calibri" w:hAnsi="Calibri" w:cs="Tahoma"/>
            <w:sz w:val="22"/>
            <w:szCs w:val="22"/>
          </w:rPr>
          <w:t>www.rpo.pomorskie.eu</w:t>
        </w:r>
      </w:hyperlink>
      <w:r w:rsidR="000A7E94" w:rsidRPr="000A7E94">
        <w:rPr>
          <w:rFonts w:ascii="Calibri" w:hAnsi="Calibri" w:cs="Tahoma"/>
          <w:sz w:val="22"/>
          <w:szCs w:val="22"/>
        </w:rPr>
        <w:t>.</w:t>
      </w:r>
    </w:p>
    <w:p w:rsidR="000C72A9" w:rsidRPr="00546258" w:rsidRDefault="000C72A9" w:rsidP="002F71B4">
      <w:pPr>
        <w:numPr>
          <w:ilvl w:val="1"/>
          <w:numId w:val="21"/>
        </w:numPr>
        <w:tabs>
          <w:tab w:val="clear" w:pos="502"/>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Beneficjent </w:t>
      </w:r>
      <w:r w:rsidRPr="00196EEF">
        <w:rPr>
          <w:rFonts w:ascii="Calibri" w:hAnsi="Calibri" w:cs="Tahoma"/>
          <w:i/>
          <w:sz w:val="22"/>
          <w:szCs w:val="22"/>
        </w:rPr>
        <w:t>i Partnerzy</w:t>
      </w:r>
      <w:r>
        <w:rPr>
          <w:rStyle w:val="Odwoanieprzypisudolnego"/>
          <w:rFonts w:ascii="Calibri" w:hAnsi="Calibri" w:cs="Tahoma"/>
          <w:sz w:val="22"/>
          <w:szCs w:val="22"/>
        </w:rPr>
        <w:footnoteReference w:id="46"/>
      </w:r>
      <w:r>
        <w:rPr>
          <w:rFonts w:ascii="Calibri" w:hAnsi="Calibri" w:cs="Tahoma"/>
          <w:sz w:val="22"/>
          <w:szCs w:val="22"/>
        </w:rPr>
        <w:t xml:space="preserve"> </w:t>
      </w:r>
      <w:r w:rsidRPr="00546258">
        <w:rPr>
          <w:rFonts w:ascii="Calibri" w:hAnsi="Calibri" w:cs="Tahoma"/>
          <w:sz w:val="22"/>
          <w:szCs w:val="22"/>
        </w:rPr>
        <w:t>wyznacza</w:t>
      </w:r>
      <w:r>
        <w:rPr>
          <w:rFonts w:ascii="Calibri" w:hAnsi="Calibri" w:cs="Tahoma"/>
          <w:sz w:val="22"/>
          <w:szCs w:val="22"/>
        </w:rPr>
        <w:t>/ją</w:t>
      </w:r>
      <w:r w:rsidRPr="00546258">
        <w:rPr>
          <w:rFonts w:ascii="Calibri" w:hAnsi="Calibri" w:cs="Tahoma"/>
          <w:sz w:val="22"/>
          <w:szCs w:val="22"/>
        </w:rPr>
        <w:t xml:space="preserve"> osoby uprawnione do wykonywania w jego</w:t>
      </w:r>
      <w:r w:rsidRPr="00735142">
        <w:rPr>
          <w:rFonts w:ascii="Calibri" w:hAnsi="Calibri" w:cs="Tahoma"/>
          <w:i/>
          <w:sz w:val="22"/>
          <w:szCs w:val="22"/>
        </w:rPr>
        <w:t>/ich</w:t>
      </w:r>
      <w:r w:rsidRPr="00546258">
        <w:rPr>
          <w:rFonts w:ascii="Calibri" w:hAnsi="Calibri" w:cs="Tahoma"/>
          <w:sz w:val="22"/>
          <w:szCs w:val="22"/>
        </w:rPr>
        <w:t xml:space="preserve"> imieniu czynności związanych z realizacją Projektu</w:t>
      </w:r>
      <w:r w:rsidR="00B8654E">
        <w:rPr>
          <w:rFonts w:ascii="Calibri" w:hAnsi="Calibri" w:cs="Tahoma"/>
          <w:sz w:val="22"/>
          <w:szCs w:val="22"/>
        </w:rPr>
        <w:t xml:space="preserve"> </w:t>
      </w:r>
      <w:r w:rsidR="00B8654E" w:rsidRPr="005A5303">
        <w:rPr>
          <w:rFonts w:ascii="Calibri" w:hAnsi="Calibri" w:cs="Tahoma"/>
          <w:sz w:val="22"/>
          <w:szCs w:val="22"/>
        </w:rPr>
        <w:t xml:space="preserve">i </w:t>
      </w:r>
      <w:r w:rsidR="00B8654E">
        <w:rPr>
          <w:rFonts w:ascii="Calibri" w:hAnsi="Calibri" w:cs="Tahoma"/>
          <w:sz w:val="22"/>
          <w:szCs w:val="22"/>
        </w:rPr>
        <w:t>Beneficjent zgłasza</w:t>
      </w:r>
      <w:r w:rsidR="00B8654E" w:rsidRPr="005A5303">
        <w:rPr>
          <w:rFonts w:ascii="Calibri" w:hAnsi="Calibri" w:cs="Tahoma"/>
          <w:sz w:val="22"/>
          <w:szCs w:val="22"/>
        </w:rPr>
        <w:t xml:space="preserve"> je do Instytucji Zarządzającej do</w:t>
      </w:r>
      <w:r w:rsidR="00B8654E">
        <w:rPr>
          <w:rFonts w:ascii="Calibri" w:hAnsi="Calibri" w:cs="Tahoma"/>
          <w:sz w:val="22"/>
          <w:szCs w:val="22"/>
        </w:rPr>
        <w:t> </w:t>
      </w:r>
      <w:r w:rsidR="00B8654E" w:rsidRPr="005A5303">
        <w:rPr>
          <w:rFonts w:ascii="Calibri" w:hAnsi="Calibri" w:cs="Tahoma"/>
          <w:sz w:val="22"/>
          <w:szCs w:val="22"/>
        </w:rPr>
        <w:t>pracy w SL2014</w:t>
      </w:r>
      <w:r>
        <w:rPr>
          <w:rFonts w:ascii="Calibri" w:hAnsi="Calibri" w:cs="Tahoma"/>
          <w:sz w:val="22"/>
          <w:szCs w:val="22"/>
        </w:rPr>
        <w:t>.</w:t>
      </w:r>
      <w:r w:rsidRPr="00546258">
        <w:rPr>
          <w:rFonts w:ascii="Calibri" w:hAnsi="Calibri" w:cs="Tahoma"/>
          <w:sz w:val="22"/>
          <w:szCs w:val="22"/>
        </w:rPr>
        <w:t xml:space="preserve"> </w:t>
      </w:r>
      <w:r>
        <w:rPr>
          <w:rFonts w:ascii="Calibri" w:hAnsi="Calibri" w:cs="Tahoma"/>
          <w:sz w:val="22"/>
          <w:szCs w:val="22"/>
        </w:rPr>
        <w:t>Zgłoszenie ww. osób uprawnionych</w:t>
      </w:r>
      <w:r w:rsidR="00B8654E">
        <w:rPr>
          <w:rFonts w:ascii="Calibri" w:hAnsi="Calibri" w:cs="Tahoma"/>
          <w:sz w:val="22"/>
          <w:szCs w:val="22"/>
        </w:rPr>
        <w:t>,</w:t>
      </w:r>
      <w:r>
        <w:rPr>
          <w:rFonts w:ascii="Calibri" w:hAnsi="Calibri" w:cs="Tahoma"/>
          <w:sz w:val="22"/>
          <w:szCs w:val="22"/>
        </w:rPr>
        <w:t xml:space="preserve"> </w:t>
      </w:r>
      <w:r w:rsidR="00B8654E">
        <w:rPr>
          <w:rFonts w:ascii="Calibri" w:hAnsi="Calibri" w:cs="Tahoma"/>
          <w:sz w:val="22"/>
          <w:szCs w:val="22"/>
        </w:rPr>
        <w:t>zmiana ich uprawnień lub wycofanie dostępu jest dokonywane na podstawie wniosku o nadanie/zmianę/wycofanie dostępu dla osoby uprawnionej</w:t>
      </w:r>
      <w:r w:rsidR="00B8654E">
        <w:rPr>
          <w:rFonts w:ascii="Calibri" w:hAnsi="Calibri" w:cs="Tahoma"/>
          <w:i/>
          <w:sz w:val="22"/>
          <w:szCs w:val="22"/>
        </w:rPr>
        <w:t>.</w:t>
      </w:r>
      <w:r w:rsidR="00B8654E" w:rsidRPr="00D4621A">
        <w:rPr>
          <w:rFonts w:ascii="Calibri" w:hAnsi="Calibri" w:cs="Tahoma"/>
          <w:sz w:val="22"/>
          <w:szCs w:val="22"/>
        </w:rPr>
        <w:t xml:space="preserve"> </w:t>
      </w:r>
      <w:r w:rsidR="00B8654E">
        <w:rPr>
          <w:rFonts w:ascii="Calibri" w:hAnsi="Calibri" w:cs="Tahoma"/>
          <w:sz w:val="22"/>
          <w:szCs w:val="22"/>
        </w:rPr>
        <w:t xml:space="preserve">Wnioski osób uprawnionych wyznaczonych przez Beneficjenta </w:t>
      </w:r>
      <w:r w:rsidR="00B8654E" w:rsidRPr="00BF07F0">
        <w:rPr>
          <w:rFonts w:ascii="Calibri" w:hAnsi="Calibri" w:cs="Tahoma"/>
          <w:i/>
          <w:sz w:val="22"/>
          <w:szCs w:val="22"/>
        </w:rPr>
        <w:t>i Partnerów</w:t>
      </w:r>
      <w:r w:rsidR="00B8654E">
        <w:rPr>
          <w:rStyle w:val="Odwoanieprzypisudolnego"/>
          <w:rFonts w:ascii="Calibri" w:hAnsi="Calibri" w:cs="Tahoma"/>
          <w:sz w:val="22"/>
          <w:szCs w:val="22"/>
        </w:rPr>
        <w:footnoteReference w:id="47"/>
      </w:r>
      <w:r w:rsidR="00B8654E">
        <w:rPr>
          <w:rFonts w:ascii="Calibri" w:hAnsi="Calibri" w:cs="Tahoma"/>
          <w:sz w:val="22"/>
          <w:szCs w:val="22"/>
        </w:rPr>
        <w:t xml:space="preserve"> stanowią </w:t>
      </w:r>
      <w:r w:rsidR="00B8654E" w:rsidRPr="001F7EA4">
        <w:rPr>
          <w:rFonts w:ascii="Calibri" w:hAnsi="Calibri" w:cs="Tahoma"/>
          <w:sz w:val="22"/>
          <w:szCs w:val="22"/>
        </w:rPr>
        <w:t>załącznik nr 3 do umowy</w:t>
      </w:r>
      <w:r w:rsidR="00B8654E">
        <w:rPr>
          <w:rFonts w:ascii="Calibri" w:hAnsi="Calibri" w:cs="Tahoma"/>
          <w:sz w:val="22"/>
          <w:szCs w:val="22"/>
        </w:rPr>
        <w:t xml:space="preserve">. </w:t>
      </w:r>
      <w:r w:rsidR="00B8654E" w:rsidRPr="00C86FB5">
        <w:rPr>
          <w:rFonts w:ascii="Calibri" w:hAnsi="Calibri" w:cs="Tahoma"/>
          <w:sz w:val="22"/>
          <w:szCs w:val="22"/>
        </w:rPr>
        <w:t>Zmiana załącznika nie wymaga</w:t>
      </w:r>
      <w:r w:rsidR="00B8654E">
        <w:rPr>
          <w:rFonts w:ascii="Calibri" w:hAnsi="Calibri" w:cs="Tahoma"/>
          <w:sz w:val="22"/>
          <w:szCs w:val="22"/>
        </w:rPr>
        <w:t xml:space="preserve"> formy aneksu do niniejszej umowy. Beneficjent</w:t>
      </w:r>
      <w:r w:rsidR="00B8654E">
        <w:rPr>
          <w:rFonts w:ascii="Calibri" w:hAnsi="Calibri" w:cs="Tahoma"/>
          <w:i/>
          <w:sz w:val="22"/>
          <w:szCs w:val="22"/>
        </w:rPr>
        <w:t xml:space="preserve"> </w:t>
      </w:r>
      <w:r w:rsidR="00B8654E" w:rsidRPr="00BF07F0">
        <w:rPr>
          <w:rFonts w:ascii="Calibri" w:hAnsi="Calibri" w:cs="Tahoma"/>
          <w:sz w:val="22"/>
          <w:szCs w:val="22"/>
        </w:rPr>
        <w:t>oświadcza</w:t>
      </w:r>
      <w:r w:rsidR="00B8654E">
        <w:rPr>
          <w:rFonts w:ascii="Calibri" w:hAnsi="Calibri" w:cs="Tahoma"/>
          <w:sz w:val="22"/>
          <w:szCs w:val="22"/>
        </w:rPr>
        <w:t xml:space="preserve">, że wskazane w </w:t>
      </w:r>
      <w:r w:rsidR="00B8654E" w:rsidRPr="002C6DB0">
        <w:rPr>
          <w:rFonts w:ascii="Calibri" w:hAnsi="Calibri" w:cs="Tahoma"/>
          <w:sz w:val="22"/>
          <w:szCs w:val="22"/>
        </w:rPr>
        <w:t>załączniku nr 3</w:t>
      </w:r>
      <w:r w:rsidR="00B8654E">
        <w:rPr>
          <w:rFonts w:ascii="Calibri" w:hAnsi="Calibri" w:cs="Tahoma"/>
          <w:sz w:val="22"/>
          <w:szCs w:val="22"/>
        </w:rPr>
        <w:t xml:space="preserve"> do umowy osoby wyraziły zgodę na przetwarzanie danych osobowych na potrzeby pracy w ramach SL2014</w:t>
      </w:r>
      <w:r w:rsidRPr="00546258">
        <w:rPr>
          <w:rFonts w:ascii="Calibri" w:hAnsi="Calibri" w:cs="Tahoma"/>
          <w:sz w:val="22"/>
          <w:szCs w:val="22"/>
        </w:rPr>
        <w:t>.</w:t>
      </w:r>
    </w:p>
    <w:p w:rsidR="000C72A9" w:rsidRPr="00546258" w:rsidRDefault="000C72A9" w:rsidP="002F71B4">
      <w:pPr>
        <w:numPr>
          <w:ilvl w:val="1"/>
          <w:numId w:val="21"/>
        </w:numPr>
        <w:tabs>
          <w:tab w:val="clear" w:pos="502"/>
        </w:tabs>
        <w:spacing w:after="60" w:line="276" w:lineRule="auto"/>
        <w:ind w:left="284" w:hanging="284"/>
        <w:jc w:val="both"/>
        <w:rPr>
          <w:rFonts w:ascii="Calibri" w:hAnsi="Calibri" w:cs="Tahoma"/>
          <w:sz w:val="22"/>
          <w:szCs w:val="22"/>
        </w:rPr>
      </w:pPr>
      <w:r w:rsidRPr="00546258">
        <w:rPr>
          <w:rFonts w:ascii="Calibri" w:hAnsi="Calibri" w:cs="Tahoma"/>
          <w:sz w:val="22"/>
          <w:szCs w:val="22"/>
        </w:rPr>
        <w:t>Beneficjent zapewnia, że osoby, o których mowa w ust. 4, wykorzystują profil zaufany ePUAP lub bezpieczny podpis elektroniczny weryfikowany za pomocą ważnego kwalifikowanego certyfikatu w ramach uwierzytelniania czynności dokonywanych w ramach SL2014.</w:t>
      </w:r>
    </w:p>
    <w:p w:rsidR="000C72A9" w:rsidRPr="00546258" w:rsidRDefault="000C72A9" w:rsidP="002F71B4">
      <w:pPr>
        <w:numPr>
          <w:ilvl w:val="1"/>
          <w:numId w:val="21"/>
        </w:numPr>
        <w:tabs>
          <w:tab w:val="clear" w:pos="502"/>
        </w:tabs>
        <w:spacing w:after="60" w:line="276" w:lineRule="auto"/>
        <w:ind w:left="284" w:hanging="284"/>
        <w:jc w:val="both"/>
        <w:rPr>
          <w:rFonts w:ascii="Calibri" w:hAnsi="Calibri" w:cs="Tahoma"/>
          <w:sz w:val="22"/>
          <w:szCs w:val="22"/>
        </w:rPr>
      </w:pPr>
      <w:r w:rsidRPr="00546258">
        <w:rPr>
          <w:rFonts w:ascii="Calibri" w:hAnsi="Calibri" w:cs="Tahoma"/>
          <w:sz w:val="22"/>
          <w:szCs w:val="22"/>
        </w:rPr>
        <w:t>W przypadku gdy z powodów technicznych wykorzystanie profilu zaufanego ePUAP nie jest możliwe</w:t>
      </w:r>
      <w:r w:rsidR="00196599">
        <w:rPr>
          <w:rFonts w:ascii="Calibri" w:hAnsi="Calibri" w:cs="Tahoma"/>
          <w:sz w:val="22"/>
          <w:szCs w:val="22"/>
        </w:rPr>
        <w:t>,</w:t>
      </w:r>
      <w:r w:rsidRPr="00546258">
        <w:rPr>
          <w:rFonts w:ascii="Calibri" w:hAnsi="Calibri" w:cs="Tahoma"/>
          <w:sz w:val="22"/>
          <w:szCs w:val="22"/>
        </w:rPr>
        <w:t xml:space="preserve"> uwierzytelnianie następuje przez wykorzystanie loginu i hasła wygenerowanego przez SL2014, gdzie jako login stosuje się </w:t>
      </w:r>
      <w:r w:rsidRPr="00546258">
        <w:rPr>
          <w:rFonts w:ascii="Calibri" w:hAnsi="Calibri" w:cs="Tahoma"/>
          <w:i/>
          <w:sz w:val="22"/>
          <w:szCs w:val="22"/>
        </w:rPr>
        <w:t>PESEL danej osoby uprawnionej</w:t>
      </w:r>
      <w:r w:rsidRPr="00546258">
        <w:rPr>
          <w:rStyle w:val="Odwoanieprzypisudolnego"/>
          <w:rFonts w:ascii="Calibri" w:hAnsi="Calibri" w:cs="Tahoma"/>
          <w:sz w:val="22"/>
          <w:szCs w:val="22"/>
        </w:rPr>
        <w:footnoteReference w:id="48"/>
      </w:r>
      <w:r w:rsidRPr="00546258">
        <w:rPr>
          <w:rFonts w:ascii="Calibri" w:hAnsi="Calibri" w:cs="Tahoma"/>
          <w:sz w:val="22"/>
          <w:szCs w:val="22"/>
        </w:rPr>
        <w:t xml:space="preserve"> /</w:t>
      </w:r>
      <w:r w:rsidRPr="00546258">
        <w:rPr>
          <w:rFonts w:ascii="Calibri" w:hAnsi="Calibri" w:cs="Tahoma"/>
          <w:i/>
          <w:sz w:val="22"/>
          <w:szCs w:val="22"/>
        </w:rPr>
        <w:t>adres e-mail</w:t>
      </w:r>
      <w:r w:rsidRPr="00546258">
        <w:rPr>
          <w:rStyle w:val="Odwoanieprzypisudolnego"/>
          <w:rFonts w:ascii="Calibri" w:hAnsi="Calibri" w:cs="Tahoma"/>
          <w:sz w:val="22"/>
          <w:szCs w:val="22"/>
        </w:rPr>
        <w:footnoteReference w:id="49"/>
      </w:r>
      <w:r w:rsidRPr="00546258">
        <w:rPr>
          <w:rFonts w:ascii="Calibri" w:hAnsi="Calibri" w:cs="Tahoma"/>
          <w:sz w:val="22"/>
          <w:szCs w:val="22"/>
        </w:rPr>
        <w:t>.</w:t>
      </w:r>
    </w:p>
    <w:p w:rsidR="000C72A9" w:rsidRPr="00196599" w:rsidRDefault="000C72A9" w:rsidP="00196599">
      <w:pPr>
        <w:numPr>
          <w:ilvl w:val="1"/>
          <w:numId w:val="21"/>
        </w:numPr>
        <w:tabs>
          <w:tab w:val="clear" w:pos="502"/>
        </w:tabs>
        <w:spacing w:after="60" w:line="276" w:lineRule="auto"/>
        <w:ind w:left="284" w:hanging="284"/>
        <w:jc w:val="both"/>
        <w:rPr>
          <w:rFonts w:ascii="Calibri" w:hAnsi="Calibri" w:cs="Tahoma"/>
          <w:sz w:val="22"/>
          <w:szCs w:val="22"/>
        </w:rPr>
      </w:pPr>
      <w:r w:rsidRPr="00196599">
        <w:rPr>
          <w:rFonts w:ascii="Calibri" w:hAnsi="Calibri" w:cs="Tahoma"/>
          <w:sz w:val="22"/>
          <w:szCs w:val="22"/>
        </w:rPr>
        <w:t>Beneficjent zobowiązuje się do każdorazowego informowania Instytucji Zarządzającej o nieautoryzowanym dostępie do danych Beneficjenta w SL2014.</w:t>
      </w:r>
    </w:p>
    <w:p w:rsidR="000C72A9" w:rsidRPr="00D16682" w:rsidRDefault="000C72A9" w:rsidP="00EA3E04">
      <w:pPr>
        <w:numPr>
          <w:ilvl w:val="1"/>
          <w:numId w:val="21"/>
        </w:numPr>
        <w:tabs>
          <w:tab w:val="clear" w:pos="502"/>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W przypadku niedostępności </w:t>
      </w:r>
      <w:r w:rsidRPr="00CA0BAF">
        <w:rPr>
          <w:rFonts w:ascii="Calibri" w:hAnsi="Calibri" w:cs="Tahoma"/>
          <w:sz w:val="22"/>
          <w:szCs w:val="22"/>
        </w:rPr>
        <w:t>SL2014, Beneficjent zgłasza Instytucji Zarządzającej zaistniały problem na adres e-mail</w:t>
      </w:r>
      <w:r>
        <w:rPr>
          <w:rFonts w:ascii="Calibri" w:hAnsi="Calibri" w:cs="Tahoma"/>
          <w:sz w:val="22"/>
          <w:szCs w:val="22"/>
        </w:rPr>
        <w:t>:</w:t>
      </w:r>
      <w:r w:rsidRPr="00CA0BAF">
        <w:rPr>
          <w:rFonts w:ascii="Calibri" w:hAnsi="Calibri" w:cs="Tahoma"/>
          <w:sz w:val="22"/>
          <w:szCs w:val="22"/>
        </w:rPr>
        <w:t xml:space="preserve"> </w:t>
      </w:r>
      <w:hyperlink r:id="rId13" w:history="1">
        <w:r w:rsidRPr="002675E3">
          <w:rPr>
            <w:rStyle w:val="Hipercze"/>
            <w:rFonts w:ascii="Calibri" w:hAnsi="Calibri"/>
            <w:sz w:val="22"/>
            <w:szCs w:val="22"/>
          </w:rPr>
          <w:t>amiz.rppm@pomorskie.eu</w:t>
        </w:r>
      </w:hyperlink>
      <w:r w:rsidRPr="005C02AB">
        <w:rPr>
          <w:rFonts w:ascii="Calibri" w:hAnsi="Calibri" w:cs="Tahoma"/>
          <w:sz w:val="22"/>
          <w:szCs w:val="22"/>
        </w:rPr>
        <w:t>.</w:t>
      </w:r>
      <w:r>
        <w:rPr>
          <w:rFonts w:ascii="Calibri" w:hAnsi="Calibri" w:cs="Tahoma"/>
          <w:sz w:val="22"/>
          <w:szCs w:val="22"/>
        </w:rPr>
        <w:t xml:space="preserve"> </w:t>
      </w:r>
      <w:r w:rsidRPr="00546258">
        <w:rPr>
          <w:rFonts w:ascii="Calibri" w:hAnsi="Calibri" w:cs="Calibri"/>
          <w:sz w:val="22"/>
          <w:szCs w:val="22"/>
        </w:rPr>
        <w:t xml:space="preserve">W przypadku potwierdzenia awarii SL2014 przez pracownika Instytucji </w:t>
      </w:r>
      <w:r w:rsidRPr="00586F33">
        <w:rPr>
          <w:rFonts w:ascii="Calibri" w:hAnsi="Calibri" w:cs="Calibri"/>
          <w:sz w:val="22"/>
          <w:szCs w:val="22"/>
        </w:rPr>
        <w:t xml:space="preserve">Zarządzającej, </w:t>
      </w:r>
      <w:r w:rsidRPr="00546258">
        <w:rPr>
          <w:rFonts w:ascii="Calibri" w:hAnsi="Calibri" w:cs="Calibri"/>
          <w:sz w:val="22"/>
          <w:szCs w:val="22"/>
        </w:rPr>
        <w:t xml:space="preserve">proces rozliczania Projektu oraz komunikowania z Instytucją </w:t>
      </w:r>
      <w:r w:rsidRPr="00586F33">
        <w:rPr>
          <w:rFonts w:ascii="Calibri" w:hAnsi="Calibri" w:cs="Calibri"/>
          <w:sz w:val="22"/>
          <w:szCs w:val="22"/>
        </w:rPr>
        <w:t xml:space="preserve">Zarządzającą </w:t>
      </w:r>
      <w:r w:rsidRPr="00546258">
        <w:rPr>
          <w:rFonts w:ascii="Calibri" w:hAnsi="Calibri" w:cs="Calibri"/>
          <w:sz w:val="22"/>
          <w:szCs w:val="22"/>
        </w:rPr>
        <w:t xml:space="preserve">odbywa się drogą pisemną. Wszelka korespondencja papierowa, aby została uznana za wiążącą, musi zostać podpisana przez osoby uprawnione do składania oświadczeń w imieniu Beneficjenta. O usunięciu awarii SL2014 Instytucja </w:t>
      </w:r>
      <w:r w:rsidRPr="00586F33">
        <w:rPr>
          <w:rFonts w:ascii="Calibri" w:hAnsi="Calibri" w:cs="Calibri"/>
          <w:sz w:val="22"/>
          <w:szCs w:val="22"/>
        </w:rPr>
        <w:t xml:space="preserve">Zarządzająca </w:t>
      </w:r>
      <w:r w:rsidRPr="00546258">
        <w:rPr>
          <w:rFonts w:ascii="Calibri" w:hAnsi="Calibri" w:cs="Calibri"/>
          <w:sz w:val="22"/>
          <w:szCs w:val="22"/>
        </w:rPr>
        <w:t xml:space="preserve">informuje Beneficjenta na adres e-mail </w:t>
      </w:r>
      <w:r w:rsidRPr="00C86FB5">
        <w:rPr>
          <w:rFonts w:ascii="Calibri" w:hAnsi="Calibri" w:cs="Calibri"/>
          <w:sz w:val="22"/>
          <w:szCs w:val="22"/>
        </w:rPr>
        <w:t>wskazany we wniosku</w:t>
      </w:r>
      <w:r w:rsidRPr="00546258">
        <w:rPr>
          <w:rFonts w:ascii="Calibri" w:hAnsi="Calibri" w:cs="Calibri"/>
          <w:sz w:val="22"/>
          <w:szCs w:val="22"/>
        </w:rPr>
        <w:t xml:space="preserve">, Beneficjent zaś zobowiązuje się uzupełnić dane w SL2014 w zakresie </w:t>
      </w:r>
      <w:r w:rsidRPr="00546258">
        <w:rPr>
          <w:rFonts w:ascii="Calibri" w:hAnsi="Calibri" w:cs="Calibri"/>
          <w:sz w:val="22"/>
          <w:szCs w:val="22"/>
        </w:rPr>
        <w:lastRenderedPageBreak/>
        <w:t xml:space="preserve">dokumentów przekazanych drogą </w:t>
      </w:r>
      <w:r w:rsidRPr="00D16682">
        <w:rPr>
          <w:rFonts w:ascii="Calibri" w:hAnsi="Calibri" w:cs="Calibri"/>
          <w:sz w:val="22"/>
          <w:szCs w:val="22"/>
        </w:rPr>
        <w:t>pisemną w terminie 5 dni roboczych od otrzymania tej informacji.</w:t>
      </w:r>
      <w:r w:rsidRPr="00D16682">
        <w:rPr>
          <w:rStyle w:val="Odwoanieprzypisudolnego"/>
          <w:rFonts w:ascii="Calibri" w:hAnsi="Calibri" w:cs="Calibri"/>
          <w:sz w:val="22"/>
          <w:szCs w:val="22"/>
        </w:rPr>
        <w:footnoteReference w:id="50"/>
      </w:r>
      <w:r w:rsidRPr="00D16682">
        <w:rPr>
          <w:rFonts w:ascii="Calibri" w:hAnsi="Calibri" w:cs="Calibri"/>
          <w:sz w:val="22"/>
          <w:szCs w:val="22"/>
        </w:rPr>
        <w:t xml:space="preserve"> </w:t>
      </w:r>
    </w:p>
    <w:p w:rsidR="00D9195F" w:rsidRPr="00AB20BE" w:rsidRDefault="000C72A9" w:rsidP="00EA3E04">
      <w:pPr>
        <w:numPr>
          <w:ilvl w:val="1"/>
          <w:numId w:val="21"/>
        </w:numPr>
        <w:tabs>
          <w:tab w:val="clear" w:pos="502"/>
        </w:tabs>
        <w:spacing w:line="276" w:lineRule="auto"/>
        <w:ind w:left="284" w:hanging="284"/>
        <w:jc w:val="both"/>
        <w:rPr>
          <w:rFonts w:ascii="Calibri" w:hAnsi="Calibri"/>
          <w:sz w:val="22"/>
          <w:szCs w:val="22"/>
        </w:rPr>
      </w:pPr>
      <w:r w:rsidRPr="00D16682">
        <w:rPr>
          <w:rFonts w:ascii="Calibri" w:hAnsi="Calibri" w:cs="Tahoma"/>
          <w:sz w:val="22"/>
          <w:szCs w:val="22"/>
        </w:rPr>
        <w:t xml:space="preserve"> </w:t>
      </w:r>
      <w:r w:rsidR="00D16682" w:rsidRPr="00AB20BE">
        <w:rPr>
          <w:rFonts w:ascii="Calibri" w:hAnsi="Calibri"/>
          <w:sz w:val="22"/>
          <w:szCs w:val="22"/>
        </w:rPr>
        <w:t xml:space="preserve">W celu potwierdzenia spełnienia warunków </w:t>
      </w:r>
      <w:r w:rsidR="000D0709">
        <w:rPr>
          <w:rFonts w:ascii="Calibri" w:hAnsi="Calibri"/>
          <w:sz w:val="22"/>
          <w:szCs w:val="22"/>
        </w:rPr>
        <w:t xml:space="preserve">dotyczących angażowania personelu </w:t>
      </w:r>
      <w:r w:rsidR="00E6190A">
        <w:rPr>
          <w:rFonts w:ascii="Calibri" w:hAnsi="Calibri"/>
          <w:sz w:val="22"/>
          <w:szCs w:val="22"/>
        </w:rPr>
        <w:t>P</w:t>
      </w:r>
      <w:r w:rsidR="000D0709">
        <w:rPr>
          <w:rFonts w:ascii="Calibri" w:hAnsi="Calibri"/>
          <w:sz w:val="22"/>
          <w:szCs w:val="22"/>
        </w:rPr>
        <w:t>rojektu</w:t>
      </w:r>
      <w:r w:rsidR="00D16682" w:rsidRPr="00AB20BE">
        <w:rPr>
          <w:rFonts w:ascii="Calibri" w:hAnsi="Calibri"/>
          <w:sz w:val="22"/>
          <w:szCs w:val="22"/>
        </w:rPr>
        <w:t xml:space="preserve">, </w:t>
      </w:r>
      <w:r w:rsidRPr="00AB20BE">
        <w:rPr>
          <w:rFonts w:ascii="Calibri" w:hAnsi="Calibri" w:cs="Tahoma"/>
          <w:sz w:val="22"/>
          <w:szCs w:val="22"/>
        </w:rPr>
        <w:t xml:space="preserve">Beneficjent zobowiązuje się do wprowadzania </w:t>
      </w:r>
      <w:r w:rsidR="00D9195F" w:rsidRPr="00AB20BE">
        <w:rPr>
          <w:rFonts w:ascii="Calibri" w:hAnsi="Calibri" w:cs="Tahoma"/>
          <w:sz w:val="22"/>
          <w:szCs w:val="22"/>
        </w:rPr>
        <w:t>na bieżąco</w:t>
      </w:r>
      <w:r w:rsidR="00D9195F" w:rsidRPr="00AB20BE">
        <w:rPr>
          <w:rStyle w:val="Odwoanieprzypisudolnego"/>
          <w:rFonts w:ascii="Calibri" w:hAnsi="Calibri" w:cs="Tahoma"/>
          <w:sz w:val="22"/>
          <w:szCs w:val="22"/>
        </w:rPr>
        <w:footnoteReference w:id="51"/>
      </w:r>
      <w:r w:rsidR="00D9195F" w:rsidRPr="00AB20BE">
        <w:rPr>
          <w:rFonts w:ascii="Calibri" w:hAnsi="Calibri" w:cs="Tahoma"/>
          <w:sz w:val="22"/>
          <w:szCs w:val="22"/>
        </w:rPr>
        <w:t xml:space="preserve"> </w:t>
      </w:r>
      <w:r w:rsidRPr="00AB20BE">
        <w:rPr>
          <w:rFonts w:ascii="Calibri" w:hAnsi="Calibri" w:cs="Tahoma"/>
          <w:sz w:val="22"/>
          <w:szCs w:val="22"/>
        </w:rPr>
        <w:t xml:space="preserve">do SL2014 </w:t>
      </w:r>
      <w:r w:rsidR="00D9195F" w:rsidRPr="00AB20BE">
        <w:rPr>
          <w:rFonts w:ascii="Calibri" w:hAnsi="Calibri" w:cs="Tahoma"/>
          <w:sz w:val="22"/>
          <w:szCs w:val="22"/>
        </w:rPr>
        <w:t xml:space="preserve">następujących </w:t>
      </w:r>
      <w:r w:rsidRPr="00AB20BE">
        <w:rPr>
          <w:rFonts w:ascii="Calibri" w:hAnsi="Calibri" w:cs="Tahoma"/>
          <w:sz w:val="22"/>
          <w:szCs w:val="22"/>
        </w:rPr>
        <w:t>danych</w:t>
      </w:r>
      <w:r w:rsidR="00D9195F" w:rsidRPr="00AB20BE">
        <w:rPr>
          <w:rFonts w:ascii="Calibri" w:hAnsi="Calibri" w:cs="Tahoma"/>
          <w:sz w:val="22"/>
          <w:szCs w:val="22"/>
        </w:rPr>
        <w:t>:</w:t>
      </w:r>
    </w:p>
    <w:p w:rsidR="00D9195F" w:rsidRPr="00AB20BE" w:rsidRDefault="00D9195F" w:rsidP="00E14F69">
      <w:pPr>
        <w:numPr>
          <w:ilvl w:val="0"/>
          <w:numId w:val="38"/>
        </w:numPr>
        <w:autoSpaceDE w:val="0"/>
        <w:autoSpaceDN w:val="0"/>
        <w:adjustRightInd w:val="0"/>
        <w:spacing w:line="276" w:lineRule="auto"/>
        <w:ind w:left="714" w:hanging="357"/>
        <w:jc w:val="both"/>
        <w:rPr>
          <w:rFonts w:ascii="Calibri" w:hAnsi="Calibri"/>
          <w:sz w:val="22"/>
          <w:szCs w:val="22"/>
        </w:rPr>
      </w:pPr>
      <w:r w:rsidRPr="00AB20BE">
        <w:rPr>
          <w:rFonts w:ascii="Calibri" w:hAnsi="Calibri"/>
          <w:sz w:val="22"/>
          <w:szCs w:val="22"/>
        </w:rPr>
        <w:t xml:space="preserve">dane dotyczące personelu </w:t>
      </w:r>
      <w:r w:rsidR="00E6190A">
        <w:rPr>
          <w:rFonts w:ascii="Calibri" w:hAnsi="Calibri"/>
          <w:sz w:val="22"/>
          <w:szCs w:val="22"/>
        </w:rPr>
        <w:t>P</w:t>
      </w:r>
      <w:r w:rsidRPr="00AB20BE">
        <w:rPr>
          <w:rFonts w:ascii="Calibri" w:hAnsi="Calibri"/>
          <w:sz w:val="22"/>
          <w:szCs w:val="22"/>
        </w:rPr>
        <w:t xml:space="preserve">rojektu, </w:t>
      </w:r>
      <w:r w:rsidR="00D16682" w:rsidRPr="00AB20BE">
        <w:rPr>
          <w:rFonts w:ascii="Calibri" w:hAnsi="Calibri"/>
          <w:sz w:val="22"/>
          <w:szCs w:val="22"/>
        </w:rPr>
        <w:t>w tym: nr PESEL, imię, nazwisko;</w:t>
      </w:r>
    </w:p>
    <w:p w:rsidR="00D9195F" w:rsidRPr="00AB20BE" w:rsidRDefault="00D9195F" w:rsidP="000E7B85">
      <w:pPr>
        <w:numPr>
          <w:ilvl w:val="0"/>
          <w:numId w:val="38"/>
        </w:numPr>
        <w:autoSpaceDE w:val="0"/>
        <w:autoSpaceDN w:val="0"/>
        <w:adjustRightInd w:val="0"/>
        <w:spacing w:line="276" w:lineRule="auto"/>
        <w:jc w:val="both"/>
        <w:rPr>
          <w:rFonts w:ascii="Calibri" w:hAnsi="Calibri"/>
          <w:sz w:val="22"/>
          <w:szCs w:val="22"/>
        </w:rPr>
      </w:pPr>
      <w:r w:rsidRPr="00AB20BE">
        <w:rPr>
          <w:rFonts w:ascii="Calibri" w:hAnsi="Calibri"/>
          <w:sz w:val="22"/>
          <w:szCs w:val="22"/>
        </w:rPr>
        <w:t>dane dotyczące formy za</w:t>
      </w:r>
      <w:r w:rsidR="00B87E6E" w:rsidRPr="00AB20BE">
        <w:rPr>
          <w:rFonts w:ascii="Calibri" w:hAnsi="Calibri"/>
          <w:sz w:val="22"/>
          <w:szCs w:val="22"/>
        </w:rPr>
        <w:t>angażowania personelu w ramach P</w:t>
      </w:r>
      <w:r w:rsidRPr="00AB20BE">
        <w:rPr>
          <w:rFonts w:ascii="Calibri" w:hAnsi="Calibri"/>
          <w:sz w:val="22"/>
          <w:szCs w:val="22"/>
        </w:rPr>
        <w:t>rojektu: sta</w:t>
      </w:r>
      <w:r w:rsidR="00B87E6E" w:rsidRPr="00AB20BE">
        <w:rPr>
          <w:rFonts w:ascii="Calibri" w:hAnsi="Calibri"/>
          <w:sz w:val="22"/>
          <w:szCs w:val="22"/>
        </w:rPr>
        <w:t>nowisko, forma zaangażowania w P</w:t>
      </w:r>
      <w:r w:rsidRPr="00AB20BE">
        <w:rPr>
          <w:rFonts w:ascii="Calibri" w:hAnsi="Calibri"/>
          <w:sz w:val="22"/>
          <w:szCs w:val="22"/>
        </w:rPr>
        <w:t>r</w:t>
      </w:r>
      <w:r w:rsidR="00B87E6E" w:rsidRPr="00AB20BE">
        <w:rPr>
          <w:rFonts w:ascii="Calibri" w:hAnsi="Calibri"/>
          <w:sz w:val="22"/>
          <w:szCs w:val="22"/>
        </w:rPr>
        <w:t>ojekcie, data zaangażowania do P</w:t>
      </w:r>
      <w:r w:rsidRPr="00AB20BE">
        <w:rPr>
          <w:rFonts w:ascii="Calibri" w:hAnsi="Calibri"/>
          <w:sz w:val="22"/>
          <w:szCs w:val="22"/>
        </w:rPr>
        <w:t xml:space="preserve">rojektu, okres zaangażowania do </w:t>
      </w:r>
      <w:r w:rsidR="00E6190A">
        <w:rPr>
          <w:rFonts w:ascii="Calibri" w:hAnsi="Calibri"/>
          <w:sz w:val="22"/>
          <w:szCs w:val="22"/>
        </w:rPr>
        <w:t>P</w:t>
      </w:r>
      <w:r w:rsidRPr="00AB20BE">
        <w:rPr>
          <w:rFonts w:ascii="Calibri" w:hAnsi="Calibri"/>
          <w:sz w:val="22"/>
          <w:szCs w:val="22"/>
        </w:rPr>
        <w:t>rojektu, wymiar czasu pracy oraz godziny pracy, jeśli zostały określone</w:t>
      </w:r>
      <w:r w:rsidR="00D16682" w:rsidRPr="00AB20BE">
        <w:rPr>
          <w:rFonts w:ascii="Calibri" w:hAnsi="Calibri"/>
          <w:sz w:val="22"/>
          <w:szCs w:val="22"/>
        </w:rPr>
        <w:t>;</w:t>
      </w:r>
    </w:p>
    <w:p w:rsidR="00D16682" w:rsidRPr="00AB20BE" w:rsidRDefault="00D16682" w:rsidP="002F71B4">
      <w:pPr>
        <w:numPr>
          <w:ilvl w:val="0"/>
          <w:numId w:val="38"/>
        </w:numPr>
        <w:autoSpaceDE w:val="0"/>
        <w:autoSpaceDN w:val="0"/>
        <w:adjustRightInd w:val="0"/>
        <w:spacing w:line="276" w:lineRule="auto"/>
        <w:jc w:val="both"/>
        <w:rPr>
          <w:rFonts w:ascii="Calibri" w:hAnsi="Calibri"/>
          <w:sz w:val="22"/>
          <w:szCs w:val="22"/>
        </w:rPr>
      </w:pPr>
      <w:r w:rsidRPr="00AB20BE">
        <w:rPr>
          <w:rFonts w:ascii="Calibri" w:hAnsi="Calibri"/>
          <w:sz w:val="22"/>
          <w:szCs w:val="22"/>
        </w:rPr>
        <w:t>dane dotyczące godzin faktycznego zaangażowania za dany miesiąc kalendarzowy ze szczegółowością wskazującą na rok, miesiąc, dzień i godzin</w:t>
      </w:r>
      <w:r w:rsidR="00872E47">
        <w:rPr>
          <w:rFonts w:ascii="Calibri" w:hAnsi="Calibri"/>
          <w:sz w:val="22"/>
          <w:szCs w:val="22"/>
        </w:rPr>
        <w:t xml:space="preserve">y </w:t>
      </w:r>
      <w:r w:rsidRPr="00AB20BE">
        <w:rPr>
          <w:rFonts w:ascii="Calibri" w:hAnsi="Calibri"/>
          <w:sz w:val="22"/>
          <w:szCs w:val="22"/>
        </w:rPr>
        <w:t>zaangażowania</w:t>
      </w:r>
    </w:p>
    <w:p w:rsidR="000C72A9" w:rsidRPr="00AB20BE" w:rsidRDefault="00D16682" w:rsidP="002F71B4">
      <w:pPr>
        <w:autoSpaceDE w:val="0"/>
        <w:autoSpaceDN w:val="0"/>
        <w:adjustRightInd w:val="0"/>
        <w:spacing w:line="276" w:lineRule="auto"/>
        <w:ind w:firstLine="284"/>
        <w:jc w:val="both"/>
        <w:rPr>
          <w:rFonts w:ascii="Calibri" w:hAnsi="Calibri" w:cs="Tahoma"/>
          <w:sz w:val="22"/>
          <w:szCs w:val="22"/>
        </w:rPr>
      </w:pPr>
      <w:r w:rsidRPr="00AB20BE">
        <w:rPr>
          <w:rFonts w:ascii="Calibri" w:hAnsi="Calibri" w:cs="Tahoma"/>
          <w:sz w:val="22"/>
          <w:szCs w:val="22"/>
        </w:rPr>
        <w:t>pod rygorem uznania związanych z tym wydatków za niekwalifikowalne.</w:t>
      </w:r>
    </w:p>
    <w:p w:rsidR="000C72A9" w:rsidRPr="002102EC" w:rsidRDefault="000C72A9" w:rsidP="002102EC">
      <w:pPr>
        <w:numPr>
          <w:ilvl w:val="1"/>
          <w:numId w:val="21"/>
        </w:numPr>
        <w:tabs>
          <w:tab w:val="clear" w:pos="502"/>
        </w:tabs>
        <w:spacing w:after="60" w:line="276" w:lineRule="auto"/>
        <w:ind w:left="284" w:hanging="284"/>
        <w:jc w:val="both"/>
        <w:rPr>
          <w:rFonts w:ascii="Calibri" w:hAnsi="Calibri" w:cs="Tahoma"/>
          <w:sz w:val="22"/>
          <w:szCs w:val="22"/>
        </w:rPr>
      </w:pPr>
      <w:r w:rsidRPr="002102EC">
        <w:rPr>
          <w:rFonts w:ascii="Calibri" w:hAnsi="Calibri" w:cs="Tahoma"/>
          <w:sz w:val="22"/>
          <w:szCs w:val="22"/>
        </w:rPr>
        <w:t xml:space="preserve"> Nie mogą być przedmiotem komunikacji wyłącznie przy wykorzystaniu SL2014:</w:t>
      </w:r>
    </w:p>
    <w:p w:rsidR="000C72A9" w:rsidRPr="00546258" w:rsidRDefault="000C72A9" w:rsidP="002F71B4">
      <w:pPr>
        <w:numPr>
          <w:ilvl w:val="1"/>
          <w:numId w:val="22"/>
        </w:numPr>
        <w:tabs>
          <w:tab w:val="clear" w:pos="720"/>
        </w:tabs>
        <w:spacing w:after="60" w:line="276" w:lineRule="auto"/>
        <w:ind w:left="709" w:hanging="283"/>
        <w:jc w:val="both"/>
        <w:rPr>
          <w:rFonts w:ascii="Calibri" w:hAnsi="Calibri" w:cs="Tahoma"/>
          <w:sz w:val="22"/>
          <w:szCs w:val="22"/>
        </w:rPr>
      </w:pPr>
      <w:r w:rsidRPr="00546258">
        <w:rPr>
          <w:rFonts w:ascii="Calibri" w:hAnsi="Calibri" w:cs="Tahoma"/>
          <w:sz w:val="22"/>
          <w:szCs w:val="22"/>
        </w:rPr>
        <w:t>zmiany treści niniejszej umowy;</w:t>
      </w:r>
    </w:p>
    <w:p w:rsidR="000C72A9" w:rsidRPr="00546258" w:rsidRDefault="000C72A9" w:rsidP="002F71B4">
      <w:pPr>
        <w:numPr>
          <w:ilvl w:val="1"/>
          <w:numId w:val="22"/>
        </w:numPr>
        <w:tabs>
          <w:tab w:val="clear" w:pos="720"/>
        </w:tabs>
        <w:spacing w:after="60" w:line="276" w:lineRule="auto"/>
        <w:ind w:left="709" w:hanging="283"/>
        <w:jc w:val="both"/>
        <w:rPr>
          <w:rFonts w:ascii="Calibri" w:hAnsi="Calibri" w:cs="Tahoma"/>
          <w:sz w:val="22"/>
          <w:szCs w:val="22"/>
        </w:rPr>
      </w:pPr>
      <w:r w:rsidRPr="00546258">
        <w:rPr>
          <w:rFonts w:ascii="Calibri" w:hAnsi="Calibri" w:cs="Tahoma"/>
          <w:sz w:val="22"/>
          <w:szCs w:val="22"/>
        </w:rPr>
        <w:t>czynności kontrolne przeprowadzane w ramach Projektu;</w:t>
      </w:r>
    </w:p>
    <w:p w:rsidR="000C72A9" w:rsidRPr="00546258" w:rsidRDefault="000C72A9" w:rsidP="002F71B4">
      <w:pPr>
        <w:numPr>
          <w:ilvl w:val="1"/>
          <w:numId w:val="22"/>
        </w:numPr>
        <w:tabs>
          <w:tab w:val="clear" w:pos="720"/>
        </w:tabs>
        <w:spacing w:after="60" w:line="276" w:lineRule="auto"/>
        <w:ind w:left="709" w:hanging="283"/>
        <w:jc w:val="both"/>
        <w:rPr>
          <w:rFonts w:ascii="Calibri" w:hAnsi="Calibri" w:cs="Tahoma"/>
          <w:sz w:val="22"/>
          <w:szCs w:val="22"/>
        </w:rPr>
      </w:pPr>
      <w:r w:rsidRPr="00546258">
        <w:rPr>
          <w:rFonts w:ascii="Calibri" w:hAnsi="Calibri" w:cs="Tahoma"/>
          <w:sz w:val="22"/>
          <w:szCs w:val="22"/>
        </w:rPr>
        <w:t xml:space="preserve">dochodzenie zwrotu środków od Beneficjenta, o których mowa w </w:t>
      </w:r>
      <w:r w:rsidR="008A56EC" w:rsidRPr="008D555C">
        <w:rPr>
          <w:rFonts w:ascii="Calibri" w:hAnsi="Calibri" w:cs="Tahoma"/>
          <w:sz w:val="22"/>
          <w:szCs w:val="22"/>
        </w:rPr>
        <w:t>§</w:t>
      </w:r>
      <w:r w:rsidR="008A56EC">
        <w:rPr>
          <w:rFonts w:ascii="Calibri" w:hAnsi="Calibri" w:cs="Tahoma"/>
          <w:sz w:val="22"/>
          <w:szCs w:val="22"/>
        </w:rPr>
        <w:t xml:space="preserve"> 11 ust. </w:t>
      </w:r>
      <w:r w:rsidR="00684967">
        <w:rPr>
          <w:rFonts w:ascii="Calibri" w:hAnsi="Calibri" w:cs="Tahoma"/>
          <w:sz w:val="22"/>
          <w:szCs w:val="22"/>
        </w:rPr>
        <w:t>9</w:t>
      </w:r>
      <w:r w:rsidR="008A56EC">
        <w:rPr>
          <w:rFonts w:ascii="Calibri" w:hAnsi="Calibri" w:cs="Tahoma"/>
          <w:sz w:val="22"/>
          <w:szCs w:val="22"/>
        </w:rPr>
        <w:t xml:space="preserve"> i </w:t>
      </w:r>
      <w:r w:rsidRPr="00546258">
        <w:rPr>
          <w:rFonts w:ascii="Calibri" w:hAnsi="Calibri" w:cs="Tahoma"/>
          <w:sz w:val="22"/>
          <w:szCs w:val="22"/>
        </w:rPr>
        <w:t>§ 13 umowy, w tym prowadzenie postępowania administracyjnego w celu wydania decyzji o zwrocie środków;</w:t>
      </w:r>
    </w:p>
    <w:p w:rsidR="000C72A9" w:rsidRPr="00546258" w:rsidRDefault="000C72A9" w:rsidP="002F71B4">
      <w:pPr>
        <w:numPr>
          <w:ilvl w:val="1"/>
          <w:numId w:val="22"/>
        </w:numPr>
        <w:tabs>
          <w:tab w:val="clear" w:pos="720"/>
        </w:tabs>
        <w:spacing w:after="60" w:line="276" w:lineRule="auto"/>
        <w:ind w:left="709" w:hanging="283"/>
        <w:jc w:val="both"/>
        <w:rPr>
          <w:rFonts w:ascii="Calibri" w:hAnsi="Calibri" w:cs="Tahoma"/>
          <w:sz w:val="22"/>
          <w:szCs w:val="22"/>
        </w:rPr>
      </w:pPr>
      <w:r w:rsidRPr="00546258">
        <w:rPr>
          <w:rFonts w:ascii="Calibri" w:hAnsi="Calibri" w:cs="Tahoma"/>
          <w:sz w:val="22"/>
          <w:szCs w:val="22"/>
        </w:rPr>
        <w:t>inne czynności, dla których zastrzeżono w umowie formę pisemną.</w:t>
      </w:r>
    </w:p>
    <w:p w:rsidR="000C72A9" w:rsidRPr="00546258" w:rsidRDefault="000C72A9" w:rsidP="002F71B4">
      <w:pPr>
        <w:numPr>
          <w:ilvl w:val="1"/>
          <w:numId w:val="21"/>
        </w:numPr>
        <w:tabs>
          <w:tab w:val="clear" w:pos="502"/>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 Strony umowy uznają skuteczność prawną określonych w niniejszej umowie rozwiązań stosowanych w zakresie komunikacji i wymiany danych za pomocą SL2014 oraz oświadczają, że nie będą ich kwestionować w trakcie realizacji </w:t>
      </w:r>
      <w:r w:rsidR="00BE6F57">
        <w:rPr>
          <w:rFonts w:ascii="Calibri" w:hAnsi="Calibri" w:cs="Tahoma"/>
          <w:sz w:val="22"/>
          <w:szCs w:val="22"/>
        </w:rPr>
        <w:t>P</w:t>
      </w:r>
      <w:r w:rsidRPr="00546258">
        <w:rPr>
          <w:rFonts w:ascii="Calibri" w:hAnsi="Calibri" w:cs="Tahoma"/>
          <w:sz w:val="22"/>
          <w:szCs w:val="22"/>
        </w:rPr>
        <w:t>rojektu.</w:t>
      </w:r>
    </w:p>
    <w:p w:rsidR="00643B85" w:rsidRPr="00546258" w:rsidRDefault="00643B85" w:rsidP="002F71B4">
      <w:pPr>
        <w:tabs>
          <w:tab w:val="left" w:pos="357"/>
        </w:tabs>
        <w:spacing w:after="60" w:line="276" w:lineRule="auto"/>
        <w:jc w:val="both"/>
        <w:rPr>
          <w:rFonts w:ascii="Calibri" w:hAnsi="Calibri" w:cs="Tahoma"/>
          <w:sz w:val="22"/>
          <w:szCs w:val="22"/>
        </w:rPr>
      </w:pPr>
    </w:p>
    <w:p w:rsidR="000C72A9" w:rsidRPr="00546258" w:rsidRDefault="000C72A9" w:rsidP="002F71B4">
      <w:pPr>
        <w:spacing w:after="60" w:line="276" w:lineRule="auto"/>
        <w:jc w:val="center"/>
        <w:rPr>
          <w:rFonts w:ascii="Calibri" w:hAnsi="Calibri" w:cs="Tahoma"/>
          <w:b/>
          <w:sz w:val="22"/>
          <w:szCs w:val="22"/>
        </w:rPr>
      </w:pPr>
      <w:r w:rsidRPr="00546258">
        <w:rPr>
          <w:rFonts w:ascii="Calibri" w:hAnsi="Calibri" w:cs="Tahoma"/>
          <w:b/>
          <w:sz w:val="22"/>
          <w:szCs w:val="22"/>
        </w:rPr>
        <w:t>Obowiązki w zakresie przechowywania dokumentów</w:t>
      </w:r>
    </w:p>
    <w:p w:rsidR="00BE6F57" w:rsidRPr="00F13AA1" w:rsidRDefault="000C72A9" w:rsidP="002F71B4">
      <w:pPr>
        <w:spacing w:after="60" w:line="276" w:lineRule="auto"/>
        <w:jc w:val="center"/>
        <w:rPr>
          <w:rFonts w:ascii="Calibri" w:hAnsi="Calibri" w:cs="Tahoma"/>
          <w:sz w:val="22"/>
          <w:szCs w:val="22"/>
        </w:rPr>
      </w:pPr>
      <w:r w:rsidRPr="00F13AA1">
        <w:rPr>
          <w:rFonts w:ascii="Calibri" w:hAnsi="Calibri" w:cs="Tahoma"/>
          <w:sz w:val="22"/>
          <w:szCs w:val="22"/>
        </w:rPr>
        <w:t>§ 17.</w:t>
      </w:r>
    </w:p>
    <w:p w:rsidR="000C72A9" w:rsidRPr="008F0157" w:rsidRDefault="006332F1" w:rsidP="002F71B4">
      <w:pPr>
        <w:numPr>
          <w:ilvl w:val="0"/>
          <w:numId w:val="23"/>
        </w:numPr>
        <w:tabs>
          <w:tab w:val="clear" w:pos="360"/>
        </w:tabs>
        <w:spacing w:after="60" w:line="276" w:lineRule="auto"/>
        <w:ind w:left="357" w:hanging="357"/>
        <w:jc w:val="both"/>
        <w:rPr>
          <w:rFonts w:ascii="Calibri" w:hAnsi="Calibri" w:cs="Tahoma"/>
          <w:sz w:val="22"/>
          <w:szCs w:val="22"/>
        </w:rPr>
      </w:pPr>
      <w:r w:rsidRPr="004942B8">
        <w:rPr>
          <w:rFonts w:ascii="Calibri" w:hAnsi="Calibri"/>
          <w:sz w:val="22"/>
          <w:szCs w:val="22"/>
        </w:rPr>
        <w:t>W celu zapewnienia właściwej ścieżki audytu Beneficjent zobowiązuje się do przechowywania i udostępniania dokumentacji związanej z realizacją Projektu w terminie od rozpoczęcia realiz</w:t>
      </w:r>
      <w:r w:rsidR="00520F41" w:rsidRPr="004942B8">
        <w:rPr>
          <w:rFonts w:ascii="Calibri" w:hAnsi="Calibri"/>
          <w:sz w:val="22"/>
          <w:szCs w:val="22"/>
        </w:rPr>
        <w:t>acji</w:t>
      </w:r>
      <w:r w:rsidRPr="004942B8">
        <w:rPr>
          <w:rFonts w:ascii="Calibri" w:hAnsi="Calibri"/>
          <w:sz w:val="22"/>
          <w:szCs w:val="22"/>
        </w:rPr>
        <w:t xml:space="preserve"> Projektu do 31 grudnia 202</w:t>
      </w:r>
      <w:r w:rsidR="0002134C" w:rsidRPr="004942B8">
        <w:rPr>
          <w:rFonts w:ascii="Calibri" w:hAnsi="Calibri"/>
          <w:sz w:val="22"/>
          <w:szCs w:val="22"/>
        </w:rPr>
        <w:t>8</w:t>
      </w:r>
      <w:r w:rsidRPr="004942B8">
        <w:rPr>
          <w:rFonts w:ascii="Calibri" w:hAnsi="Calibri"/>
          <w:sz w:val="22"/>
          <w:szCs w:val="22"/>
        </w:rPr>
        <w:t xml:space="preserve"> roku</w:t>
      </w:r>
      <w:r w:rsidR="000C72A9" w:rsidRPr="00027956">
        <w:rPr>
          <w:rFonts w:ascii="Calibri" w:hAnsi="Calibri" w:cs="Tahoma"/>
          <w:sz w:val="22"/>
          <w:szCs w:val="22"/>
        </w:rPr>
        <w:t xml:space="preserve">, z zastrzeżeniem ust. </w:t>
      </w:r>
      <w:r w:rsidR="00520F41" w:rsidRPr="00027956">
        <w:rPr>
          <w:rFonts w:ascii="Calibri" w:hAnsi="Calibri" w:cs="Tahoma"/>
          <w:sz w:val="22"/>
          <w:szCs w:val="22"/>
        </w:rPr>
        <w:t>3</w:t>
      </w:r>
      <w:r w:rsidRPr="00534608">
        <w:rPr>
          <w:rFonts w:ascii="Calibri" w:hAnsi="Calibri" w:cs="Tahoma"/>
          <w:sz w:val="22"/>
          <w:szCs w:val="22"/>
        </w:rPr>
        <w:t xml:space="preserve"> i ust. </w:t>
      </w:r>
      <w:r w:rsidR="00181A91" w:rsidRPr="00534608">
        <w:rPr>
          <w:rFonts w:ascii="Calibri" w:hAnsi="Calibri" w:cs="Tahoma"/>
          <w:sz w:val="22"/>
          <w:szCs w:val="22"/>
        </w:rPr>
        <w:t>4</w:t>
      </w:r>
      <w:r w:rsidR="000C72A9" w:rsidRPr="008F0157">
        <w:rPr>
          <w:rFonts w:ascii="Calibri" w:hAnsi="Calibri" w:cs="Tahoma"/>
          <w:sz w:val="22"/>
          <w:szCs w:val="22"/>
        </w:rPr>
        <w:t>.</w:t>
      </w:r>
    </w:p>
    <w:p w:rsidR="000C72A9" w:rsidRPr="008F0157" w:rsidRDefault="000C72A9" w:rsidP="002F71B4">
      <w:pPr>
        <w:numPr>
          <w:ilvl w:val="0"/>
          <w:numId w:val="23"/>
        </w:numPr>
        <w:spacing w:after="60" w:line="276" w:lineRule="auto"/>
        <w:ind w:left="357" w:hanging="357"/>
        <w:jc w:val="both"/>
        <w:rPr>
          <w:rFonts w:ascii="Calibri" w:hAnsi="Calibri" w:cs="Tahoma"/>
          <w:sz w:val="22"/>
          <w:szCs w:val="22"/>
        </w:rPr>
      </w:pPr>
      <w:r w:rsidRPr="008F0157">
        <w:rPr>
          <w:rFonts w:ascii="Calibri" w:hAnsi="Calibri" w:cs="Tahoma"/>
          <w:sz w:val="22"/>
          <w:szCs w:val="22"/>
        </w:rPr>
        <w:t>Okres, o którym mowa w ust. 1, zostaje przerwany w przypadku wszczęcia postępowania administracyjnego lub sądowego dotyczącego wydatków rozliczonych w Projekcie albo na należycie uzasadniony wniosek Komisji Europejskiej, o czym Beneficjent jest informowany pisemnie przed upływem tego terminu.</w:t>
      </w:r>
    </w:p>
    <w:p w:rsidR="000C72A9" w:rsidRDefault="000C72A9" w:rsidP="002F71B4">
      <w:pPr>
        <w:numPr>
          <w:ilvl w:val="0"/>
          <w:numId w:val="23"/>
        </w:numPr>
        <w:tabs>
          <w:tab w:val="clear" w:pos="360"/>
        </w:tabs>
        <w:spacing w:after="60" w:line="276" w:lineRule="auto"/>
        <w:ind w:left="357" w:hanging="357"/>
        <w:jc w:val="both"/>
        <w:rPr>
          <w:rFonts w:ascii="Calibri" w:hAnsi="Calibri" w:cs="Tahoma"/>
          <w:sz w:val="22"/>
          <w:szCs w:val="22"/>
        </w:rPr>
      </w:pPr>
      <w:r w:rsidRPr="00546258">
        <w:rPr>
          <w:rFonts w:ascii="Calibri" w:hAnsi="Calibri" w:cs="Tahoma"/>
          <w:sz w:val="22"/>
          <w:szCs w:val="22"/>
        </w:rPr>
        <w:t xml:space="preserve">Beneficjent zobowiązuje się do przechowywania dokumentacji związanej z realizacją Projektu </w:t>
      </w:r>
      <w:r w:rsidRPr="00546258">
        <w:rPr>
          <w:rFonts w:ascii="Calibri" w:hAnsi="Calibri" w:cs="Tahoma"/>
          <w:sz w:val="22"/>
          <w:szCs w:val="22"/>
        </w:rPr>
        <w:br/>
        <w:t xml:space="preserve">przez okres trzech lat od dnia przedłożenia końcowego wniosku o płatność, o ile Projekt jest objęty zasadami trwałości Projektu, zgodnie z art. 71 </w:t>
      </w:r>
      <w:r w:rsidR="003D1F0B">
        <w:rPr>
          <w:rFonts w:ascii="Calibri" w:hAnsi="Calibri" w:cs="Tahoma"/>
          <w:sz w:val="22"/>
          <w:szCs w:val="22"/>
        </w:rPr>
        <w:t>r</w:t>
      </w:r>
      <w:r w:rsidRPr="00546258">
        <w:rPr>
          <w:rFonts w:ascii="Calibri" w:hAnsi="Calibri" w:cs="Tahoma"/>
          <w:sz w:val="22"/>
          <w:szCs w:val="22"/>
        </w:rPr>
        <w:t>ozporządzenia ogólnego.</w:t>
      </w:r>
    </w:p>
    <w:p w:rsidR="00181A91" w:rsidRPr="00BB0850" w:rsidRDefault="00181A91" w:rsidP="002F71B4">
      <w:pPr>
        <w:numPr>
          <w:ilvl w:val="0"/>
          <w:numId w:val="23"/>
        </w:numPr>
        <w:tabs>
          <w:tab w:val="clear" w:pos="360"/>
        </w:tabs>
        <w:spacing w:after="60" w:line="276" w:lineRule="auto"/>
        <w:ind w:left="357" w:hanging="357"/>
        <w:jc w:val="both"/>
        <w:rPr>
          <w:rFonts w:ascii="Calibri" w:hAnsi="Calibri" w:cs="Tahoma"/>
          <w:sz w:val="22"/>
          <w:szCs w:val="22"/>
        </w:rPr>
      </w:pPr>
      <w:r w:rsidRPr="00181A91">
        <w:rPr>
          <w:rFonts w:ascii="Calibri" w:hAnsi="Calibri" w:cs="Tahoma"/>
          <w:sz w:val="22"/>
          <w:szCs w:val="22"/>
        </w:rPr>
        <w:t>Dokumenty dotyczące pomocy publicznej udzielanej przedsiębiorcom Beneficjent zobowiązuje się przechowywać przez 10 lat, licząc od dnia jej przyznania, w sposób zapew</w:t>
      </w:r>
      <w:r w:rsidRPr="0012269C">
        <w:rPr>
          <w:rFonts w:ascii="Calibri" w:hAnsi="Calibri" w:cs="Tahoma"/>
          <w:sz w:val="22"/>
          <w:szCs w:val="22"/>
        </w:rPr>
        <w:t xml:space="preserve">niający poufność </w:t>
      </w:r>
      <w:r w:rsidRPr="0012269C">
        <w:rPr>
          <w:rFonts w:ascii="Calibri" w:hAnsi="Calibri" w:cs="Tahoma"/>
          <w:sz w:val="22"/>
          <w:szCs w:val="22"/>
        </w:rPr>
        <w:br/>
        <w:t>i bezpieczeństwo, o ile Projekt dotyczy pomocy publicznej.</w:t>
      </w:r>
    </w:p>
    <w:p w:rsidR="000C72A9" w:rsidRPr="00972C12" w:rsidRDefault="000C72A9" w:rsidP="002F71B4">
      <w:pPr>
        <w:numPr>
          <w:ilvl w:val="0"/>
          <w:numId w:val="23"/>
        </w:numPr>
        <w:spacing w:after="60" w:line="276" w:lineRule="auto"/>
        <w:ind w:left="357" w:hanging="357"/>
        <w:jc w:val="both"/>
        <w:rPr>
          <w:rFonts w:ascii="Calibri" w:hAnsi="Calibri" w:cs="Tahoma"/>
          <w:sz w:val="22"/>
          <w:szCs w:val="22"/>
        </w:rPr>
      </w:pPr>
      <w:r w:rsidRPr="00972C12">
        <w:rPr>
          <w:rFonts w:ascii="Calibri" w:hAnsi="Calibri" w:cs="Tahoma"/>
          <w:sz w:val="22"/>
          <w:szCs w:val="22"/>
        </w:rPr>
        <w:lastRenderedPageBreak/>
        <w:t>Beneficjent przechowuje dokumentację związaną z realizacją Projektu w sposób zapewniający dostępność, poufność i bezpieczeństwo</w:t>
      </w:r>
      <w:r w:rsidR="000232BD">
        <w:rPr>
          <w:rFonts w:ascii="Calibri" w:hAnsi="Calibri" w:cs="Tahoma"/>
          <w:sz w:val="22"/>
          <w:szCs w:val="22"/>
        </w:rPr>
        <w:t>.</w:t>
      </w:r>
      <w:r w:rsidRPr="009641B3">
        <w:rPr>
          <w:rFonts w:ascii="Calibri" w:hAnsi="Calibri" w:cs="Tahoma"/>
          <w:sz w:val="22"/>
          <w:szCs w:val="22"/>
        </w:rPr>
        <w:t xml:space="preserve"> </w:t>
      </w:r>
      <w:r w:rsidR="000232BD" w:rsidRPr="00C93070">
        <w:rPr>
          <w:rFonts w:ascii="Calibri" w:hAnsi="Calibri"/>
          <w:spacing w:val="-4"/>
          <w:sz w:val="22"/>
          <w:szCs w:val="22"/>
        </w:rPr>
        <w:t xml:space="preserve">Beneficjent przyjmuje do wiadomości i akceptuje </w:t>
      </w:r>
      <w:r w:rsidR="00EF2BC9">
        <w:rPr>
          <w:rFonts w:ascii="Calibri" w:hAnsi="Calibri"/>
          <w:spacing w:val="-4"/>
          <w:sz w:val="22"/>
          <w:szCs w:val="22"/>
        </w:rPr>
        <w:t>rekomendacje dotyczące</w:t>
      </w:r>
      <w:r w:rsidR="000232BD">
        <w:rPr>
          <w:rFonts w:ascii="Calibri" w:hAnsi="Calibri"/>
          <w:spacing w:val="-4"/>
          <w:sz w:val="22"/>
          <w:szCs w:val="22"/>
        </w:rPr>
        <w:t xml:space="preserve"> </w:t>
      </w:r>
      <w:r w:rsidR="000232BD" w:rsidRPr="00C93070">
        <w:rPr>
          <w:rFonts w:ascii="Calibri" w:hAnsi="Calibri"/>
          <w:spacing w:val="-4"/>
          <w:sz w:val="22"/>
          <w:szCs w:val="22"/>
        </w:rPr>
        <w:t>zasad postępowania z dokumentacją w ramach Projektu</w:t>
      </w:r>
      <w:r w:rsidR="000232BD">
        <w:rPr>
          <w:rFonts w:ascii="Calibri" w:hAnsi="Calibri"/>
          <w:spacing w:val="-4"/>
          <w:sz w:val="22"/>
          <w:szCs w:val="22"/>
        </w:rPr>
        <w:t xml:space="preserve"> określone w </w:t>
      </w:r>
      <w:r w:rsidRPr="00E20A3C">
        <w:rPr>
          <w:rFonts w:ascii="Calibri" w:hAnsi="Calibri" w:cs="Tahoma"/>
          <w:i/>
          <w:sz w:val="22"/>
          <w:szCs w:val="22"/>
        </w:rPr>
        <w:t>Wytycznych w zakresie zasad</w:t>
      </w:r>
      <w:r w:rsidRPr="00872E47">
        <w:rPr>
          <w:rFonts w:ascii="Calibri" w:hAnsi="Calibri" w:cs="Tahoma"/>
          <w:i/>
          <w:sz w:val="22"/>
          <w:szCs w:val="22"/>
        </w:rPr>
        <w:t xml:space="preserve"> przechowywania i udostępniania dokumentów związanych z realizacją projektów dofinansowanych w ramach Regionalnego Programu Operacyjnego Województwa Pomorskiego na lata 2014-2020</w:t>
      </w:r>
      <w:r w:rsidRPr="000620B4">
        <w:rPr>
          <w:rFonts w:ascii="Calibri" w:hAnsi="Calibri" w:cs="Tahoma"/>
          <w:sz w:val="22"/>
          <w:szCs w:val="22"/>
        </w:rPr>
        <w:t>,</w:t>
      </w:r>
      <w:r w:rsidRPr="000620B4">
        <w:rPr>
          <w:rFonts w:ascii="Calibri" w:hAnsi="Calibri" w:cs="Tahoma"/>
          <w:i/>
          <w:sz w:val="22"/>
          <w:szCs w:val="22"/>
        </w:rPr>
        <w:t xml:space="preserve"> </w:t>
      </w:r>
      <w:r w:rsidRPr="00AD7AD4">
        <w:rPr>
          <w:rFonts w:ascii="Calibri" w:hAnsi="Calibri" w:cs="Tahoma"/>
          <w:sz w:val="22"/>
          <w:szCs w:val="22"/>
        </w:rPr>
        <w:t xml:space="preserve">stanowiących załącznik </w:t>
      </w:r>
      <w:r w:rsidRPr="000232BD">
        <w:rPr>
          <w:rFonts w:ascii="Calibri" w:hAnsi="Calibri" w:cs="Tahoma"/>
          <w:sz w:val="22"/>
          <w:szCs w:val="22"/>
        </w:rPr>
        <w:t xml:space="preserve">do </w:t>
      </w:r>
      <w:r w:rsidRPr="00A23FB2">
        <w:rPr>
          <w:rFonts w:ascii="Calibri" w:hAnsi="Calibri" w:cs="Tahoma"/>
          <w:i/>
          <w:iCs/>
          <w:color w:val="000000"/>
          <w:sz w:val="22"/>
          <w:szCs w:val="22"/>
        </w:rPr>
        <w:t>Zasad wdrażania</w:t>
      </w:r>
      <w:r w:rsidRPr="00972C12">
        <w:rPr>
          <w:rFonts w:ascii="Calibri" w:hAnsi="Calibri" w:cs="Tahoma"/>
          <w:sz w:val="22"/>
          <w:szCs w:val="22"/>
        </w:rPr>
        <w:t>.</w:t>
      </w:r>
    </w:p>
    <w:p w:rsidR="000C72A9" w:rsidRPr="00546258" w:rsidRDefault="000D0709" w:rsidP="002F71B4">
      <w:pPr>
        <w:numPr>
          <w:ilvl w:val="0"/>
          <w:numId w:val="23"/>
        </w:numPr>
        <w:spacing w:line="276" w:lineRule="auto"/>
        <w:ind w:left="357" w:hanging="357"/>
        <w:jc w:val="both"/>
        <w:rPr>
          <w:rFonts w:ascii="Calibri" w:hAnsi="Calibri" w:cs="Tahoma"/>
          <w:sz w:val="22"/>
          <w:szCs w:val="22"/>
        </w:rPr>
      </w:pPr>
      <w:r>
        <w:rPr>
          <w:rFonts w:ascii="Calibri" w:hAnsi="Calibri" w:cs="Tahoma"/>
          <w:sz w:val="22"/>
          <w:szCs w:val="22"/>
        </w:rPr>
        <w:t xml:space="preserve">Beneficjent zobowiązuje się do </w:t>
      </w:r>
      <w:r w:rsidRPr="00972C12">
        <w:rPr>
          <w:rFonts w:ascii="Calibri" w:hAnsi="Calibri" w:cs="Tahoma"/>
          <w:sz w:val="22"/>
          <w:szCs w:val="22"/>
        </w:rPr>
        <w:t xml:space="preserve">poinformowania Instytucji Zarządzającej o miejscu </w:t>
      </w:r>
      <w:r w:rsidRPr="009641B3">
        <w:rPr>
          <w:rFonts w:ascii="Calibri" w:hAnsi="Calibri" w:cs="Tahoma"/>
          <w:sz w:val="22"/>
          <w:szCs w:val="22"/>
        </w:rPr>
        <w:t>przechowywania</w:t>
      </w:r>
      <w:r w:rsidRPr="00546258">
        <w:rPr>
          <w:rFonts w:ascii="Calibri" w:hAnsi="Calibri" w:cs="Tahoma"/>
          <w:sz w:val="22"/>
          <w:szCs w:val="22"/>
        </w:rPr>
        <w:t xml:space="preserve"> </w:t>
      </w:r>
      <w:r>
        <w:rPr>
          <w:rFonts w:ascii="Calibri" w:hAnsi="Calibri" w:cs="Tahoma"/>
          <w:sz w:val="22"/>
          <w:szCs w:val="22"/>
        </w:rPr>
        <w:t>dokumentacji</w:t>
      </w:r>
      <w:r w:rsidRPr="00972C12">
        <w:rPr>
          <w:rFonts w:ascii="Calibri" w:hAnsi="Calibri" w:cs="Tahoma"/>
          <w:sz w:val="22"/>
          <w:szCs w:val="22"/>
        </w:rPr>
        <w:t xml:space="preserve"> związan</w:t>
      </w:r>
      <w:r>
        <w:rPr>
          <w:rFonts w:ascii="Calibri" w:hAnsi="Calibri" w:cs="Tahoma"/>
          <w:sz w:val="22"/>
          <w:szCs w:val="22"/>
        </w:rPr>
        <w:t>ej</w:t>
      </w:r>
      <w:r w:rsidRPr="00972C12">
        <w:rPr>
          <w:rFonts w:ascii="Calibri" w:hAnsi="Calibri" w:cs="Tahoma"/>
          <w:sz w:val="22"/>
          <w:szCs w:val="22"/>
        </w:rPr>
        <w:t xml:space="preserve"> z realizacją Projektu</w:t>
      </w:r>
      <w:r w:rsidR="000232BD">
        <w:rPr>
          <w:rFonts w:ascii="Calibri" w:hAnsi="Calibri" w:cs="Tahoma"/>
          <w:sz w:val="22"/>
          <w:szCs w:val="22"/>
        </w:rPr>
        <w:t>.</w:t>
      </w:r>
      <w:r w:rsidRPr="00972C12">
        <w:rPr>
          <w:rFonts w:ascii="Calibri" w:hAnsi="Calibri" w:cs="Tahoma"/>
          <w:sz w:val="22"/>
          <w:szCs w:val="22"/>
        </w:rPr>
        <w:t xml:space="preserve"> </w:t>
      </w:r>
      <w:r w:rsidR="000C72A9" w:rsidRPr="00546258">
        <w:rPr>
          <w:rFonts w:ascii="Calibri" w:hAnsi="Calibri" w:cs="Tahoma"/>
          <w:sz w:val="22"/>
          <w:szCs w:val="22"/>
        </w:rPr>
        <w:t xml:space="preserve">W przypadku zmiany miejsca </w:t>
      </w:r>
      <w:r w:rsidR="000C72A9">
        <w:rPr>
          <w:rFonts w:ascii="Calibri" w:hAnsi="Calibri" w:cs="Tahoma"/>
          <w:sz w:val="22"/>
          <w:szCs w:val="22"/>
        </w:rPr>
        <w:t>przechowywania</w:t>
      </w:r>
      <w:r w:rsidR="000C72A9" w:rsidRPr="00546258">
        <w:rPr>
          <w:rFonts w:ascii="Calibri" w:hAnsi="Calibri" w:cs="Tahoma"/>
          <w:sz w:val="22"/>
          <w:szCs w:val="22"/>
        </w:rPr>
        <w:t xml:space="preserve"> dokumentów oraz w przypadku zawieszenia, zaprzestania lub likwidacji przez Beneficjenta </w:t>
      </w:r>
      <w:r w:rsidR="000C72A9" w:rsidRPr="00546258">
        <w:rPr>
          <w:rFonts w:ascii="Calibri" w:hAnsi="Calibri" w:cs="Tahoma"/>
          <w:i/>
          <w:sz w:val="22"/>
          <w:szCs w:val="22"/>
        </w:rPr>
        <w:t>lub Partnera</w:t>
      </w:r>
      <w:r w:rsidR="000C72A9" w:rsidRPr="00546258">
        <w:rPr>
          <w:rStyle w:val="Odwoanieprzypisudolnego"/>
          <w:rFonts w:ascii="Calibri" w:hAnsi="Calibri" w:cs="Tahoma"/>
          <w:i/>
          <w:sz w:val="22"/>
          <w:szCs w:val="22"/>
        </w:rPr>
        <w:footnoteReference w:id="52"/>
      </w:r>
      <w:r w:rsidR="000C72A9" w:rsidRPr="00546258">
        <w:rPr>
          <w:rFonts w:ascii="Calibri" w:hAnsi="Calibri" w:cs="Tahoma"/>
          <w:i/>
          <w:sz w:val="22"/>
          <w:szCs w:val="22"/>
        </w:rPr>
        <w:t xml:space="preserve"> </w:t>
      </w:r>
      <w:r w:rsidR="000C72A9" w:rsidRPr="00546258">
        <w:rPr>
          <w:rFonts w:ascii="Calibri" w:hAnsi="Calibri" w:cs="Tahoma"/>
          <w:sz w:val="22"/>
          <w:szCs w:val="22"/>
        </w:rPr>
        <w:t xml:space="preserve">działalności przed terminem, o którym mowa w ust. 1, </w:t>
      </w:r>
      <w:r w:rsidR="00B70450">
        <w:rPr>
          <w:rFonts w:ascii="Calibri" w:hAnsi="Calibri" w:cs="Tahoma"/>
          <w:sz w:val="22"/>
          <w:szCs w:val="22"/>
        </w:rPr>
        <w:t>3</w:t>
      </w:r>
      <w:r w:rsidR="000C72A9" w:rsidRPr="00546258">
        <w:rPr>
          <w:rFonts w:ascii="Calibri" w:hAnsi="Calibri" w:cs="Tahoma"/>
          <w:sz w:val="22"/>
          <w:szCs w:val="22"/>
        </w:rPr>
        <w:t xml:space="preserve"> lub </w:t>
      </w:r>
      <w:r w:rsidR="004A16AA">
        <w:rPr>
          <w:rFonts w:ascii="Calibri" w:hAnsi="Calibri" w:cs="Tahoma"/>
          <w:sz w:val="22"/>
          <w:szCs w:val="22"/>
        </w:rPr>
        <w:t>4</w:t>
      </w:r>
      <w:r w:rsidR="000C72A9" w:rsidRPr="00546258">
        <w:rPr>
          <w:rFonts w:ascii="Calibri" w:hAnsi="Calibri" w:cs="Tahoma"/>
          <w:sz w:val="22"/>
          <w:szCs w:val="22"/>
        </w:rPr>
        <w:t>, Beneficjent zobowiązuje się niezwłocznie pisemnie poinformować Instytucję Zarządzającą o miejscu archiwizacji dokumentów związanych z realizowanym Projektem.</w:t>
      </w:r>
    </w:p>
    <w:p w:rsidR="000C72A9" w:rsidRPr="00181A91" w:rsidRDefault="000C72A9" w:rsidP="002F71B4">
      <w:pPr>
        <w:numPr>
          <w:ilvl w:val="0"/>
          <w:numId w:val="23"/>
        </w:numPr>
        <w:tabs>
          <w:tab w:val="clear" w:pos="360"/>
        </w:tabs>
        <w:spacing w:after="60" w:line="276" w:lineRule="auto"/>
        <w:ind w:left="357" w:hanging="357"/>
        <w:jc w:val="both"/>
        <w:rPr>
          <w:rFonts w:ascii="Calibri" w:hAnsi="Calibri" w:cs="Tahoma"/>
          <w:i/>
          <w:sz w:val="22"/>
          <w:szCs w:val="22"/>
        </w:rPr>
      </w:pPr>
      <w:r w:rsidRPr="00181A91">
        <w:rPr>
          <w:rFonts w:ascii="Calibri" w:hAnsi="Calibri" w:cs="Tahoma"/>
          <w:i/>
          <w:sz w:val="22"/>
          <w:szCs w:val="22"/>
        </w:rPr>
        <w:t xml:space="preserve">Postanowienia ust. 1-5 </w:t>
      </w:r>
      <w:r w:rsidRPr="0012269C">
        <w:rPr>
          <w:rFonts w:ascii="Calibri" w:hAnsi="Calibri" w:cs="Tahoma"/>
          <w:i/>
          <w:sz w:val="22"/>
          <w:szCs w:val="22"/>
        </w:rPr>
        <w:t xml:space="preserve"> stosuje się także do Partnerów.</w:t>
      </w:r>
      <w:r w:rsidRPr="00546258">
        <w:rPr>
          <w:rStyle w:val="Odwoanieprzypisudolnego"/>
          <w:rFonts w:ascii="Calibri" w:hAnsi="Calibri" w:cs="Tahoma"/>
          <w:i/>
          <w:sz w:val="22"/>
          <w:szCs w:val="22"/>
        </w:rPr>
        <w:footnoteReference w:id="53"/>
      </w:r>
    </w:p>
    <w:p w:rsidR="000C72A9" w:rsidRPr="00546258" w:rsidRDefault="000C72A9" w:rsidP="002F71B4">
      <w:pPr>
        <w:autoSpaceDE w:val="0"/>
        <w:autoSpaceDN w:val="0"/>
        <w:adjustRightInd w:val="0"/>
        <w:spacing w:line="276" w:lineRule="auto"/>
        <w:rPr>
          <w:rFonts w:ascii="Calibri" w:hAnsi="Calibri" w:cs="Tahoma"/>
          <w:color w:val="000000"/>
          <w:sz w:val="22"/>
          <w:szCs w:val="22"/>
        </w:rPr>
      </w:pPr>
    </w:p>
    <w:p w:rsidR="000C72A9" w:rsidRPr="00546258" w:rsidRDefault="000C72A9" w:rsidP="002F71B4">
      <w:pPr>
        <w:spacing w:after="60" w:line="276" w:lineRule="auto"/>
        <w:jc w:val="center"/>
        <w:rPr>
          <w:rFonts w:ascii="Calibri" w:hAnsi="Calibri" w:cs="Tahoma"/>
          <w:b/>
          <w:sz w:val="22"/>
          <w:szCs w:val="22"/>
        </w:rPr>
      </w:pPr>
      <w:r w:rsidRPr="00546258">
        <w:rPr>
          <w:rFonts w:ascii="Calibri" w:hAnsi="Calibri" w:cs="Tahoma"/>
          <w:b/>
          <w:sz w:val="22"/>
          <w:szCs w:val="22"/>
        </w:rPr>
        <w:t>Kontrola i przekazywanie informacji</w:t>
      </w: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18.</w:t>
      </w:r>
    </w:p>
    <w:p w:rsidR="000C72A9" w:rsidRPr="00546258" w:rsidRDefault="000C72A9" w:rsidP="002F71B4">
      <w:pPr>
        <w:numPr>
          <w:ilvl w:val="0"/>
          <w:numId w:val="35"/>
        </w:numPr>
        <w:tabs>
          <w:tab w:val="clear" w:pos="360"/>
        </w:tabs>
        <w:spacing w:after="60" w:line="276" w:lineRule="auto"/>
        <w:ind w:left="426" w:hanging="426"/>
        <w:jc w:val="both"/>
        <w:rPr>
          <w:rFonts w:ascii="Calibri" w:hAnsi="Calibri" w:cs="Tahoma"/>
          <w:sz w:val="22"/>
          <w:szCs w:val="22"/>
        </w:rPr>
      </w:pPr>
      <w:r w:rsidRPr="00546258">
        <w:rPr>
          <w:rFonts w:ascii="Calibri" w:hAnsi="Calibri" w:cs="Tahoma"/>
          <w:sz w:val="22"/>
          <w:szCs w:val="22"/>
        </w:rPr>
        <w:t xml:space="preserve">Beneficjent zobowiązuje się poddać kontroli oraz audytowi w zakresie prawidłowości realizacji Projektu dokonywanej przez Instytucję Zarządzającą oraz inne uprawnione podmioty wskazane w art. 23 </w:t>
      </w:r>
      <w:r w:rsidR="002555C4">
        <w:rPr>
          <w:rFonts w:ascii="Calibri" w:hAnsi="Calibri" w:cs="Tahoma"/>
          <w:sz w:val="22"/>
          <w:szCs w:val="22"/>
        </w:rPr>
        <w:t>u</w:t>
      </w:r>
      <w:r w:rsidRPr="00546258">
        <w:rPr>
          <w:rFonts w:ascii="Calibri" w:hAnsi="Calibri" w:cs="Tahoma"/>
          <w:sz w:val="22"/>
          <w:szCs w:val="22"/>
        </w:rPr>
        <w:t>stawy wdrożeniowej.</w:t>
      </w:r>
    </w:p>
    <w:p w:rsidR="00B2646D" w:rsidRDefault="00B2646D" w:rsidP="002F71B4">
      <w:pPr>
        <w:numPr>
          <w:ilvl w:val="0"/>
          <w:numId w:val="35"/>
        </w:numPr>
        <w:tabs>
          <w:tab w:val="clear" w:pos="360"/>
        </w:tabs>
        <w:spacing w:after="60" w:line="276" w:lineRule="auto"/>
        <w:ind w:left="426" w:hanging="426"/>
        <w:jc w:val="both"/>
        <w:rPr>
          <w:rFonts w:ascii="Calibri" w:hAnsi="Calibri" w:cs="Tahoma"/>
          <w:sz w:val="22"/>
          <w:szCs w:val="22"/>
        </w:rPr>
      </w:pPr>
      <w:r w:rsidRPr="003841DD">
        <w:rPr>
          <w:rFonts w:ascii="Calibri" w:hAnsi="Calibri" w:cs="TimesNewRomanPSMT"/>
          <w:sz w:val="22"/>
          <w:szCs w:val="22"/>
        </w:rPr>
        <w:t xml:space="preserve">Kontrole mogą być przeprowadzane w każdym czasie od dnia otrzymania przez Beneficjenta informacji o wyborze </w:t>
      </w:r>
      <w:r w:rsidR="00E6190A">
        <w:rPr>
          <w:rFonts w:ascii="Calibri" w:hAnsi="Calibri" w:cs="TimesNewRomanPSMT"/>
          <w:sz w:val="22"/>
          <w:szCs w:val="22"/>
        </w:rPr>
        <w:t>P</w:t>
      </w:r>
      <w:r w:rsidRPr="003841DD">
        <w:rPr>
          <w:rFonts w:ascii="Calibri" w:hAnsi="Calibri" w:cs="TimesNewRomanPSMT"/>
          <w:sz w:val="22"/>
          <w:szCs w:val="22"/>
        </w:rPr>
        <w:t>rojektu do dofinansowania</w:t>
      </w:r>
      <w:r w:rsidRPr="00DC5821">
        <w:rPr>
          <w:rFonts w:ascii="Calibri" w:hAnsi="Calibri" w:cs="Tahoma"/>
          <w:sz w:val="22"/>
          <w:szCs w:val="22"/>
        </w:rPr>
        <w:t xml:space="preserve">, jednakże nie później </w:t>
      </w:r>
      <w:r w:rsidRPr="004E1797">
        <w:rPr>
          <w:rFonts w:ascii="Calibri" w:hAnsi="Calibri" w:cs="Tahoma"/>
          <w:sz w:val="22"/>
          <w:szCs w:val="22"/>
        </w:rPr>
        <w:t xml:space="preserve">niż </w:t>
      </w:r>
      <w:r w:rsidR="00EF2BC9" w:rsidRPr="006332F1">
        <w:rPr>
          <w:rFonts w:ascii="Calibri" w:hAnsi="Calibri"/>
          <w:spacing w:val="-4"/>
          <w:sz w:val="22"/>
          <w:szCs w:val="22"/>
        </w:rPr>
        <w:t>do 31 grudnia 202</w:t>
      </w:r>
      <w:r w:rsidR="005A79FD">
        <w:rPr>
          <w:rFonts w:ascii="Calibri" w:hAnsi="Calibri"/>
          <w:spacing w:val="-4"/>
          <w:sz w:val="22"/>
          <w:szCs w:val="22"/>
        </w:rPr>
        <w:t>8</w:t>
      </w:r>
      <w:r w:rsidR="00EF2BC9" w:rsidRPr="006332F1">
        <w:rPr>
          <w:rFonts w:ascii="Calibri" w:hAnsi="Calibri"/>
          <w:spacing w:val="-4"/>
          <w:sz w:val="22"/>
          <w:szCs w:val="22"/>
        </w:rPr>
        <w:t xml:space="preserve"> roku</w:t>
      </w:r>
      <w:r w:rsidRPr="00052CA9">
        <w:rPr>
          <w:rFonts w:ascii="Calibri" w:hAnsi="Calibri" w:cs="Tahoma"/>
          <w:sz w:val="22"/>
          <w:szCs w:val="22"/>
        </w:rPr>
        <w:t>, z zastrzeżeniem</w:t>
      </w:r>
      <w:r w:rsidRPr="003841DD">
        <w:rPr>
          <w:rFonts w:ascii="Calibri" w:hAnsi="Calibri" w:cs="TimesNewRomanPSMT"/>
          <w:sz w:val="22"/>
          <w:szCs w:val="22"/>
        </w:rPr>
        <w:t xml:space="preserve"> przepisów, które mogą przewidywać dłuższy termin przeprowadzania kontroli,</w:t>
      </w:r>
      <w:r w:rsidRPr="00DC5821">
        <w:rPr>
          <w:rFonts w:ascii="Calibri" w:hAnsi="Calibri" w:cs="Tahoma"/>
          <w:sz w:val="22"/>
          <w:szCs w:val="22"/>
        </w:rPr>
        <w:t xml:space="preserve"> o których mowa w </w:t>
      </w:r>
      <w:r w:rsidRPr="004E1797">
        <w:rPr>
          <w:rFonts w:ascii="Calibri" w:hAnsi="Calibri" w:cs="Tahoma"/>
          <w:sz w:val="22"/>
          <w:szCs w:val="22"/>
        </w:rPr>
        <w:t>§ 17 umowy</w:t>
      </w:r>
      <w:r>
        <w:rPr>
          <w:rFonts w:ascii="Calibri" w:hAnsi="Calibri" w:cs="Tahoma"/>
          <w:sz w:val="22"/>
          <w:szCs w:val="22"/>
        </w:rPr>
        <w:t>.</w:t>
      </w:r>
    </w:p>
    <w:p w:rsidR="000C72A9" w:rsidRDefault="000C72A9" w:rsidP="002F71B4">
      <w:pPr>
        <w:numPr>
          <w:ilvl w:val="0"/>
          <w:numId w:val="35"/>
        </w:numPr>
        <w:tabs>
          <w:tab w:val="clear" w:pos="360"/>
        </w:tabs>
        <w:spacing w:after="60" w:line="276" w:lineRule="auto"/>
        <w:ind w:left="426" w:hanging="426"/>
        <w:jc w:val="both"/>
        <w:rPr>
          <w:rFonts w:ascii="Calibri" w:hAnsi="Calibri" w:cs="Tahoma"/>
          <w:sz w:val="22"/>
          <w:szCs w:val="22"/>
        </w:rPr>
      </w:pPr>
      <w:r w:rsidRPr="00546258">
        <w:rPr>
          <w:rFonts w:ascii="Calibri" w:hAnsi="Calibri" w:cs="Tahoma"/>
          <w:sz w:val="22"/>
          <w:szCs w:val="22"/>
        </w:rPr>
        <w:t>Kontrola może zostać przeprowadzona zarówno w siedzibie Beneficjenta</w:t>
      </w:r>
      <w:r w:rsidRPr="00551C7E">
        <w:rPr>
          <w:rFonts w:ascii="Calibri" w:hAnsi="Calibri" w:cs="Tahoma"/>
          <w:sz w:val="22"/>
          <w:szCs w:val="22"/>
        </w:rPr>
        <w:t xml:space="preserve">, </w:t>
      </w:r>
      <w:r w:rsidRPr="004A3995">
        <w:rPr>
          <w:rFonts w:ascii="Calibri" w:hAnsi="Calibri" w:cs="Tahoma"/>
          <w:sz w:val="22"/>
          <w:szCs w:val="22"/>
        </w:rPr>
        <w:t>w siedzibie podmiotu</w:t>
      </w:r>
      <w:r w:rsidR="00CB3947" w:rsidRPr="00CA0B85">
        <w:rPr>
          <w:rFonts w:ascii="Calibri" w:hAnsi="Calibri" w:cs="Tahoma"/>
          <w:sz w:val="22"/>
          <w:szCs w:val="22"/>
        </w:rPr>
        <w:t>/ów</w:t>
      </w:r>
      <w:r w:rsidRPr="004A3995">
        <w:rPr>
          <w:rFonts w:ascii="Calibri" w:hAnsi="Calibri" w:cs="Tahoma"/>
          <w:sz w:val="22"/>
          <w:szCs w:val="22"/>
        </w:rPr>
        <w:t>,</w:t>
      </w:r>
      <w:r w:rsidR="00CB3947" w:rsidRPr="00CA0B85">
        <w:rPr>
          <w:rFonts w:ascii="Calibri" w:hAnsi="Calibri" w:cs="Tahoma"/>
          <w:sz w:val="22"/>
          <w:szCs w:val="22"/>
        </w:rPr>
        <w:t xml:space="preserve"> </w:t>
      </w:r>
      <w:r w:rsidRPr="004A3995">
        <w:rPr>
          <w:rFonts w:ascii="Calibri" w:hAnsi="Calibri" w:cs="Tahoma"/>
          <w:sz w:val="22"/>
          <w:szCs w:val="22"/>
        </w:rPr>
        <w:t>o którym</w:t>
      </w:r>
      <w:r w:rsidR="00CB3947" w:rsidRPr="00CA0B85">
        <w:rPr>
          <w:rFonts w:ascii="Calibri" w:hAnsi="Calibri" w:cs="Tahoma"/>
          <w:sz w:val="22"/>
          <w:szCs w:val="22"/>
        </w:rPr>
        <w:t>/ch</w:t>
      </w:r>
      <w:r w:rsidRPr="004A3995">
        <w:rPr>
          <w:rFonts w:ascii="Calibri" w:hAnsi="Calibri" w:cs="Tahoma"/>
          <w:sz w:val="22"/>
          <w:szCs w:val="22"/>
        </w:rPr>
        <w:t xml:space="preserve"> mowa w § 3 ust.</w:t>
      </w:r>
      <w:r w:rsidRPr="00551C7E">
        <w:rPr>
          <w:rFonts w:ascii="Calibri" w:hAnsi="Calibri" w:cs="Tahoma"/>
          <w:i/>
          <w:sz w:val="22"/>
          <w:szCs w:val="22"/>
        </w:rPr>
        <w:t xml:space="preserve"> 4 </w:t>
      </w:r>
      <w:r w:rsidR="00551C7E" w:rsidRPr="00551C7E">
        <w:rPr>
          <w:rFonts w:ascii="Calibri" w:hAnsi="Calibri" w:cs="Tahoma"/>
          <w:i/>
          <w:sz w:val="22"/>
          <w:szCs w:val="22"/>
        </w:rPr>
        <w:t>i</w:t>
      </w:r>
      <w:r w:rsidR="00551C7E">
        <w:rPr>
          <w:rStyle w:val="Odwoanieprzypisudolnego"/>
          <w:rFonts w:ascii="Calibri" w:hAnsi="Calibri" w:cs="Tahoma"/>
          <w:i/>
          <w:sz w:val="22"/>
          <w:szCs w:val="22"/>
        </w:rPr>
        <w:footnoteReference w:id="54"/>
      </w:r>
      <w:r w:rsidR="00551C7E" w:rsidRPr="004A3995">
        <w:rPr>
          <w:rFonts w:ascii="Calibri" w:hAnsi="Calibri" w:cs="Tahoma"/>
          <w:sz w:val="22"/>
          <w:szCs w:val="22"/>
        </w:rPr>
        <w:t xml:space="preserve"> 5 </w:t>
      </w:r>
      <w:r w:rsidRPr="004A3995">
        <w:rPr>
          <w:rFonts w:ascii="Calibri" w:hAnsi="Calibri" w:cs="Tahoma"/>
          <w:sz w:val="22"/>
          <w:szCs w:val="22"/>
        </w:rPr>
        <w:t>umowy</w:t>
      </w:r>
      <w:r w:rsidRPr="00551C7E">
        <w:rPr>
          <w:rFonts w:ascii="Calibri" w:hAnsi="Calibri" w:cs="Tahoma"/>
          <w:sz w:val="22"/>
          <w:szCs w:val="22"/>
        </w:rPr>
        <w:t>,</w:t>
      </w:r>
      <w:r w:rsidRPr="00546258">
        <w:rPr>
          <w:rFonts w:ascii="Calibri" w:hAnsi="Calibri" w:cs="Tahoma"/>
          <w:sz w:val="22"/>
          <w:szCs w:val="22"/>
        </w:rPr>
        <w:t xml:space="preserve"> </w:t>
      </w:r>
      <w:r w:rsidRPr="00546258">
        <w:rPr>
          <w:rFonts w:ascii="Calibri" w:hAnsi="Calibri" w:cs="Tahoma"/>
          <w:i/>
          <w:sz w:val="22"/>
          <w:szCs w:val="22"/>
        </w:rPr>
        <w:t>w siedzibie Partnerów</w:t>
      </w:r>
      <w:r w:rsidRPr="00546258">
        <w:rPr>
          <w:rStyle w:val="Odwoanieprzypisudolnego"/>
          <w:rFonts w:ascii="Calibri" w:hAnsi="Calibri" w:cs="Tahoma"/>
          <w:i/>
          <w:sz w:val="22"/>
          <w:szCs w:val="22"/>
        </w:rPr>
        <w:footnoteReference w:id="55"/>
      </w:r>
      <w:r w:rsidRPr="00546258">
        <w:rPr>
          <w:rFonts w:ascii="Calibri" w:hAnsi="Calibri" w:cs="Tahoma"/>
          <w:sz w:val="22"/>
          <w:szCs w:val="22"/>
        </w:rPr>
        <w:t xml:space="preserve">, jak i w miejscu realizacji Projektu, przy czym czynności kontrolne mogą być prowadzone w siedzibie podmiotu kontrolującego na podstawie danych i dokumentów zamieszczonych w SL2014 i innych dokumentów przekazywanych przez Beneficjenta </w:t>
      </w:r>
      <w:r w:rsidRPr="00546258">
        <w:rPr>
          <w:rFonts w:ascii="Calibri" w:hAnsi="Calibri" w:cs="Tahoma"/>
          <w:i/>
          <w:sz w:val="22"/>
          <w:szCs w:val="22"/>
        </w:rPr>
        <w:t>lub</w:t>
      </w:r>
      <w:r w:rsidRPr="00546258">
        <w:rPr>
          <w:rFonts w:ascii="Calibri" w:hAnsi="Calibri" w:cs="Tahoma"/>
          <w:sz w:val="22"/>
          <w:szCs w:val="22"/>
        </w:rPr>
        <w:t xml:space="preserve"> </w:t>
      </w:r>
      <w:r w:rsidRPr="00546258">
        <w:rPr>
          <w:rFonts w:ascii="Calibri" w:hAnsi="Calibri" w:cs="Tahoma"/>
          <w:i/>
          <w:sz w:val="22"/>
          <w:szCs w:val="22"/>
        </w:rPr>
        <w:t>Partnerów</w:t>
      </w:r>
      <w:r w:rsidRPr="00546258">
        <w:rPr>
          <w:rStyle w:val="Odwoanieprzypisudolnego"/>
          <w:rFonts w:ascii="Calibri" w:hAnsi="Calibri" w:cs="Tahoma"/>
          <w:sz w:val="22"/>
          <w:szCs w:val="22"/>
        </w:rPr>
        <w:footnoteReference w:id="56"/>
      </w:r>
      <w:r w:rsidRPr="00546258">
        <w:rPr>
          <w:rFonts w:ascii="Calibri" w:hAnsi="Calibri" w:cs="Tahoma"/>
          <w:sz w:val="22"/>
          <w:szCs w:val="22"/>
        </w:rPr>
        <w:t xml:space="preserve">, w terminie, o którym mowa w ust. </w:t>
      </w:r>
      <w:r w:rsidR="00B2646D">
        <w:rPr>
          <w:rFonts w:ascii="Calibri" w:hAnsi="Calibri" w:cs="Tahoma"/>
          <w:sz w:val="22"/>
          <w:szCs w:val="22"/>
        </w:rPr>
        <w:t>5</w:t>
      </w:r>
      <w:r w:rsidRPr="00546258">
        <w:rPr>
          <w:rFonts w:ascii="Calibri" w:hAnsi="Calibri" w:cs="Tahoma"/>
          <w:sz w:val="22"/>
          <w:szCs w:val="22"/>
        </w:rPr>
        <w:t>.</w:t>
      </w:r>
    </w:p>
    <w:p w:rsidR="00B2646D" w:rsidRPr="00546258" w:rsidRDefault="00B2646D" w:rsidP="002F71B4">
      <w:pPr>
        <w:numPr>
          <w:ilvl w:val="0"/>
          <w:numId w:val="35"/>
        </w:numPr>
        <w:tabs>
          <w:tab w:val="clear" w:pos="360"/>
        </w:tabs>
        <w:spacing w:after="60" w:line="276" w:lineRule="auto"/>
        <w:ind w:left="426" w:hanging="426"/>
        <w:jc w:val="both"/>
        <w:rPr>
          <w:rFonts w:ascii="Calibri" w:hAnsi="Calibri" w:cs="Tahoma"/>
          <w:sz w:val="22"/>
          <w:szCs w:val="22"/>
        </w:rPr>
      </w:pPr>
      <w:r w:rsidRPr="00DC5821">
        <w:rPr>
          <w:rFonts w:ascii="Calibri" w:hAnsi="Calibri" w:cs="Tahoma"/>
          <w:sz w:val="22"/>
          <w:szCs w:val="22"/>
        </w:rPr>
        <w:t>Kontrole przeprowadzane są po uprzednim poinformowaniu</w:t>
      </w:r>
      <w:r w:rsidRPr="004E1797">
        <w:rPr>
          <w:rFonts w:ascii="Calibri" w:hAnsi="Calibri" w:cs="Tahoma"/>
          <w:sz w:val="22"/>
          <w:szCs w:val="22"/>
        </w:rPr>
        <w:t xml:space="preserve"> Beneficjenta o </w:t>
      </w:r>
      <w:r w:rsidRPr="00254A23">
        <w:rPr>
          <w:rFonts w:ascii="Calibri" w:hAnsi="Calibri" w:cs="Tahoma"/>
          <w:sz w:val="22"/>
          <w:szCs w:val="22"/>
        </w:rPr>
        <w:t xml:space="preserve">planowanej </w:t>
      </w:r>
      <w:r w:rsidRPr="00052CA9">
        <w:rPr>
          <w:rFonts w:ascii="Calibri" w:hAnsi="Calibri" w:cs="Tahoma"/>
          <w:sz w:val="22"/>
          <w:szCs w:val="22"/>
        </w:rPr>
        <w:t>kontroli lub w try</w:t>
      </w:r>
      <w:r w:rsidRPr="003841DD">
        <w:rPr>
          <w:rFonts w:ascii="Calibri" w:hAnsi="Calibri" w:cs="Tahoma"/>
          <w:sz w:val="22"/>
          <w:szCs w:val="22"/>
        </w:rPr>
        <w:t>bie doraźnym bez wcześniejszego zawiadomienia</w:t>
      </w:r>
      <w:r>
        <w:rPr>
          <w:rFonts w:ascii="Calibri" w:hAnsi="Calibri" w:cs="Tahoma"/>
          <w:sz w:val="22"/>
          <w:szCs w:val="22"/>
        </w:rPr>
        <w:t>.</w:t>
      </w:r>
    </w:p>
    <w:p w:rsidR="000C72A9" w:rsidRPr="00546258" w:rsidRDefault="000C72A9" w:rsidP="002F71B4">
      <w:pPr>
        <w:numPr>
          <w:ilvl w:val="0"/>
          <w:numId w:val="35"/>
        </w:numPr>
        <w:tabs>
          <w:tab w:val="clear" w:pos="360"/>
        </w:tabs>
        <w:spacing w:after="60" w:line="276" w:lineRule="auto"/>
        <w:ind w:left="426" w:hanging="426"/>
        <w:jc w:val="both"/>
        <w:rPr>
          <w:rFonts w:ascii="Calibri" w:hAnsi="Calibri" w:cs="Tahoma"/>
          <w:sz w:val="22"/>
          <w:szCs w:val="22"/>
        </w:rPr>
      </w:pPr>
      <w:r w:rsidRPr="00546258">
        <w:rPr>
          <w:rFonts w:ascii="Calibri" w:hAnsi="Calibri" w:cs="Tahoma"/>
          <w:sz w:val="22"/>
          <w:szCs w:val="22"/>
        </w:rPr>
        <w:t xml:space="preserve">Beneficjent zapewnia podmiotom, o których mowa w ust. 1, </w:t>
      </w:r>
      <w:r>
        <w:rPr>
          <w:rFonts w:ascii="Calibri" w:hAnsi="Calibri" w:cs="Tahoma"/>
          <w:sz w:val="22"/>
          <w:szCs w:val="22"/>
        </w:rPr>
        <w:t>dostęp do</w:t>
      </w:r>
      <w:r w:rsidRPr="00546258">
        <w:rPr>
          <w:rFonts w:ascii="Calibri" w:hAnsi="Calibri" w:cs="Tahoma"/>
          <w:sz w:val="22"/>
          <w:szCs w:val="22"/>
        </w:rPr>
        <w:t xml:space="preserve"> wszystki</w:t>
      </w:r>
      <w:r>
        <w:rPr>
          <w:rFonts w:ascii="Calibri" w:hAnsi="Calibri" w:cs="Tahoma"/>
          <w:sz w:val="22"/>
          <w:szCs w:val="22"/>
        </w:rPr>
        <w:t>ch</w:t>
      </w:r>
      <w:r w:rsidRPr="00546258">
        <w:rPr>
          <w:rFonts w:ascii="Calibri" w:hAnsi="Calibri" w:cs="Tahoma"/>
          <w:sz w:val="22"/>
          <w:szCs w:val="22"/>
        </w:rPr>
        <w:t xml:space="preserve"> dokument</w:t>
      </w:r>
      <w:r>
        <w:rPr>
          <w:rFonts w:ascii="Calibri" w:hAnsi="Calibri" w:cs="Tahoma"/>
          <w:sz w:val="22"/>
          <w:szCs w:val="22"/>
        </w:rPr>
        <w:t>ów</w:t>
      </w:r>
      <w:r w:rsidRPr="00546258">
        <w:rPr>
          <w:rFonts w:ascii="Calibri" w:hAnsi="Calibri" w:cs="Tahoma"/>
          <w:sz w:val="22"/>
          <w:szCs w:val="22"/>
        </w:rPr>
        <w:t xml:space="preserve"> związan</w:t>
      </w:r>
      <w:r>
        <w:rPr>
          <w:rFonts w:ascii="Calibri" w:hAnsi="Calibri" w:cs="Tahoma"/>
          <w:sz w:val="22"/>
          <w:szCs w:val="22"/>
        </w:rPr>
        <w:t>ych</w:t>
      </w:r>
      <w:r w:rsidRPr="00546258">
        <w:rPr>
          <w:rFonts w:ascii="Calibri" w:hAnsi="Calibri" w:cs="Tahoma"/>
          <w:sz w:val="22"/>
          <w:szCs w:val="22"/>
        </w:rPr>
        <w:t xml:space="preserve"> z realizacją </w:t>
      </w:r>
      <w:r w:rsidR="00E23BF4">
        <w:rPr>
          <w:rFonts w:ascii="Calibri" w:hAnsi="Calibri" w:cs="Tahoma"/>
          <w:sz w:val="22"/>
          <w:szCs w:val="22"/>
        </w:rPr>
        <w:t>P</w:t>
      </w:r>
      <w:r w:rsidRPr="00546258">
        <w:rPr>
          <w:rFonts w:ascii="Calibri" w:hAnsi="Calibri" w:cs="Tahoma"/>
          <w:sz w:val="22"/>
          <w:szCs w:val="22"/>
        </w:rPr>
        <w:t>rojektu</w:t>
      </w:r>
      <w:r w:rsidRPr="00E23BF4">
        <w:rPr>
          <w:rFonts w:ascii="Calibri" w:hAnsi="Calibri" w:cs="Tahoma"/>
          <w:sz w:val="22"/>
          <w:szCs w:val="22"/>
        </w:rPr>
        <w:t xml:space="preserve">, </w:t>
      </w:r>
      <w:r w:rsidR="00E23BF4" w:rsidRPr="00E23BF4">
        <w:rPr>
          <w:rFonts w:ascii="Calibri" w:hAnsi="Calibri" w:cs="Tahoma"/>
          <w:sz w:val="22"/>
          <w:szCs w:val="22"/>
        </w:rPr>
        <w:t xml:space="preserve">w szczególności dokumentów </w:t>
      </w:r>
      <w:r w:rsidR="00E23BF4" w:rsidRPr="00E23BF4">
        <w:rPr>
          <w:rFonts w:ascii="Calibri" w:eastAsia="Calibri" w:hAnsi="Calibri"/>
          <w:bCs/>
          <w:sz w:val="22"/>
          <w:szCs w:val="22"/>
        </w:rPr>
        <w:t>umożliwiających potwierdzenie kwalifikowalności wydatków</w:t>
      </w:r>
      <w:r w:rsidR="00E23BF4" w:rsidRPr="00E23BF4" w:rsidDel="001D531A">
        <w:rPr>
          <w:rFonts w:ascii="Calibri" w:hAnsi="Calibri" w:cs="Tahoma"/>
          <w:sz w:val="22"/>
          <w:szCs w:val="22"/>
        </w:rPr>
        <w:t xml:space="preserve"> </w:t>
      </w:r>
      <w:r w:rsidRPr="00546258">
        <w:rPr>
          <w:rFonts w:ascii="Calibri" w:hAnsi="Calibri" w:cs="Tahoma"/>
          <w:sz w:val="22"/>
          <w:szCs w:val="22"/>
        </w:rPr>
        <w:t xml:space="preserve">w tym: </w:t>
      </w:r>
      <w:r>
        <w:rPr>
          <w:rFonts w:ascii="Calibri" w:hAnsi="Calibri" w:cs="Tahoma"/>
          <w:sz w:val="22"/>
          <w:szCs w:val="22"/>
        </w:rPr>
        <w:t>do</w:t>
      </w:r>
      <w:r w:rsidRPr="00546258">
        <w:rPr>
          <w:rFonts w:ascii="Calibri" w:hAnsi="Calibri" w:cs="Tahoma"/>
          <w:sz w:val="22"/>
          <w:szCs w:val="22"/>
        </w:rPr>
        <w:t xml:space="preserve"> dokument</w:t>
      </w:r>
      <w:r>
        <w:rPr>
          <w:rFonts w:ascii="Calibri" w:hAnsi="Calibri" w:cs="Tahoma"/>
          <w:sz w:val="22"/>
          <w:szCs w:val="22"/>
        </w:rPr>
        <w:t>ów</w:t>
      </w:r>
      <w:r w:rsidRPr="00546258">
        <w:rPr>
          <w:rFonts w:ascii="Calibri" w:hAnsi="Calibri" w:cs="Tahoma"/>
          <w:sz w:val="22"/>
          <w:szCs w:val="22"/>
        </w:rPr>
        <w:t xml:space="preserve"> elektroniczn</w:t>
      </w:r>
      <w:r>
        <w:rPr>
          <w:rFonts w:ascii="Calibri" w:hAnsi="Calibri" w:cs="Tahoma"/>
          <w:sz w:val="22"/>
          <w:szCs w:val="22"/>
        </w:rPr>
        <w:t>ych</w:t>
      </w:r>
      <w:r w:rsidRPr="00546258">
        <w:rPr>
          <w:rFonts w:ascii="Calibri" w:hAnsi="Calibri" w:cs="Tahoma"/>
          <w:sz w:val="22"/>
          <w:szCs w:val="22"/>
        </w:rPr>
        <w:t xml:space="preserve"> </w:t>
      </w:r>
      <w:r w:rsidRPr="00F36E0F">
        <w:rPr>
          <w:rFonts w:ascii="Calibri" w:hAnsi="Calibri" w:cs="Tahoma"/>
          <w:sz w:val="22"/>
          <w:szCs w:val="22"/>
        </w:rPr>
        <w:t xml:space="preserve">oraz dokumentów związanych z częściami </w:t>
      </w:r>
      <w:r w:rsidR="00E6190A" w:rsidRPr="00F36E0F">
        <w:rPr>
          <w:rFonts w:ascii="Calibri" w:hAnsi="Calibri" w:cs="Tahoma"/>
          <w:sz w:val="22"/>
          <w:szCs w:val="22"/>
        </w:rPr>
        <w:t>P</w:t>
      </w:r>
      <w:r w:rsidRPr="00F36E0F">
        <w:rPr>
          <w:rFonts w:ascii="Calibri" w:hAnsi="Calibri" w:cs="Tahoma"/>
          <w:sz w:val="22"/>
          <w:szCs w:val="22"/>
        </w:rPr>
        <w:t xml:space="preserve">rojektu realizowanymi bezpośrednio przez </w:t>
      </w:r>
      <w:r w:rsidRPr="00F36E0F">
        <w:rPr>
          <w:rFonts w:ascii="Calibri" w:hAnsi="Calibri" w:cs="Tahoma"/>
          <w:i/>
          <w:sz w:val="22"/>
          <w:szCs w:val="22"/>
        </w:rPr>
        <w:t>Partnerów</w:t>
      </w:r>
      <w:r w:rsidR="002C503F" w:rsidRPr="00F36E0F">
        <w:rPr>
          <w:rFonts w:ascii="Calibri" w:hAnsi="Calibri" w:cs="Tahoma"/>
          <w:i/>
          <w:sz w:val="22"/>
          <w:szCs w:val="22"/>
        </w:rPr>
        <w:t xml:space="preserve"> i</w:t>
      </w:r>
      <w:r w:rsidRPr="00F36E0F">
        <w:rPr>
          <w:rStyle w:val="Odwoanieprzypisudolnego"/>
          <w:rFonts w:ascii="Calibri" w:hAnsi="Calibri" w:cs="Tahoma"/>
          <w:i/>
          <w:sz w:val="22"/>
          <w:szCs w:val="22"/>
        </w:rPr>
        <w:footnoteReference w:id="57"/>
      </w:r>
      <w:r w:rsidRPr="00F36E0F">
        <w:rPr>
          <w:rFonts w:ascii="Calibri" w:hAnsi="Calibri" w:cs="Tahoma"/>
          <w:i/>
          <w:sz w:val="22"/>
          <w:szCs w:val="22"/>
        </w:rPr>
        <w:t xml:space="preserve"> </w:t>
      </w:r>
      <w:r w:rsidRPr="00546258">
        <w:rPr>
          <w:rFonts w:ascii="Calibri" w:hAnsi="Calibri" w:cs="Tahoma"/>
          <w:sz w:val="22"/>
          <w:szCs w:val="22"/>
        </w:rPr>
        <w:t xml:space="preserve">wykonawców, przez cały okres ich przechowywania określony w § 17 umowy oraz dostęp do urządzeń, materiałów, pomieszczeń, </w:t>
      </w:r>
      <w:r w:rsidR="00E23BF4">
        <w:rPr>
          <w:rFonts w:ascii="Calibri" w:hAnsi="Calibri" w:cs="Tahoma"/>
          <w:sz w:val="22"/>
          <w:szCs w:val="22"/>
        </w:rPr>
        <w:t xml:space="preserve">terenu realizacji </w:t>
      </w:r>
      <w:r w:rsidR="00E6190A">
        <w:rPr>
          <w:rFonts w:ascii="Calibri" w:hAnsi="Calibri" w:cs="Tahoma"/>
          <w:sz w:val="22"/>
          <w:szCs w:val="22"/>
        </w:rPr>
        <w:t>P</w:t>
      </w:r>
      <w:r w:rsidR="00E23BF4">
        <w:rPr>
          <w:rFonts w:ascii="Calibri" w:hAnsi="Calibri" w:cs="Tahoma"/>
          <w:sz w:val="22"/>
          <w:szCs w:val="22"/>
        </w:rPr>
        <w:t xml:space="preserve">rojektu, </w:t>
      </w:r>
      <w:r w:rsidR="00E23BF4" w:rsidRPr="00E23BF4">
        <w:rPr>
          <w:rFonts w:ascii="Calibri" w:eastAsia="Calibri" w:hAnsi="Calibri"/>
          <w:sz w:val="22"/>
          <w:szCs w:val="22"/>
        </w:rPr>
        <w:t>systemów teleinformatycznych</w:t>
      </w:r>
      <w:r w:rsidR="00E23BF4">
        <w:rPr>
          <w:rFonts w:ascii="Calibri" w:eastAsia="Calibri" w:hAnsi="Calibri"/>
          <w:sz w:val="22"/>
          <w:szCs w:val="22"/>
        </w:rPr>
        <w:t xml:space="preserve"> związanych </w:t>
      </w:r>
      <w:r w:rsidR="00E23BF4">
        <w:rPr>
          <w:rFonts w:ascii="Calibri" w:eastAsia="Calibri" w:hAnsi="Calibri"/>
          <w:sz w:val="22"/>
          <w:szCs w:val="22"/>
        </w:rPr>
        <w:lastRenderedPageBreak/>
        <w:t>z Projektem oraz</w:t>
      </w:r>
      <w:r w:rsidR="00E23BF4" w:rsidRPr="00546258">
        <w:rPr>
          <w:rFonts w:ascii="Calibri" w:hAnsi="Calibri" w:cs="Tahoma"/>
          <w:sz w:val="22"/>
          <w:szCs w:val="22"/>
        </w:rPr>
        <w:t xml:space="preserve"> </w:t>
      </w:r>
      <w:r w:rsidRPr="00546258">
        <w:rPr>
          <w:rFonts w:ascii="Calibri" w:hAnsi="Calibri" w:cs="Tahoma"/>
          <w:sz w:val="22"/>
          <w:szCs w:val="22"/>
        </w:rPr>
        <w:t xml:space="preserve">sprzętów zakupionych w ramach </w:t>
      </w:r>
      <w:r w:rsidR="00E23BF4">
        <w:rPr>
          <w:rFonts w:ascii="Calibri" w:hAnsi="Calibri" w:cs="Tahoma"/>
          <w:sz w:val="22"/>
          <w:szCs w:val="22"/>
        </w:rPr>
        <w:t>P</w:t>
      </w:r>
      <w:r w:rsidRPr="00546258">
        <w:rPr>
          <w:rFonts w:ascii="Calibri" w:hAnsi="Calibri" w:cs="Tahoma"/>
          <w:sz w:val="22"/>
          <w:szCs w:val="22"/>
        </w:rPr>
        <w:t>rojektu, w termin</w:t>
      </w:r>
      <w:r>
        <w:rPr>
          <w:rFonts w:ascii="Calibri" w:hAnsi="Calibri" w:cs="Tahoma"/>
          <w:sz w:val="22"/>
          <w:szCs w:val="22"/>
        </w:rPr>
        <w:t>ach</w:t>
      </w:r>
      <w:r w:rsidRPr="00546258">
        <w:rPr>
          <w:rFonts w:ascii="Calibri" w:hAnsi="Calibri" w:cs="Tahoma"/>
          <w:sz w:val="22"/>
          <w:szCs w:val="22"/>
        </w:rPr>
        <w:t xml:space="preserve"> określony</w:t>
      </w:r>
      <w:r>
        <w:rPr>
          <w:rFonts w:ascii="Calibri" w:hAnsi="Calibri" w:cs="Tahoma"/>
          <w:sz w:val="22"/>
          <w:szCs w:val="22"/>
        </w:rPr>
        <w:t>ch</w:t>
      </w:r>
      <w:r w:rsidRPr="00546258">
        <w:rPr>
          <w:rFonts w:ascii="Calibri" w:hAnsi="Calibri" w:cs="Tahoma"/>
          <w:sz w:val="22"/>
          <w:szCs w:val="22"/>
        </w:rPr>
        <w:t xml:space="preserve"> w § 17 umowy.</w:t>
      </w:r>
    </w:p>
    <w:p w:rsidR="000C72A9" w:rsidRPr="00F13AA1" w:rsidRDefault="000C72A9" w:rsidP="002F71B4">
      <w:pPr>
        <w:numPr>
          <w:ilvl w:val="0"/>
          <w:numId w:val="35"/>
        </w:numPr>
        <w:tabs>
          <w:tab w:val="clear" w:pos="360"/>
        </w:tabs>
        <w:spacing w:after="60" w:line="276" w:lineRule="auto"/>
        <w:ind w:left="426" w:hanging="426"/>
        <w:jc w:val="both"/>
        <w:rPr>
          <w:rFonts w:ascii="Calibri" w:hAnsi="Calibri" w:cs="Tahoma"/>
          <w:sz w:val="22"/>
          <w:szCs w:val="22"/>
        </w:rPr>
      </w:pPr>
      <w:r w:rsidRPr="00546258">
        <w:rPr>
          <w:rFonts w:ascii="Calibri" w:hAnsi="Calibri" w:cs="Tahoma"/>
          <w:sz w:val="22"/>
          <w:szCs w:val="22"/>
        </w:rPr>
        <w:t xml:space="preserve">Beneficjent jest zobowiązany udostępnić podmiotom, o których mowa w ust. 1, dokumenty </w:t>
      </w:r>
      <w:r w:rsidRPr="00F13AA1">
        <w:rPr>
          <w:rFonts w:ascii="Calibri" w:hAnsi="Calibri" w:cs="Tahoma"/>
          <w:sz w:val="22"/>
          <w:szCs w:val="22"/>
        </w:rPr>
        <w:t xml:space="preserve">niezwiązane bezpośrednio z realizacją </w:t>
      </w:r>
      <w:r w:rsidR="00E6190A">
        <w:rPr>
          <w:rFonts w:ascii="Calibri" w:hAnsi="Calibri" w:cs="Tahoma"/>
          <w:sz w:val="22"/>
          <w:szCs w:val="22"/>
        </w:rPr>
        <w:t>P</w:t>
      </w:r>
      <w:r w:rsidRPr="00F13AA1">
        <w:rPr>
          <w:rFonts w:ascii="Calibri" w:hAnsi="Calibri" w:cs="Tahoma"/>
          <w:sz w:val="22"/>
          <w:szCs w:val="22"/>
        </w:rPr>
        <w:t xml:space="preserve">rojektu, o ile  jest to konieczne do stwierdzenia kwalifikowalności wydatków w ramach realizacji </w:t>
      </w:r>
      <w:r w:rsidR="00E6190A">
        <w:rPr>
          <w:rFonts w:ascii="Calibri" w:hAnsi="Calibri" w:cs="Tahoma"/>
          <w:sz w:val="22"/>
          <w:szCs w:val="22"/>
        </w:rPr>
        <w:t>P</w:t>
      </w:r>
      <w:r w:rsidRPr="00F13AA1">
        <w:rPr>
          <w:rFonts w:ascii="Calibri" w:hAnsi="Calibri" w:cs="Tahoma"/>
          <w:sz w:val="22"/>
          <w:szCs w:val="22"/>
        </w:rPr>
        <w:t>rojektu.</w:t>
      </w:r>
    </w:p>
    <w:p w:rsidR="00B2646D" w:rsidRPr="00F13AA1" w:rsidRDefault="00B2646D" w:rsidP="002F71B4">
      <w:pPr>
        <w:numPr>
          <w:ilvl w:val="0"/>
          <w:numId w:val="35"/>
        </w:numPr>
        <w:tabs>
          <w:tab w:val="clear" w:pos="360"/>
        </w:tabs>
        <w:spacing w:after="60" w:line="276" w:lineRule="auto"/>
        <w:ind w:left="426" w:hanging="426"/>
        <w:jc w:val="both"/>
        <w:rPr>
          <w:rFonts w:ascii="Calibri" w:hAnsi="Calibri" w:cs="Tahoma"/>
          <w:sz w:val="22"/>
          <w:szCs w:val="22"/>
        </w:rPr>
      </w:pPr>
      <w:r w:rsidRPr="00F13AA1">
        <w:rPr>
          <w:rFonts w:ascii="Calibri" w:hAnsi="Calibri" w:cs="Arial"/>
          <w:sz w:val="22"/>
          <w:szCs w:val="22"/>
        </w:rPr>
        <w:t xml:space="preserve">Beneficjent jest zobowiązany umożliwić sporządzanie kopii i odpisów dokumentów o których mowa w </w:t>
      </w:r>
      <w:r w:rsidRPr="00F13AA1">
        <w:rPr>
          <w:rFonts w:ascii="Calibri" w:hAnsi="Calibri" w:cs="Tahoma"/>
          <w:sz w:val="22"/>
          <w:szCs w:val="22"/>
        </w:rPr>
        <w:t xml:space="preserve">ust. 5 i 6 </w:t>
      </w:r>
      <w:r w:rsidRPr="00F13AA1">
        <w:rPr>
          <w:rFonts w:ascii="Calibri" w:hAnsi="Calibri" w:cs="Arial"/>
          <w:sz w:val="22"/>
          <w:szCs w:val="22"/>
        </w:rPr>
        <w:t>oraz tworzenie dokumentacji fotograficznej.</w:t>
      </w:r>
    </w:p>
    <w:p w:rsidR="000C72A9" w:rsidRPr="00F36E0F" w:rsidRDefault="000C72A9" w:rsidP="002F71B4">
      <w:pPr>
        <w:numPr>
          <w:ilvl w:val="0"/>
          <w:numId w:val="35"/>
        </w:numPr>
        <w:tabs>
          <w:tab w:val="clear" w:pos="360"/>
        </w:tabs>
        <w:spacing w:after="60" w:line="276" w:lineRule="auto"/>
        <w:ind w:left="426" w:hanging="426"/>
        <w:jc w:val="both"/>
        <w:rPr>
          <w:rFonts w:ascii="Calibri" w:hAnsi="Calibri" w:cs="Tahoma"/>
          <w:sz w:val="22"/>
          <w:szCs w:val="22"/>
        </w:rPr>
      </w:pPr>
      <w:r w:rsidRPr="00F13AA1">
        <w:rPr>
          <w:rFonts w:ascii="Calibri" w:hAnsi="Calibri" w:cs="Tahoma"/>
          <w:sz w:val="22"/>
          <w:szCs w:val="22"/>
        </w:rPr>
        <w:t>W przypadku zlecania usług merytorycznych lub ich części w ramach Projektu wykonawcy</w:t>
      </w:r>
      <w:r w:rsidRPr="00546258">
        <w:rPr>
          <w:rFonts w:ascii="Calibri" w:hAnsi="Calibri" w:cs="Tahoma"/>
          <w:sz w:val="22"/>
          <w:szCs w:val="22"/>
        </w:rPr>
        <w:t xml:space="preserve">, Beneficjent </w:t>
      </w:r>
      <w:r w:rsidRPr="00546258">
        <w:rPr>
          <w:rFonts w:ascii="Calibri" w:hAnsi="Calibri" w:cs="Tahoma"/>
          <w:i/>
          <w:sz w:val="22"/>
          <w:szCs w:val="22"/>
        </w:rPr>
        <w:t>i Partnerzy</w:t>
      </w:r>
      <w:r w:rsidRPr="00546258">
        <w:rPr>
          <w:rStyle w:val="Odwoanieprzypisudolnego"/>
          <w:rFonts w:ascii="Calibri" w:hAnsi="Calibri" w:cs="Tahoma"/>
          <w:sz w:val="22"/>
          <w:szCs w:val="22"/>
        </w:rPr>
        <w:footnoteReference w:id="58"/>
      </w:r>
      <w:r w:rsidRPr="00546258">
        <w:rPr>
          <w:rFonts w:ascii="Calibri" w:hAnsi="Calibri" w:cs="Tahoma"/>
          <w:i/>
          <w:sz w:val="22"/>
          <w:szCs w:val="22"/>
        </w:rPr>
        <w:t xml:space="preserve"> </w:t>
      </w:r>
      <w:r w:rsidRPr="00F36E0F">
        <w:rPr>
          <w:rFonts w:ascii="Calibri" w:hAnsi="Calibri" w:cs="Tahoma"/>
          <w:sz w:val="22"/>
          <w:szCs w:val="22"/>
        </w:rPr>
        <w:t>zobowiązują się zapewnić wgląd do wszystkich dokumentów, celem uznania wydatków za kwalifikowalne.</w:t>
      </w:r>
    </w:p>
    <w:p w:rsidR="000C72A9" w:rsidRPr="006468EE" w:rsidRDefault="000C72A9" w:rsidP="002F71B4">
      <w:pPr>
        <w:numPr>
          <w:ilvl w:val="0"/>
          <w:numId w:val="35"/>
        </w:numPr>
        <w:tabs>
          <w:tab w:val="clear" w:pos="360"/>
        </w:tabs>
        <w:spacing w:after="60" w:line="276" w:lineRule="auto"/>
        <w:ind w:left="426" w:hanging="426"/>
        <w:jc w:val="both"/>
        <w:rPr>
          <w:rFonts w:ascii="Calibri" w:hAnsi="Calibri" w:cs="Tahoma"/>
          <w:sz w:val="22"/>
          <w:szCs w:val="22"/>
        </w:rPr>
      </w:pPr>
      <w:r w:rsidRPr="006468EE">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F36E0F">
        <w:rPr>
          <w:rFonts w:ascii="Calibri" w:hAnsi="Calibri" w:cs="Tahoma"/>
          <w:sz w:val="22"/>
          <w:szCs w:val="22"/>
        </w:rPr>
        <w:t>pkt</w:t>
      </w:r>
      <w:r w:rsidRPr="00F36E0F">
        <w:rPr>
          <w:rFonts w:ascii="Calibri" w:hAnsi="Calibri" w:cs="Tahoma"/>
          <w:sz w:val="22"/>
          <w:szCs w:val="22"/>
        </w:rPr>
        <w:t xml:space="preserve"> 12 </w:t>
      </w:r>
      <w:r w:rsidR="002555C4" w:rsidRPr="00F36E0F">
        <w:rPr>
          <w:rFonts w:ascii="Calibri" w:hAnsi="Calibri" w:cs="Tahoma"/>
          <w:sz w:val="22"/>
          <w:szCs w:val="22"/>
        </w:rPr>
        <w:t>u</w:t>
      </w:r>
      <w:r w:rsidRPr="00F36E0F">
        <w:rPr>
          <w:rFonts w:ascii="Calibri" w:hAnsi="Calibri" w:cs="Tahoma"/>
          <w:sz w:val="22"/>
          <w:szCs w:val="22"/>
        </w:rPr>
        <w:t>stawy wdrożeniowej, która podlega zwrotowi na zasadach określonych w § 13 umowy</w:t>
      </w:r>
      <w:r w:rsidRPr="006468EE">
        <w:rPr>
          <w:rFonts w:ascii="Calibri" w:hAnsi="Calibri" w:cs="Tahoma"/>
          <w:sz w:val="22"/>
          <w:szCs w:val="22"/>
        </w:rPr>
        <w:t>.</w:t>
      </w:r>
    </w:p>
    <w:p w:rsidR="00294365" w:rsidRPr="00546258" w:rsidRDefault="00294365" w:rsidP="002F71B4">
      <w:pPr>
        <w:numPr>
          <w:ilvl w:val="0"/>
          <w:numId w:val="35"/>
        </w:numPr>
        <w:tabs>
          <w:tab w:val="clear" w:pos="360"/>
        </w:tabs>
        <w:spacing w:after="60" w:line="276" w:lineRule="auto"/>
        <w:ind w:left="426" w:hanging="426"/>
        <w:jc w:val="both"/>
        <w:rPr>
          <w:rFonts w:ascii="Calibri" w:hAnsi="Calibri" w:cs="Tahoma"/>
          <w:sz w:val="22"/>
          <w:szCs w:val="22"/>
        </w:rPr>
      </w:pPr>
      <w:r>
        <w:rPr>
          <w:rFonts w:ascii="Calibri" w:hAnsi="Calibri" w:cs="Tahoma"/>
          <w:sz w:val="22"/>
          <w:szCs w:val="22"/>
        </w:rPr>
        <w:t>W ramach</w:t>
      </w:r>
      <w:r w:rsidR="00E6190A">
        <w:rPr>
          <w:rFonts w:ascii="Calibri" w:hAnsi="Calibri" w:cs="Tahoma"/>
          <w:sz w:val="22"/>
          <w:szCs w:val="22"/>
        </w:rPr>
        <w:t xml:space="preserve"> kontroli w miejscu realizacji P</w:t>
      </w:r>
      <w:r>
        <w:rPr>
          <w:rFonts w:ascii="Calibri" w:hAnsi="Calibri" w:cs="Tahoma"/>
          <w:sz w:val="22"/>
          <w:szCs w:val="22"/>
        </w:rPr>
        <w:t>rojektu mogą być przeprowadzone oględziny. Oględziny przeprowadza się w obecności Beneficjenta lub osoby reprezentującej Beneficjenta.</w:t>
      </w:r>
    </w:p>
    <w:p w:rsidR="000C72A9" w:rsidRDefault="000C72A9" w:rsidP="002F71B4">
      <w:pPr>
        <w:numPr>
          <w:ilvl w:val="0"/>
          <w:numId w:val="35"/>
        </w:numPr>
        <w:tabs>
          <w:tab w:val="clear" w:pos="360"/>
        </w:tabs>
        <w:spacing w:after="60" w:line="276" w:lineRule="auto"/>
        <w:ind w:left="425" w:hanging="426"/>
        <w:jc w:val="both"/>
        <w:rPr>
          <w:rFonts w:ascii="Calibri" w:hAnsi="Calibri" w:cs="Tahoma"/>
          <w:sz w:val="22"/>
          <w:szCs w:val="22"/>
        </w:rPr>
      </w:pPr>
      <w:r w:rsidRPr="00546258">
        <w:rPr>
          <w:rFonts w:ascii="Calibri" w:hAnsi="Calibri" w:cs="Tahoma"/>
          <w:sz w:val="22"/>
          <w:szCs w:val="22"/>
        </w:rPr>
        <w:t xml:space="preserve">W wyniku kontroli wydawana jest informacja pokontrolna, uzupełniana w razie konieczności </w:t>
      </w:r>
      <w:r w:rsidRPr="00546258">
        <w:rPr>
          <w:rFonts w:ascii="Calibri" w:hAnsi="Calibri" w:cs="Tahoma"/>
          <w:sz w:val="22"/>
          <w:szCs w:val="22"/>
        </w:rPr>
        <w:br/>
        <w:t>o zalecenia pokontrolne lub rekomendacje. Beneficjent jest zobowiązany do podjęcia działań naprawczych lub wskazania sposobu wykorzystania rekomendacji w terminie określonym w informacji pokontrolnej</w:t>
      </w:r>
      <w:r w:rsidR="00773A5A">
        <w:rPr>
          <w:rFonts w:ascii="Calibri" w:hAnsi="Calibri" w:cs="Tahoma"/>
          <w:sz w:val="22"/>
          <w:szCs w:val="22"/>
        </w:rPr>
        <w:t xml:space="preserve"> </w:t>
      </w:r>
      <w:r w:rsidR="00773A5A" w:rsidRPr="00773A5A">
        <w:rPr>
          <w:rFonts w:ascii="Calibri" w:eastAsia="Calibri" w:hAnsi="Calibri"/>
          <w:sz w:val="22"/>
          <w:szCs w:val="22"/>
        </w:rPr>
        <w:t>lub przyczyn niepodjęcia odpowiednich działań</w:t>
      </w:r>
      <w:r w:rsidRPr="00773A5A">
        <w:rPr>
          <w:rFonts w:ascii="Calibri" w:hAnsi="Calibri" w:cs="Tahoma"/>
          <w:sz w:val="22"/>
          <w:szCs w:val="22"/>
        </w:rPr>
        <w:t>.</w:t>
      </w:r>
      <w:r w:rsidR="002102EC">
        <w:rPr>
          <w:rFonts w:ascii="Calibri" w:hAnsi="Calibri" w:cs="Tahoma"/>
          <w:sz w:val="22"/>
          <w:szCs w:val="22"/>
        </w:rPr>
        <w:t xml:space="preserve"> </w:t>
      </w:r>
      <w:r w:rsidR="002102EC" w:rsidRPr="00602035">
        <w:rPr>
          <w:rFonts w:ascii="Calibri" w:hAnsi="Calibri" w:cs="Tahoma"/>
          <w:sz w:val="22"/>
          <w:szCs w:val="22"/>
        </w:rPr>
        <w:t>Termin może być przedłużony na uzasadniony wniosek Beneficjenta złożony przed upływem terminu na podjęcie działań naprawczych lub wskazania sposobu wykorzystania rekomendacji</w:t>
      </w:r>
      <w:r w:rsidR="002102EC">
        <w:rPr>
          <w:rFonts w:ascii="Calibri" w:hAnsi="Calibri" w:cs="Tahoma"/>
          <w:sz w:val="22"/>
          <w:szCs w:val="22"/>
        </w:rPr>
        <w:t xml:space="preserve">. </w:t>
      </w:r>
    </w:p>
    <w:p w:rsidR="002102EC" w:rsidRPr="00773A5A" w:rsidRDefault="002102EC" w:rsidP="002F71B4">
      <w:pPr>
        <w:numPr>
          <w:ilvl w:val="0"/>
          <w:numId w:val="35"/>
        </w:numPr>
        <w:tabs>
          <w:tab w:val="clear" w:pos="360"/>
        </w:tabs>
        <w:spacing w:after="60" w:line="276" w:lineRule="auto"/>
        <w:ind w:left="425" w:hanging="426"/>
        <w:jc w:val="both"/>
        <w:rPr>
          <w:rFonts w:ascii="Calibri" w:hAnsi="Calibri" w:cs="Tahoma"/>
          <w:sz w:val="22"/>
          <w:szCs w:val="22"/>
        </w:rPr>
      </w:pPr>
      <w:r w:rsidRPr="00602035">
        <w:rPr>
          <w:rFonts w:ascii="Calibri" w:hAnsi="Calibri" w:cs="Tahoma"/>
          <w:sz w:val="22"/>
          <w:szCs w:val="22"/>
        </w:rPr>
        <w:t xml:space="preserve">W zakresie nieuregulowanym niniejszą umową w kwestiach dotyczących kontroli i audytu mają zastosowanie odpowiednie przepisy ustawy wdrożeniowej oraz </w:t>
      </w:r>
      <w:r w:rsidRPr="004942B8">
        <w:rPr>
          <w:rFonts w:ascii="Calibri" w:hAnsi="Calibri" w:cs="Tahoma"/>
          <w:i/>
          <w:sz w:val="22"/>
          <w:szCs w:val="22"/>
        </w:rPr>
        <w:t>Wytycznych w zakresie kontroli realizacji programów operacyjnych na lata 2014-2020</w:t>
      </w:r>
      <w:r w:rsidRPr="00602035">
        <w:rPr>
          <w:rFonts w:ascii="Calibri" w:hAnsi="Calibri" w:cs="Tahoma"/>
          <w:sz w:val="22"/>
          <w:szCs w:val="22"/>
        </w:rPr>
        <w:t xml:space="preserve">, wydanych przez </w:t>
      </w:r>
      <w:r w:rsidR="002E4EA9">
        <w:rPr>
          <w:rFonts w:ascii="Calibri" w:hAnsi="Calibri" w:cs="Tahoma"/>
          <w:sz w:val="22"/>
          <w:szCs w:val="22"/>
        </w:rPr>
        <w:t>m</w:t>
      </w:r>
      <w:r w:rsidRPr="00602035">
        <w:rPr>
          <w:rFonts w:ascii="Calibri" w:hAnsi="Calibri" w:cs="Tahoma"/>
          <w:sz w:val="22"/>
          <w:szCs w:val="22"/>
        </w:rPr>
        <w:t>inistra właściwego do spraw rozwoju regionalnego, stanowiąc</w:t>
      </w:r>
      <w:r>
        <w:rPr>
          <w:rFonts w:ascii="Calibri" w:hAnsi="Calibri" w:cs="Tahoma"/>
          <w:sz w:val="22"/>
          <w:szCs w:val="22"/>
        </w:rPr>
        <w:t>ych</w:t>
      </w:r>
      <w:r w:rsidRPr="00602035">
        <w:rPr>
          <w:rFonts w:ascii="Calibri" w:hAnsi="Calibri" w:cs="Tahoma"/>
          <w:sz w:val="22"/>
          <w:szCs w:val="22"/>
        </w:rPr>
        <w:t xml:space="preserve"> wytyczne</w:t>
      </w:r>
      <w:r w:rsidR="00162791">
        <w:rPr>
          <w:rFonts w:ascii="Calibri" w:hAnsi="Calibri" w:cs="Tahoma"/>
          <w:sz w:val="22"/>
          <w:szCs w:val="22"/>
        </w:rPr>
        <w:t>,</w:t>
      </w:r>
      <w:r w:rsidRPr="00602035">
        <w:rPr>
          <w:rFonts w:ascii="Calibri" w:hAnsi="Calibri" w:cs="Tahoma"/>
          <w:sz w:val="22"/>
          <w:szCs w:val="22"/>
        </w:rPr>
        <w:t xml:space="preserve"> o których mowa w § 4 ust. 4 umowy</w:t>
      </w:r>
      <w:r>
        <w:rPr>
          <w:rFonts w:ascii="Calibri" w:hAnsi="Calibri" w:cs="Tahoma"/>
          <w:sz w:val="22"/>
          <w:szCs w:val="22"/>
        </w:rPr>
        <w:t>.</w:t>
      </w:r>
    </w:p>
    <w:p w:rsidR="000C72A9" w:rsidRPr="00546258" w:rsidRDefault="000C72A9" w:rsidP="002F71B4">
      <w:pPr>
        <w:autoSpaceDE w:val="0"/>
        <w:autoSpaceDN w:val="0"/>
        <w:adjustRightInd w:val="0"/>
        <w:spacing w:line="276" w:lineRule="auto"/>
        <w:ind w:left="425"/>
        <w:jc w:val="center"/>
        <w:rPr>
          <w:rFonts w:ascii="Calibri" w:hAnsi="Calibri" w:cs="Tahoma"/>
          <w:color w:val="000000"/>
          <w:sz w:val="22"/>
          <w:szCs w:val="22"/>
        </w:rPr>
      </w:pPr>
    </w:p>
    <w:p w:rsidR="000C72A9" w:rsidRPr="00546258" w:rsidRDefault="000C72A9" w:rsidP="002F71B4">
      <w:pPr>
        <w:spacing w:after="60" w:line="276" w:lineRule="auto"/>
        <w:ind w:left="425"/>
        <w:jc w:val="center"/>
        <w:rPr>
          <w:rFonts w:ascii="Calibri" w:hAnsi="Calibri" w:cs="Tahoma"/>
          <w:sz w:val="22"/>
          <w:szCs w:val="22"/>
        </w:rPr>
      </w:pPr>
      <w:r w:rsidRPr="00546258">
        <w:rPr>
          <w:rFonts w:ascii="Calibri" w:hAnsi="Calibri" w:cs="Tahoma"/>
          <w:sz w:val="22"/>
          <w:szCs w:val="22"/>
        </w:rPr>
        <w:t>§ 19.</w:t>
      </w:r>
    </w:p>
    <w:p w:rsidR="00AE4776" w:rsidRDefault="00AE4776" w:rsidP="002F71B4">
      <w:pPr>
        <w:numPr>
          <w:ilvl w:val="0"/>
          <w:numId w:val="24"/>
        </w:numPr>
        <w:tabs>
          <w:tab w:val="clear" w:pos="360"/>
        </w:tabs>
        <w:spacing w:after="60" w:line="276" w:lineRule="auto"/>
        <w:ind w:left="425" w:hanging="425"/>
        <w:jc w:val="both"/>
        <w:rPr>
          <w:rFonts w:ascii="Calibri" w:hAnsi="Calibri" w:cs="Tahoma"/>
          <w:sz w:val="22"/>
          <w:szCs w:val="22"/>
        </w:rPr>
      </w:pPr>
      <w:r>
        <w:rPr>
          <w:rFonts w:ascii="Calibri" w:hAnsi="Calibri"/>
          <w:sz w:val="22"/>
          <w:szCs w:val="22"/>
        </w:rPr>
        <w:t xml:space="preserve">Beneficjent jest zobowiązany  do wprowadzenia i bieżącego aktualizowania w Generatorze Wniosków Aplikacyjnych (GWA) w zakładce </w:t>
      </w:r>
      <w:r>
        <w:rPr>
          <w:rFonts w:ascii="Calibri" w:hAnsi="Calibri"/>
          <w:i/>
          <w:iCs/>
          <w:sz w:val="22"/>
          <w:szCs w:val="22"/>
        </w:rPr>
        <w:t>„Wsparcie</w:t>
      </w:r>
      <w:r>
        <w:rPr>
          <w:rFonts w:ascii="Calibri" w:hAnsi="Calibri"/>
          <w:sz w:val="22"/>
          <w:szCs w:val="22"/>
        </w:rPr>
        <w:t>” harmonogramu wsparcia udzielanego w ramach realizowanego projektu [miejsce i termin (data, godzina) szkoleń/kursów/staży itp.] niezwłocznie po jego ustaleniu, lecz nie później niż w terminach ich rozpoczęcia. Dane zawarte w GWA powinny odzwierciedlać zaplanowane wsparcie co najmniej na okres kolejnych 2 miesięcy.</w:t>
      </w:r>
    </w:p>
    <w:p w:rsidR="000C72A9" w:rsidRPr="00546258" w:rsidRDefault="000C72A9" w:rsidP="002F71B4">
      <w:pPr>
        <w:numPr>
          <w:ilvl w:val="0"/>
          <w:numId w:val="24"/>
        </w:numPr>
        <w:tabs>
          <w:tab w:val="clear" w:pos="360"/>
        </w:tabs>
        <w:spacing w:after="60" w:line="276" w:lineRule="auto"/>
        <w:ind w:left="425" w:hanging="425"/>
        <w:jc w:val="both"/>
        <w:rPr>
          <w:rFonts w:ascii="Calibri" w:hAnsi="Calibri" w:cs="Tahoma"/>
          <w:sz w:val="22"/>
          <w:szCs w:val="22"/>
        </w:rPr>
      </w:pPr>
      <w:r w:rsidRPr="00546258">
        <w:rPr>
          <w:rFonts w:ascii="Calibri" w:hAnsi="Calibri" w:cs="Tahoma"/>
          <w:sz w:val="22"/>
          <w:szCs w:val="22"/>
        </w:rPr>
        <w:t>Beneficjent zobowiązuje się do przedstawiania na wezwanie Instytucji Zarządzającej</w:t>
      </w:r>
      <w:r w:rsidR="00340EFC">
        <w:rPr>
          <w:rFonts w:ascii="Calibri" w:hAnsi="Calibri" w:cs="Tahoma"/>
          <w:sz w:val="22"/>
          <w:szCs w:val="22"/>
        </w:rPr>
        <w:t>,</w:t>
      </w:r>
      <w:r w:rsidRPr="00546258">
        <w:rPr>
          <w:rFonts w:ascii="Calibri" w:hAnsi="Calibri" w:cs="Tahoma"/>
          <w:sz w:val="22"/>
          <w:szCs w:val="22"/>
        </w:rPr>
        <w:t xml:space="preserve"> </w:t>
      </w:r>
      <w:r w:rsidR="00340EFC" w:rsidRPr="00116EC7">
        <w:rPr>
          <w:rFonts w:ascii="Calibri" w:hAnsi="Calibri"/>
          <w:bCs/>
          <w:sz w:val="22"/>
          <w:szCs w:val="22"/>
        </w:rPr>
        <w:t>lub podmiot</w:t>
      </w:r>
      <w:r w:rsidR="00340EFC">
        <w:rPr>
          <w:rFonts w:ascii="Calibri" w:hAnsi="Calibri"/>
          <w:bCs/>
          <w:sz w:val="22"/>
          <w:szCs w:val="22"/>
        </w:rPr>
        <w:t>ów</w:t>
      </w:r>
      <w:r w:rsidR="00340EFC" w:rsidRPr="00116EC7">
        <w:rPr>
          <w:rFonts w:ascii="Calibri" w:hAnsi="Calibri"/>
          <w:bCs/>
          <w:sz w:val="22"/>
          <w:szCs w:val="22"/>
        </w:rPr>
        <w:t xml:space="preserve"> przez nią wskazany</w:t>
      </w:r>
      <w:r w:rsidR="00340EFC">
        <w:rPr>
          <w:rFonts w:ascii="Calibri" w:hAnsi="Calibri"/>
          <w:bCs/>
          <w:sz w:val="22"/>
          <w:szCs w:val="22"/>
        </w:rPr>
        <w:t xml:space="preserve">ch, </w:t>
      </w:r>
      <w:r w:rsidRPr="00546258">
        <w:rPr>
          <w:rFonts w:ascii="Calibri" w:hAnsi="Calibri" w:cs="Tahoma"/>
          <w:sz w:val="22"/>
          <w:szCs w:val="22"/>
        </w:rPr>
        <w:t>wszelkich informacji i wyjaśnień związanych z realizacją Projektu, w terminie określonym w wezwaniu.</w:t>
      </w:r>
    </w:p>
    <w:p w:rsidR="000C72A9" w:rsidRPr="00546258" w:rsidRDefault="000C72A9" w:rsidP="002F71B4">
      <w:pPr>
        <w:numPr>
          <w:ilvl w:val="0"/>
          <w:numId w:val="24"/>
        </w:numPr>
        <w:tabs>
          <w:tab w:val="clear" w:pos="360"/>
        </w:tabs>
        <w:spacing w:after="60" w:line="276" w:lineRule="auto"/>
        <w:ind w:left="425" w:hanging="425"/>
        <w:jc w:val="both"/>
        <w:rPr>
          <w:rFonts w:ascii="Calibri" w:hAnsi="Calibri" w:cs="Tahoma"/>
          <w:sz w:val="22"/>
          <w:szCs w:val="22"/>
        </w:rPr>
      </w:pPr>
      <w:r w:rsidRPr="00546258">
        <w:rPr>
          <w:rFonts w:ascii="Calibri" w:hAnsi="Calibri" w:cs="Tahoma"/>
          <w:sz w:val="22"/>
          <w:szCs w:val="22"/>
        </w:rPr>
        <w:t xml:space="preserve">Postanowienia ust. </w:t>
      </w:r>
      <w:r w:rsidR="00AE4776">
        <w:rPr>
          <w:rFonts w:ascii="Calibri" w:hAnsi="Calibri" w:cs="Tahoma"/>
          <w:sz w:val="22"/>
          <w:szCs w:val="22"/>
        </w:rPr>
        <w:t>2</w:t>
      </w:r>
      <w:r w:rsidRPr="00546258">
        <w:rPr>
          <w:rFonts w:ascii="Calibri" w:hAnsi="Calibri" w:cs="Tahoma"/>
          <w:sz w:val="22"/>
          <w:szCs w:val="22"/>
        </w:rPr>
        <w:t xml:space="preserve"> stosuje się w okresie realizacji Projektu, o którym mowa w § 3 ust. 1 oraz w </w:t>
      </w:r>
      <w:r>
        <w:rPr>
          <w:rFonts w:ascii="Calibri" w:hAnsi="Calibri" w:cs="Tahoma"/>
          <w:sz w:val="22"/>
          <w:szCs w:val="22"/>
        </w:rPr>
        <w:t xml:space="preserve">terminach </w:t>
      </w:r>
      <w:r w:rsidRPr="00546258">
        <w:rPr>
          <w:rFonts w:ascii="Calibri" w:hAnsi="Calibri" w:cs="Tahoma"/>
          <w:sz w:val="22"/>
          <w:szCs w:val="22"/>
        </w:rPr>
        <w:t>przechowywania dokumentów wskazany</w:t>
      </w:r>
      <w:r>
        <w:rPr>
          <w:rFonts w:ascii="Calibri" w:hAnsi="Calibri" w:cs="Tahoma"/>
          <w:sz w:val="22"/>
          <w:szCs w:val="22"/>
        </w:rPr>
        <w:t xml:space="preserve">ch </w:t>
      </w:r>
      <w:r w:rsidRPr="00546258">
        <w:rPr>
          <w:rFonts w:ascii="Calibri" w:hAnsi="Calibri" w:cs="Tahoma"/>
          <w:sz w:val="22"/>
          <w:szCs w:val="22"/>
        </w:rPr>
        <w:t>w § 17 umowy.</w:t>
      </w:r>
    </w:p>
    <w:p w:rsidR="000C72A9" w:rsidRPr="00546258" w:rsidRDefault="000C72A9" w:rsidP="002F71B4">
      <w:pPr>
        <w:numPr>
          <w:ilvl w:val="0"/>
          <w:numId w:val="24"/>
        </w:numPr>
        <w:tabs>
          <w:tab w:val="clear" w:pos="360"/>
        </w:tabs>
        <w:spacing w:after="60" w:line="276" w:lineRule="auto"/>
        <w:ind w:left="425" w:hanging="425"/>
        <w:jc w:val="both"/>
        <w:rPr>
          <w:rFonts w:ascii="Calibri" w:hAnsi="Calibri" w:cs="Tahoma"/>
          <w:sz w:val="22"/>
          <w:szCs w:val="22"/>
        </w:rPr>
      </w:pPr>
      <w:r w:rsidRPr="00546258">
        <w:rPr>
          <w:rFonts w:ascii="Calibri" w:hAnsi="Calibri" w:cs="Tahoma"/>
          <w:color w:val="000000"/>
          <w:sz w:val="22"/>
          <w:szCs w:val="22"/>
        </w:rPr>
        <w:t xml:space="preserve">Beneficjent jest zobowiązany do współpracy z podmiotami zewnętrznymi, realizującymi badanie ewaluacyjne na zlecenie Instytucji Zarządzającej lub innego podmiotu który zawarł porozumienie z Instytucją Zarządzającą na realizację ewaluacji. Beneficjent jest zobowiązany, na wniosek tych </w:t>
      </w:r>
      <w:r w:rsidRPr="00546258">
        <w:rPr>
          <w:rFonts w:ascii="Calibri" w:hAnsi="Calibri" w:cs="Tahoma"/>
          <w:color w:val="000000"/>
          <w:sz w:val="22"/>
          <w:szCs w:val="22"/>
        </w:rPr>
        <w:lastRenderedPageBreak/>
        <w:t>podmiotów, do udzielania informacji na temat realizacji Projektu oraz przekazywania</w:t>
      </w:r>
      <w:r w:rsidRPr="00546258" w:rsidDel="00503036">
        <w:rPr>
          <w:rFonts w:ascii="Calibri" w:hAnsi="Calibri" w:cs="Tahoma"/>
          <w:color w:val="000000"/>
          <w:sz w:val="22"/>
          <w:szCs w:val="22"/>
        </w:rPr>
        <w:t xml:space="preserve"> </w:t>
      </w:r>
      <w:r w:rsidRPr="00546258">
        <w:rPr>
          <w:rFonts w:ascii="Calibri" w:hAnsi="Calibri" w:cs="Tahoma"/>
          <w:color w:val="000000"/>
          <w:sz w:val="22"/>
          <w:szCs w:val="22"/>
        </w:rPr>
        <w:t>dokumentów, niezbędnych do przeprowadzenia badania ewaluacyjnego.</w:t>
      </w:r>
    </w:p>
    <w:p w:rsidR="000C72A9" w:rsidRPr="00546258" w:rsidRDefault="000C72A9" w:rsidP="002F71B4">
      <w:pPr>
        <w:spacing w:after="60" w:line="276" w:lineRule="auto"/>
        <w:jc w:val="center"/>
        <w:rPr>
          <w:rFonts w:ascii="Calibri" w:hAnsi="Calibri" w:cs="Tahoma"/>
          <w:b/>
          <w:sz w:val="22"/>
          <w:szCs w:val="22"/>
        </w:rPr>
      </w:pPr>
    </w:p>
    <w:p w:rsidR="000C72A9" w:rsidRPr="00546258" w:rsidRDefault="000C72A9" w:rsidP="002F71B4">
      <w:pPr>
        <w:spacing w:after="60" w:line="276" w:lineRule="auto"/>
        <w:jc w:val="center"/>
        <w:rPr>
          <w:rFonts w:ascii="Calibri" w:hAnsi="Calibri" w:cs="Tahoma"/>
          <w:b/>
          <w:sz w:val="22"/>
          <w:szCs w:val="22"/>
        </w:rPr>
      </w:pPr>
      <w:r w:rsidRPr="00773A5A">
        <w:rPr>
          <w:rFonts w:ascii="Calibri" w:hAnsi="Calibri" w:cs="Tahoma"/>
          <w:b/>
          <w:sz w:val="22"/>
          <w:szCs w:val="22"/>
        </w:rPr>
        <w:t>Udzielanie zamówień w ramach Projektu</w:t>
      </w: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20.</w:t>
      </w:r>
    </w:p>
    <w:p w:rsidR="00877A04" w:rsidRPr="004942B8" w:rsidRDefault="00877A04" w:rsidP="002F71B4">
      <w:pPr>
        <w:pStyle w:val="Tekstpodstawowy"/>
        <w:numPr>
          <w:ilvl w:val="0"/>
          <w:numId w:val="39"/>
        </w:numPr>
        <w:tabs>
          <w:tab w:val="clear" w:pos="900"/>
        </w:tabs>
        <w:spacing w:line="276" w:lineRule="auto"/>
        <w:rPr>
          <w:rFonts w:ascii="Calibri" w:hAnsi="Calibri"/>
          <w:sz w:val="22"/>
          <w:szCs w:val="22"/>
        </w:rPr>
      </w:pPr>
      <w:r w:rsidRPr="00162791">
        <w:rPr>
          <w:rFonts w:ascii="Calibri" w:hAnsi="Calibri" w:cs="Tahoma"/>
          <w:sz w:val="22"/>
          <w:szCs w:val="22"/>
        </w:rPr>
        <w:t>Beneficjent zobowiązany jest do</w:t>
      </w:r>
      <w:r w:rsidRPr="004942B8">
        <w:rPr>
          <w:rFonts w:ascii="Calibri" w:hAnsi="Calibri"/>
          <w:sz w:val="22"/>
          <w:szCs w:val="22"/>
        </w:rPr>
        <w:t xml:space="preserve"> przygotowania i przeprowadzenia postępowania o udzielenie zamówienia w ramach Projektu </w:t>
      </w:r>
      <w:r w:rsidR="00076EFC" w:rsidRPr="004942B8">
        <w:rPr>
          <w:rFonts w:ascii="Calibri" w:hAnsi="Calibri"/>
          <w:sz w:val="22"/>
          <w:szCs w:val="22"/>
        </w:rPr>
        <w:t xml:space="preserve">w sposób zapewniający zachowanie zasad uczciwej konkurencji i równego traktowania wykonawców, </w:t>
      </w:r>
      <w:r w:rsidRPr="004942B8">
        <w:rPr>
          <w:rFonts w:ascii="Calibri" w:hAnsi="Calibri"/>
          <w:sz w:val="22"/>
          <w:szCs w:val="22"/>
        </w:rPr>
        <w:t xml:space="preserve">na warunkach określonych w  </w:t>
      </w:r>
      <w:r w:rsidR="0012269C" w:rsidRPr="004942B8">
        <w:rPr>
          <w:rFonts w:ascii="Calibri" w:hAnsi="Calibri"/>
          <w:sz w:val="22"/>
          <w:szCs w:val="22"/>
        </w:rPr>
        <w:t>w</w:t>
      </w:r>
      <w:r w:rsidRPr="004942B8">
        <w:rPr>
          <w:rFonts w:ascii="Calibri" w:hAnsi="Calibri"/>
          <w:sz w:val="22"/>
          <w:szCs w:val="22"/>
        </w:rPr>
        <w:t>ytycznych</w:t>
      </w:r>
      <w:r w:rsidR="00162791">
        <w:rPr>
          <w:rFonts w:ascii="Calibri" w:hAnsi="Calibri"/>
          <w:sz w:val="22"/>
          <w:szCs w:val="22"/>
        </w:rPr>
        <w:t xml:space="preserve">, o których mowa w § 1 pkt </w:t>
      </w:r>
      <w:r w:rsidR="00E71781">
        <w:rPr>
          <w:rFonts w:ascii="Calibri" w:hAnsi="Calibri"/>
          <w:sz w:val="22"/>
          <w:szCs w:val="22"/>
        </w:rPr>
        <w:t>8</w:t>
      </w:r>
      <w:r w:rsidR="00294365">
        <w:rPr>
          <w:rFonts w:ascii="Calibri" w:hAnsi="Calibri"/>
          <w:sz w:val="22"/>
          <w:szCs w:val="22"/>
        </w:rPr>
        <w:t xml:space="preserve"> umowy</w:t>
      </w:r>
      <w:r w:rsidRPr="004942B8">
        <w:rPr>
          <w:rFonts w:ascii="Calibri" w:hAnsi="Calibri"/>
          <w:sz w:val="22"/>
          <w:szCs w:val="22"/>
        </w:rPr>
        <w:t>, z uwzględnieniem zapisów niniejszego paragrafu.</w:t>
      </w:r>
    </w:p>
    <w:p w:rsidR="00877A04" w:rsidRPr="004942B8" w:rsidRDefault="00877A04" w:rsidP="002F71B4">
      <w:pPr>
        <w:numPr>
          <w:ilvl w:val="0"/>
          <w:numId w:val="39"/>
        </w:numPr>
        <w:spacing w:line="276" w:lineRule="auto"/>
        <w:jc w:val="both"/>
        <w:rPr>
          <w:rFonts w:ascii="Calibri" w:hAnsi="Calibri"/>
          <w:sz w:val="22"/>
          <w:szCs w:val="22"/>
        </w:rPr>
      </w:pPr>
      <w:r w:rsidRPr="004942B8">
        <w:rPr>
          <w:rFonts w:ascii="Calibri" w:hAnsi="Calibri"/>
          <w:sz w:val="22"/>
          <w:szCs w:val="22"/>
        </w:rPr>
        <w:t xml:space="preserve">W zależności od wartości szacunkowej zamówienia netto (bez podatku od towarów i usług – VAT) w ramach Projektu, należy zastosować właściwy tryb lub procedurę udzielania zamówień: </w:t>
      </w:r>
    </w:p>
    <w:p w:rsidR="00877A04" w:rsidRPr="004942B8" w:rsidRDefault="00877A04" w:rsidP="002F71B4">
      <w:pPr>
        <w:numPr>
          <w:ilvl w:val="0"/>
          <w:numId w:val="40"/>
        </w:numPr>
        <w:spacing w:line="276" w:lineRule="auto"/>
        <w:jc w:val="both"/>
        <w:rPr>
          <w:rFonts w:ascii="Calibri" w:hAnsi="Calibri"/>
          <w:sz w:val="22"/>
          <w:szCs w:val="22"/>
        </w:rPr>
      </w:pPr>
      <w:r w:rsidRPr="004942B8">
        <w:rPr>
          <w:rFonts w:ascii="Calibri" w:hAnsi="Calibri"/>
          <w:sz w:val="22"/>
          <w:szCs w:val="22"/>
        </w:rPr>
        <w:t>od kwoty 30 tys. euro włącznie – z zastosowaniem przepisów i trybów postępowania przewidzianych w ustawie Pzp, jeżeli Beneficjent jest zobowiązany do jej stosowania;</w:t>
      </w:r>
    </w:p>
    <w:p w:rsidR="00877A04" w:rsidRPr="004942B8" w:rsidRDefault="00877A04" w:rsidP="002F71B4">
      <w:pPr>
        <w:numPr>
          <w:ilvl w:val="0"/>
          <w:numId w:val="40"/>
        </w:numPr>
        <w:spacing w:line="276" w:lineRule="auto"/>
        <w:jc w:val="both"/>
        <w:rPr>
          <w:rFonts w:ascii="Calibri" w:hAnsi="Calibri"/>
          <w:sz w:val="22"/>
          <w:szCs w:val="22"/>
        </w:rPr>
      </w:pPr>
      <w:r w:rsidRPr="004942B8">
        <w:rPr>
          <w:rFonts w:ascii="Calibri" w:hAnsi="Calibri"/>
          <w:sz w:val="22"/>
          <w:szCs w:val="22"/>
        </w:rPr>
        <w:t xml:space="preserve">z zastosowaniem zasady konkurencyjności w zakresie opisanym szczegółowo w </w:t>
      </w:r>
      <w:r w:rsidR="008D4A2F" w:rsidRPr="004942B8">
        <w:rPr>
          <w:rFonts w:ascii="Calibri" w:hAnsi="Calibri"/>
          <w:sz w:val="22"/>
          <w:szCs w:val="22"/>
        </w:rPr>
        <w:t>w</w:t>
      </w:r>
      <w:r w:rsidRPr="004942B8">
        <w:rPr>
          <w:rFonts w:ascii="Calibri" w:hAnsi="Calibri"/>
          <w:sz w:val="22"/>
          <w:szCs w:val="22"/>
        </w:rPr>
        <w:t>ytycznych</w:t>
      </w:r>
      <w:r w:rsidR="00162791">
        <w:rPr>
          <w:rFonts w:ascii="Calibri" w:hAnsi="Calibri"/>
          <w:sz w:val="22"/>
          <w:szCs w:val="22"/>
        </w:rPr>
        <w:t xml:space="preserve">, o których mowa w § 1 pkt </w:t>
      </w:r>
      <w:r w:rsidR="00E71781">
        <w:rPr>
          <w:rFonts w:ascii="Calibri" w:hAnsi="Calibri"/>
          <w:sz w:val="22"/>
          <w:szCs w:val="22"/>
        </w:rPr>
        <w:t>8</w:t>
      </w:r>
      <w:r w:rsidRPr="004942B8">
        <w:rPr>
          <w:rFonts w:ascii="Calibri" w:hAnsi="Calibri"/>
          <w:sz w:val="22"/>
          <w:szCs w:val="22"/>
        </w:rPr>
        <w:t>:</w:t>
      </w:r>
    </w:p>
    <w:p w:rsidR="00877A04" w:rsidRPr="00162791" w:rsidRDefault="00877A04" w:rsidP="00735142">
      <w:pPr>
        <w:numPr>
          <w:ilvl w:val="0"/>
          <w:numId w:val="56"/>
        </w:numPr>
        <w:spacing w:line="276" w:lineRule="auto"/>
        <w:ind w:left="1276" w:hanging="425"/>
        <w:jc w:val="both"/>
        <w:rPr>
          <w:rFonts w:ascii="Calibri" w:hAnsi="Calibri" w:cs="Tahoma"/>
          <w:sz w:val="22"/>
          <w:szCs w:val="22"/>
        </w:rPr>
      </w:pPr>
      <w:r w:rsidRPr="004942B8">
        <w:rPr>
          <w:rFonts w:ascii="Calibri" w:hAnsi="Calibri"/>
          <w:sz w:val="22"/>
          <w:szCs w:val="22"/>
        </w:rPr>
        <w:t>od kwoty powyżej 50 tys. zł. do kwoty poniżej 30 tys. euro, jeżeli Beneficjent jest zobowiązany do stosowania ustawy Pzp;</w:t>
      </w:r>
    </w:p>
    <w:p w:rsidR="00877A04" w:rsidRPr="004942B8" w:rsidRDefault="00877A04" w:rsidP="00735142">
      <w:pPr>
        <w:pStyle w:val="Tekstpodstawowy"/>
        <w:numPr>
          <w:ilvl w:val="0"/>
          <w:numId w:val="56"/>
        </w:numPr>
        <w:tabs>
          <w:tab w:val="clear" w:pos="900"/>
        </w:tabs>
        <w:spacing w:line="276" w:lineRule="auto"/>
        <w:ind w:left="1276" w:hanging="425"/>
        <w:rPr>
          <w:rFonts w:ascii="Calibri" w:hAnsi="Calibri"/>
          <w:sz w:val="22"/>
          <w:szCs w:val="22"/>
        </w:rPr>
      </w:pPr>
      <w:r w:rsidRPr="004942B8">
        <w:rPr>
          <w:rFonts w:ascii="Calibri" w:hAnsi="Calibri"/>
          <w:sz w:val="22"/>
          <w:szCs w:val="22"/>
        </w:rPr>
        <w:t>od kwoty powyżej 50 tys. zł., jeżeli Beneficjent nie jest zobowiązany do stosowania ustawy Pzp</w:t>
      </w:r>
      <w:r w:rsidR="000C1608" w:rsidRPr="004942B8">
        <w:rPr>
          <w:rFonts w:ascii="Calibri" w:hAnsi="Calibri"/>
          <w:sz w:val="22"/>
          <w:szCs w:val="22"/>
        </w:rPr>
        <w:t>;</w:t>
      </w:r>
    </w:p>
    <w:p w:rsidR="004728A5" w:rsidRPr="004942B8" w:rsidRDefault="004728A5" w:rsidP="002F71B4">
      <w:pPr>
        <w:pStyle w:val="Tekstpodstawowy"/>
        <w:numPr>
          <w:ilvl w:val="1"/>
          <w:numId w:val="52"/>
        </w:numPr>
        <w:tabs>
          <w:tab w:val="clear" w:pos="900"/>
        </w:tabs>
        <w:spacing w:line="276" w:lineRule="auto"/>
        <w:rPr>
          <w:rFonts w:ascii="Calibri" w:hAnsi="Calibri"/>
          <w:sz w:val="22"/>
          <w:szCs w:val="22"/>
        </w:rPr>
      </w:pPr>
      <w:r w:rsidRPr="004942B8">
        <w:rPr>
          <w:rFonts w:ascii="Calibri" w:hAnsi="Calibri"/>
          <w:sz w:val="22"/>
          <w:szCs w:val="22"/>
        </w:rPr>
        <w:t>od kwoty 20 tys. zł. do 50 tys. zł.</w:t>
      </w:r>
      <w:r w:rsidR="00A462CD" w:rsidRPr="004942B8">
        <w:rPr>
          <w:rFonts w:ascii="Calibri" w:hAnsi="Calibri"/>
          <w:sz w:val="22"/>
          <w:szCs w:val="22"/>
        </w:rPr>
        <w:t xml:space="preserve"> - </w:t>
      </w:r>
      <w:r w:rsidR="00A462CD" w:rsidRPr="00162791">
        <w:rPr>
          <w:rFonts w:ascii="Calibri" w:hAnsi="Calibri"/>
          <w:sz w:val="22"/>
          <w:szCs w:val="22"/>
        </w:rPr>
        <w:t xml:space="preserve">wydatki muszą być ponoszone w sposób przejrzysty, racjonalny i efektywny, </w:t>
      </w:r>
      <w:r w:rsidR="00294365">
        <w:rPr>
          <w:rFonts w:ascii="Calibri" w:hAnsi="Calibri"/>
          <w:sz w:val="22"/>
          <w:szCs w:val="22"/>
        </w:rPr>
        <w:t xml:space="preserve">w drodze </w:t>
      </w:r>
      <w:r w:rsidR="00A462CD" w:rsidRPr="00162791">
        <w:rPr>
          <w:rFonts w:ascii="Calibri" w:hAnsi="Calibri"/>
          <w:sz w:val="22"/>
          <w:szCs w:val="22"/>
        </w:rPr>
        <w:t>przeprowadzeni</w:t>
      </w:r>
      <w:r w:rsidR="00294365">
        <w:rPr>
          <w:rFonts w:ascii="Calibri" w:hAnsi="Calibri"/>
          <w:sz w:val="22"/>
          <w:szCs w:val="22"/>
        </w:rPr>
        <w:t>a</w:t>
      </w:r>
      <w:r w:rsidR="00A462CD" w:rsidRPr="00162791">
        <w:rPr>
          <w:rFonts w:ascii="Calibri" w:hAnsi="Calibri"/>
          <w:sz w:val="22"/>
          <w:szCs w:val="22"/>
        </w:rPr>
        <w:t xml:space="preserve"> i udokumentowani</w:t>
      </w:r>
      <w:r w:rsidR="00294365">
        <w:rPr>
          <w:rFonts w:ascii="Calibri" w:hAnsi="Calibri"/>
          <w:sz w:val="22"/>
          <w:szCs w:val="22"/>
        </w:rPr>
        <w:t>a</w:t>
      </w:r>
      <w:r w:rsidR="00A462CD" w:rsidRPr="00162791">
        <w:rPr>
          <w:rFonts w:ascii="Calibri" w:hAnsi="Calibri"/>
          <w:sz w:val="22"/>
          <w:szCs w:val="22"/>
        </w:rPr>
        <w:t xml:space="preserve"> rozeznania rynku</w:t>
      </w:r>
      <w:r w:rsidRPr="004942B8">
        <w:rPr>
          <w:rFonts w:ascii="Calibri" w:hAnsi="Calibri"/>
          <w:sz w:val="22"/>
          <w:szCs w:val="22"/>
        </w:rPr>
        <w:t>;</w:t>
      </w:r>
    </w:p>
    <w:p w:rsidR="004728A5" w:rsidRPr="004942B8" w:rsidRDefault="004728A5" w:rsidP="002F71B4">
      <w:pPr>
        <w:pStyle w:val="Tekstpodstawowy"/>
        <w:numPr>
          <w:ilvl w:val="1"/>
          <w:numId w:val="52"/>
        </w:numPr>
        <w:tabs>
          <w:tab w:val="clear" w:pos="900"/>
        </w:tabs>
        <w:spacing w:line="276" w:lineRule="auto"/>
        <w:rPr>
          <w:rFonts w:ascii="Calibri" w:hAnsi="Calibri"/>
          <w:sz w:val="22"/>
          <w:szCs w:val="22"/>
        </w:rPr>
      </w:pPr>
      <w:r w:rsidRPr="004942B8">
        <w:rPr>
          <w:rFonts w:ascii="Calibri" w:hAnsi="Calibri"/>
          <w:sz w:val="22"/>
          <w:szCs w:val="22"/>
        </w:rPr>
        <w:t>poniżej 20 tys. zł. –</w:t>
      </w:r>
      <w:r w:rsidR="00A462CD" w:rsidRPr="004942B8">
        <w:rPr>
          <w:rFonts w:ascii="Calibri" w:hAnsi="Calibri"/>
          <w:sz w:val="22"/>
          <w:szCs w:val="22"/>
        </w:rPr>
        <w:t xml:space="preserve"> Beneficjent zobowiązany jest do potwierdzenia, że </w:t>
      </w:r>
      <w:r w:rsidR="00A462CD" w:rsidRPr="00162791">
        <w:rPr>
          <w:rFonts w:ascii="Calibri" w:hAnsi="Calibri" w:cs="Tahoma"/>
          <w:sz w:val="22"/>
          <w:szCs w:val="22"/>
        </w:rPr>
        <w:t>dokonał wydatku w sposób racjonalny, efektywny i przejrzysty, z zachowaniem zasad uzyskania najlepszych efektów z danych nakładów; ponosząc wydatek o wartości poniżej kwoty 20 tys. zł. możliwe jest stosowanie wewnętrznej procedury dotyczącej udzielania zamówień opracowanej przez Beneficjenta, pod warunkiem, że zapewnia ona ponoszenie wydatku z zachowaniem w</w:t>
      </w:r>
      <w:r w:rsidR="00A462CD" w:rsidRPr="00461606">
        <w:rPr>
          <w:rFonts w:ascii="Calibri" w:hAnsi="Calibri" w:cs="Tahoma"/>
          <w:sz w:val="22"/>
          <w:szCs w:val="22"/>
        </w:rPr>
        <w:t>yżej wymienionych zasad</w:t>
      </w:r>
      <w:r w:rsidRPr="004942B8">
        <w:rPr>
          <w:rFonts w:ascii="Calibri" w:hAnsi="Calibri"/>
          <w:sz w:val="22"/>
          <w:szCs w:val="22"/>
        </w:rPr>
        <w:t>.</w:t>
      </w:r>
    </w:p>
    <w:p w:rsidR="000C72A9" w:rsidRPr="00162791" w:rsidRDefault="000C72A9" w:rsidP="002F71B4">
      <w:pPr>
        <w:numPr>
          <w:ilvl w:val="0"/>
          <w:numId w:val="25"/>
        </w:numPr>
        <w:spacing w:after="60" w:line="276" w:lineRule="auto"/>
        <w:jc w:val="both"/>
        <w:rPr>
          <w:rFonts w:ascii="Calibri" w:hAnsi="Calibri" w:cs="Tahoma"/>
          <w:sz w:val="22"/>
          <w:szCs w:val="22"/>
        </w:rPr>
      </w:pPr>
      <w:r w:rsidRPr="00162791">
        <w:rPr>
          <w:rFonts w:ascii="Calibri" w:hAnsi="Calibri" w:cs="Tahoma"/>
          <w:sz w:val="22"/>
          <w:szCs w:val="22"/>
        </w:rPr>
        <w:t>Do stosowania trybów i procedur opisanych w ustawie Pzp zobowiązany jest również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rsidR="00246E33" w:rsidRPr="00461606" w:rsidRDefault="00246E33" w:rsidP="002F71B4">
      <w:pPr>
        <w:numPr>
          <w:ilvl w:val="0"/>
          <w:numId w:val="25"/>
        </w:numPr>
        <w:tabs>
          <w:tab w:val="clear" w:pos="360"/>
        </w:tabs>
        <w:spacing w:line="276" w:lineRule="auto"/>
        <w:jc w:val="both"/>
        <w:rPr>
          <w:rFonts w:ascii="Calibri" w:hAnsi="Calibri"/>
          <w:sz w:val="22"/>
          <w:szCs w:val="22"/>
        </w:rPr>
      </w:pPr>
      <w:r w:rsidRPr="00461606">
        <w:rPr>
          <w:rFonts w:ascii="Calibri" w:hAnsi="Calibri" w:cs="Tahoma"/>
          <w:sz w:val="22"/>
          <w:szCs w:val="22"/>
        </w:rPr>
        <w:t xml:space="preserve">Instytucja Zarządzająca zobowiązuje Beneficjenta do </w:t>
      </w:r>
      <w:r w:rsidR="004C7710" w:rsidRPr="00461606">
        <w:rPr>
          <w:rFonts w:ascii="Calibri" w:hAnsi="Calibri" w:cs="Tahoma"/>
          <w:sz w:val="22"/>
          <w:szCs w:val="22"/>
        </w:rPr>
        <w:t>za</w:t>
      </w:r>
      <w:r w:rsidRPr="008A1EF3">
        <w:rPr>
          <w:rFonts w:ascii="Calibri" w:hAnsi="Calibri" w:cs="Tahoma"/>
          <w:sz w:val="22"/>
          <w:szCs w:val="22"/>
        </w:rPr>
        <w:t xml:space="preserve">stosowania </w:t>
      </w:r>
      <w:r w:rsidR="00C65164" w:rsidRPr="00AD18BD">
        <w:rPr>
          <w:rFonts w:ascii="Calibri" w:hAnsi="Calibri" w:cs="Tahoma"/>
          <w:sz w:val="22"/>
          <w:szCs w:val="22"/>
        </w:rPr>
        <w:t>aspektów</w:t>
      </w:r>
      <w:r w:rsidRPr="00AD18BD">
        <w:rPr>
          <w:rFonts w:ascii="Calibri" w:hAnsi="Calibri" w:cs="Tahoma"/>
          <w:sz w:val="22"/>
          <w:szCs w:val="22"/>
        </w:rPr>
        <w:t xml:space="preserve"> społecznych </w:t>
      </w:r>
      <w:r w:rsidR="00C65164" w:rsidRPr="00E16D71">
        <w:rPr>
          <w:rFonts w:ascii="Calibri" w:hAnsi="Calibri" w:cs="Arial"/>
          <w:color w:val="2C2D2D"/>
          <w:sz w:val="22"/>
          <w:szCs w:val="22"/>
        </w:rPr>
        <w:t xml:space="preserve">przy udzielaniu zamówień dotyczących usług cateringowych lub </w:t>
      </w:r>
      <w:r w:rsidR="00C65164" w:rsidRPr="00E16D71">
        <w:rPr>
          <w:rFonts w:ascii="Calibri" w:hAnsi="Calibri" w:cs="Arial"/>
          <w:bCs/>
          <w:sz w:val="22"/>
          <w:szCs w:val="22"/>
        </w:rPr>
        <w:t>usług druku/dostaw materiałów szkoleniowych,</w:t>
      </w:r>
      <w:r w:rsidR="00C65164" w:rsidRPr="00294365">
        <w:rPr>
          <w:rFonts w:ascii="Calibri" w:hAnsi="Calibri"/>
          <w:sz w:val="22"/>
          <w:szCs w:val="22"/>
        </w:rPr>
        <w:t xml:space="preserve"> </w:t>
      </w:r>
      <w:r w:rsidR="00996B7B" w:rsidRPr="00294365">
        <w:rPr>
          <w:rFonts w:ascii="Calibri" w:hAnsi="Calibri"/>
          <w:sz w:val="22"/>
          <w:szCs w:val="22"/>
        </w:rPr>
        <w:t>o ile przedmiotowe kategorie kosztów są przewidziane w budżecie zatwierdzonego wniosku</w:t>
      </w:r>
      <w:r w:rsidRPr="004942B8">
        <w:rPr>
          <w:rFonts w:ascii="Calibri" w:hAnsi="Calibri"/>
          <w:sz w:val="22"/>
          <w:szCs w:val="22"/>
        </w:rPr>
        <w:t>.</w:t>
      </w:r>
      <w:r w:rsidRPr="00162791">
        <w:rPr>
          <w:rFonts w:ascii="Calibri" w:hAnsi="Calibri"/>
          <w:sz w:val="22"/>
          <w:szCs w:val="22"/>
        </w:rPr>
        <w:t xml:space="preserve"> </w:t>
      </w:r>
      <w:r w:rsidR="00996B7B" w:rsidRPr="00162791">
        <w:rPr>
          <w:rFonts w:ascii="Calibri" w:eastAsia="MS Mincho" w:hAnsi="Calibri"/>
          <w:color w:val="000000"/>
          <w:sz w:val="22"/>
          <w:szCs w:val="22"/>
          <w:lang w:eastAsia="ja-JP"/>
        </w:rPr>
        <w:t>Obowiązek ten odnosi się zarówno do zamówień realizowanych zgodnie z ustawą Pzp, jak i zam</w:t>
      </w:r>
      <w:r w:rsidR="00996B7B" w:rsidRPr="00461606">
        <w:rPr>
          <w:rFonts w:ascii="Calibri" w:eastAsia="MS Mincho" w:hAnsi="Calibri"/>
          <w:color w:val="000000"/>
          <w:sz w:val="22"/>
          <w:szCs w:val="22"/>
          <w:lang w:eastAsia="ja-JP"/>
        </w:rPr>
        <w:t>ówień realizowanych zgodnie z zasadą konkurencyjności</w:t>
      </w:r>
      <w:r w:rsidRPr="00461606">
        <w:rPr>
          <w:rFonts w:ascii="Calibri" w:hAnsi="Calibri"/>
          <w:sz w:val="22"/>
          <w:szCs w:val="22"/>
        </w:rPr>
        <w:t>.</w:t>
      </w:r>
    </w:p>
    <w:p w:rsidR="000C72A9" w:rsidRPr="00162791" w:rsidRDefault="000C72A9" w:rsidP="002F71B4">
      <w:pPr>
        <w:numPr>
          <w:ilvl w:val="0"/>
          <w:numId w:val="25"/>
        </w:numPr>
        <w:spacing w:after="60" w:line="276" w:lineRule="auto"/>
        <w:jc w:val="both"/>
        <w:rPr>
          <w:rFonts w:ascii="Calibri" w:hAnsi="Calibri" w:cs="Tahoma"/>
          <w:sz w:val="22"/>
          <w:szCs w:val="22"/>
        </w:rPr>
      </w:pPr>
      <w:r w:rsidRPr="008A1EF3">
        <w:rPr>
          <w:rFonts w:ascii="Calibri" w:hAnsi="Calibri" w:cs="Tahoma"/>
          <w:sz w:val="22"/>
          <w:szCs w:val="22"/>
        </w:rPr>
        <w:t xml:space="preserve">Instytucja Zarządzająca w przypadku stwierdzenia naruszenia przez Beneficjenta zasad </w:t>
      </w:r>
      <w:r w:rsidR="007F39BC" w:rsidRPr="004942B8">
        <w:rPr>
          <w:rFonts w:ascii="Calibri" w:hAnsi="Calibri"/>
          <w:sz w:val="22"/>
          <w:szCs w:val="22"/>
        </w:rPr>
        <w:t xml:space="preserve">udzielania zamówień wynikających z przepisów prawa (w szczególności ustawy Pzp) albo zasady konkurencyjności w zakresie opisanym szczegółowo w </w:t>
      </w:r>
      <w:r w:rsidR="00B0515F" w:rsidRPr="00162791">
        <w:rPr>
          <w:rFonts w:ascii="Calibri" w:hAnsi="Calibri" w:cs="Tahoma"/>
          <w:sz w:val="22"/>
          <w:szCs w:val="22"/>
        </w:rPr>
        <w:t>wytycznych</w:t>
      </w:r>
      <w:r w:rsidR="00162791">
        <w:rPr>
          <w:rFonts w:ascii="Calibri" w:hAnsi="Calibri" w:cs="Tahoma"/>
          <w:sz w:val="22"/>
          <w:szCs w:val="22"/>
        </w:rPr>
        <w:t xml:space="preserve">, </w:t>
      </w:r>
      <w:r w:rsidR="00162791">
        <w:rPr>
          <w:rFonts w:ascii="Calibri" w:hAnsi="Calibri"/>
          <w:sz w:val="22"/>
          <w:szCs w:val="22"/>
        </w:rPr>
        <w:t xml:space="preserve">o których mowa w § 1 pkt </w:t>
      </w:r>
      <w:r w:rsidR="00E71781">
        <w:rPr>
          <w:rFonts w:ascii="Calibri" w:hAnsi="Calibri"/>
          <w:sz w:val="22"/>
          <w:szCs w:val="22"/>
        </w:rPr>
        <w:t>8</w:t>
      </w:r>
      <w:r w:rsidR="00BB0850" w:rsidRPr="00162791">
        <w:rPr>
          <w:rFonts w:ascii="Calibri" w:hAnsi="Calibri" w:cs="Tahoma"/>
          <w:sz w:val="22"/>
          <w:szCs w:val="22"/>
        </w:rPr>
        <w:t xml:space="preserve"> </w:t>
      </w:r>
      <w:r w:rsidR="00294365">
        <w:rPr>
          <w:rFonts w:ascii="Calibri" w:hAnsi="Calibri" w:cs="Tahoma"/>
          <w:sz w:val="22"/>
          <w:szCs w:val="22"/>
        </w:rPr>
        <w:t xml:space="preserve">umowy </w:t>
      </w:r>
      <w:r w:rsidRPr="00162791">
        <w:rPr>
          <w:rFonts w:ascii="Calibri" w:hAnsi="Calibri" w:cs="Tahoma"/>
          <w:sz w:val="22"/>
          <w:szCs w:val="22"/>
        </w:rPr>
        <w:t xml:space="preserve">może dokonywać korekt finansowych, zgodnie z taryfikatorem dostępnym na stronie internetowej Programu: </w:t>
      </w:r>
      <w:hyperlink r:id="rId14" w:history="1">
        <w:r w:rsidR="006F2775" w:rsidRPr="00162791">
          <w:rPr>
            <w:rStyle w:val="Hipercze"/>
            <w:rFonts w:ascii="Calibri" w:hAnsi="Calibri" w:cs="Tahoma"/>
            <w:sz w:val="22"/>
            <w:szCs w:val="22"/>
          </w:rPr>
          <w:t>www.rpo.pomorskie.eu</w:t>
        </w:r>
      </w:hyperlink>
      <w:r w:rsidRPr="00162791">
        <w:rPr>
          <w:rFonts w:ascii="Calibri" w:hAnsi="Calibri" w:cs="Tahoma"/>
          <w:sz w:val="22"/>
          <w:szCs w:val="22"/>
        </w:rPr>
        <w:t>.</w:t>
      </w:r>
    </w:p>
    <w:p w:rsidR="000C72A9" w:rsidRPr="00E171EC" w:rsidRDefault="000C72A9" w:rsidP="002F71B4">
      <w:pPr>
        <w:numPr>
          <w:ilvl w:val="0"/>
          <w:numId w:val="25"/>
        </w:numPr>
        <w:spacing w:after="60" w:line="276" w:lineRule="auto"/>
        <w:jc w:val="both"/>
        <w:rPr>
          <w:rFonts w:ascii="Calibri" w:hAnsi="Calibri" w:cs="Tahoma"/>
          <w:sz w:val="22"/>
          <w:szCs w:val="22"/>
        </w:rPr>
      </w:pPr>
      <w:r w:rsidRPr="00546258">
        <w:rPr>
          <w:rFonts w:ascii="Calibri" w:hAnsi="Calibri" w:cs="Tahoma"/>
          <w:sz w:val="22"/>
          <w:szCs w:val="22"/>
        </w:rPr>
        <w:t xml:space="preserve">Za nienależyte wykonanie zamówienia Beneficjent stosuje kary wskazane w umowie zawieranej z </w:t>
      </w:r>
      <w:r w:rsidRPr="00E171EC">
        <w:rPr>
          <w:rFonts w:ascii="Calibri" w:hAnsi="Calibri" w:cs="Tahoma"/>
          <w:sz w:val="22"/>
          <w:szCs w:val="22"/>
        </w:rPr>
        <w:t xml:space="preserve">wykonawcą. W sytuacji niewywiązania się przez wykonawcę z warunków umowy o zamówienie </w:t>
      </w:r>
      <w:r w:rsidRPr="00E171EC">
        <w:rPr>
          <w:rFonts w:ascii="Calibri" w:hAnsi="Calibri" w:cs="Tahoma"/>
          <w:sz w:val="22"/>
          <w:szCs w:val="22"/>
        </w:rPr>
        <w:lastRenderedPageBreak/>
        <w:t>przy jednoczesnym niezastosowaniu kar umownych, Instytucja Zarządzająca może uznać wydatk</w:t>
      </w:r>
      <w:r w:rsidR="00B0515F" w:rsidRPr="00E171EC">
        <w:rPr>
          <w:rFonts w:ascii="Calibri" w:hAnsi="Calibri" w:cs="Tahoma"/>
          <w:sz w:val="22"/>
          <w:szCs w:val="22"/>
        </w:rPr>
        <w:t>i</w:t>
      </w:r>
      <w:r w:rsidRPr="00E171EC">
        <w:rPr>
          <w:rFonts w:ascii="Calibri" w:hAnsi="Calibri" w:cs="Tahoma"/>
          <w:sz w:val="22"/>
          <w:szCs w:val="22"/>
        </w:rPr>
        <w:t xml:space="preserve"> związan</w:t>
      </w:r>
      <w:r w:rsidR="00A1746F">
        <w:rPr>
          <w:rFonts w:ascii="Calibri" w:hAnsi="Calibri" w:cs="Tahoma"/>
          <w:sz w:val="22"/>
          <w:szCs w:val="22"/>
        </w:rPr>
        <w:t>e</w:t>
      </w:r>
      <w:r w:rsidRPr="00E171EC">
        <w:rPr>
          <w:rFonts w:ascii="Calibri" w:hAnsi="Calibri" w:cs="Tahoma"/>
          <w:sz w:val="22"/>
          <w:szCs w:val="22"/>
        </w:rPr>
        <w:t xml:space="preserve"> z tym zamówieniem za niekwalifikowalne.</w:t>
      </w:r>
    </w:p>
    <w:p w:rsidR="006104C2" w:rsidRPr="00BB0850" w:rsidRDefault="006104C2" w:rsidP="002F71B4">
      <w:pPr>
        <w:numPr>
          <w:ilvl w:val="0"/>
          <w:numId w:val="25"/>
        </w:numPr>
        <w:spacing w:after="60" w:line="276" w:lineRule="auto"/>
        <w:jc w:val="both"/>
        <w:rPr>
          <w:rFonts w:ascii="Calibri" w:hAnsi="Calibri" w:cs="Tahoma"/>
          <w:sz w:val="22"/>
          <w:szCs w:val="22"/>
        </w:rPr>
      </w:pPr>
      <w:r w:rsidRPr="00A23FB2">
        <w:rPr>
          <w:rFonts w:ascii="Calibri" w:hAnsi="Calibri"/>
          <w:color w:val="000000"/>
          <w:sz w:val="22"/>
          <w:szCs w:val="22"/>
        </w:rPr>
        <w:t>Beneficjent zobowiązany jest do udokumentowania, że wydatek został dokonany w sposób racjonalny, efektywny i przejrzysty z zachowaniem zasad uzyskania najlepszych efektów z danych nakładów.</w:t>
      </w:r>
    </w:p>
    <w:p w:rsidR="002E230F" w:rsidRPr="00312290" w:rsidRDefault="00A462CD" w:rsidP="002F71B4">
      <w:pPr>
        <w:numPr>
          <w:ilvl w:val="0"/>
          <w:numId w:val="25"/>
        </w:numPr>
        <w:spacing w:after="60" w:line="276" w:lineRule="auto"/>
        <w:jc w:val="both"/>
        <w:rPr>
          <w:rFonts w:ascii="Calibri" w:hAnsi="Calibri" w:cs="Tahoma"/>
          <w:sz w:val="22"/>
          <w:szCs w:val="22"/>
        </w:rPr>
      </w:pPr>
      <w:r w:rsidRPr="00AC4EBF">
        <w:rPr>
          <w:rFonts w:ascii="Calibri" w:eastAsia="Calibri" w:hAnsi="Calibri"/>
          <w:bCs/>
          <w:i/>
          <w:color w:val="000000"/>
          <w:sz w:val="22"/>
          <w:szCs w:val="22"/>
        </w:rPr>
        <w:t xml:space="preserve">W projektach partnerskich każdy z Partnerów posiada odrębność finansową, na zasadach analogicznych do jednostek, o których mowa w art. 32 ust. 5 ustawy Pzp, </w:t>
      </w:r>
      <w:r w:rsidRPr="00AC4EBF">
        <w:rPr>
          <w:rFonts w:ascii="Calibri" w:eastAsia="Calibri" w:hAnsi="Calibri"/>
          <w:bCs/>
          <w:i/>
          <w:color w:val="000000"/>
          <w:sz w:val="22"/>
          <w:szCs w:val="22"/>
        </w:rPr>
        <w:br/>
        <w:t>a tym samym stanowi odrębny podmiot udzielający zamówień i dokonuje szacowania wartości oraz wyboru procedury udzielania zamówień na zasadach właściwych dla własnego podmiotu i rodzaju zamówienia</w:t>
      </w:r>
      <w:r w:rsidR="002E230F" w:rsidRPr="00222915">
        <w:rPr>
          <w:rFonts w:ascii="Calibri" w:eastAsia="Calibri" w:hAnsi="Calibri"/>
          <w:bCs/>
          <w:i/>
          <w:color w:val="000000"/>
          <w:sz w:val="22"/>
          <w:szCs w:val="22"/>
        </w:rPr>
        <w:t xml:space="preserve">. </w:t>
      </w:r>
    </w:p>
    <w:p w:rsidR="00C115FE" w:rsidRPr="00A23FB2" w:rsidRDefault="00C115FE" w:rsidP="002F71B4">
      <w:pPr>
        <w:numPr>
          <w:ilvl w:val="0"/>
          <w:numId w:val="25"/>
        </w:numPr>
        <w:spacing w:after="60" w:line="276" w:lineRule="auto"/>
        <w:jc w:val="both"/>
        <w:rPr>
          <w:rFonts w:ascii="Calibri" w:hAnsi="Calibri" w:cs="Tahoma"/>
          <w:i/>
          <w:sz w:val="22"/>
          <w:szCs w:val="22"/>
        </w:rPr>
      </w:pPr>
      <w:r w:rsidRPr="00A23FB2">
        <w:rPr>
          <w:rFonts w:ascii="Calibri" w:hAnsi="Calibri" w:cs="Tahoma"/>
          <w:i/>
          <w:sz w:val="22"/>
          <w:szCs w:val="22"/>
        </w:rPr>
        <w:t xml:space="preserve">Postanowienia </w:t>
      </w:r>
      <w:r w:rsidR="003B0142">
        <w:rPr>
          <w:rFonts w:ascii="Calibri" w:hAnsi="Calibri" w:cs="Tahoma"/>
          <w:i/>
          <w:sz w:val="22"/>
          <w:szCs w:val="22"/>
        </w:rPr>
        <w:t xml:space="preserve">niniejszego paragrafu umowy </w:t>
      </w:r>
      <w:r w:rsidRPr="00A23FB2">
        <w:rPr>
          <w:rFonts w:ascii="Calibri" w:hAnsi="Calibri" w:cs="Tahoma"/>
          <w:i/>
          <w:sz w:val="22"/>
          <w:szCs w:val="22"/>
        </w:rPr>
        <w:t>stosuje się także do Partnerów.</w:t>
      </w:r>
      <w:r w:rsidRPr="00A23FB2">
        <w:rPr>
          <w:rStyle w:val="Odwoanieprzypisudolnego"/>
          <w:rFonts w:ascii="Calibri" w:hAnsi="Calibri" w:cs="Tahoma"/>
          <w:i/>
          <w:sz w:val="22"/>
          <w:szCs w:val="22"/>
        </w:rPr>
        <w:footnoteReference w:id="59"/>
      </w:r>
    </w:p>
    <w:p w:rsidR="000C72A9" w:rsidRPr="00546258" w:rsidRDefault="000C72A9" w:rsidP="002F71B4">
      <w:pPr>
        <w:spacing w:after="60" w:line="276" w:lineRule="auto"/>
        <w:ind w:left="360"/>
        <w:jc w:val="both"/>
        <w:rPr>
          <w:rFonts w:ascii="Calibri" w:hAnsi="Calibri" w:cs="Tahoma"/>
          <w:sz w:val="22"/>
          <w:szCs w:val="22"/>
          <w:highlight w:val="cyan"/>
        </w:rPr>
      </w:pPr>
    </w:p>
    <w:p w:rsidR="007D4E7F" w:rsidRPr="00546258" w:rsidRDefault="007D4E7F" w:rsidP="002F71B4">
      <w:pPr>
        <w:autoSpaceDE w:val="0"/>
        <w:autoSpaceDN w:val="0"/>
        <w:adjustRightInd w:val="0"/>
        <w:spacing w:line="276" w:lineRule="auto"/>
        <w:jc w:val="center"/>
        <w:rPr>
          <w:rFonts w:ascii="Calibri" w:hAnsi="Calibri" w:cs="Tahoma"/>
          <w:b/>
          <w:bCs/>
          <w:color w:val="000000"/>
          <w:sz w:val="22"/>
          <w:szCs w:val="22"/>
        </w:rPr>
      </w:pPr>
      <w:r w:rsidRPr="00546258">
        <w:rPr>
          <w:rFonts w:ascii="Calibri" w:hAnsi="Calibri" w:cs="Tahoma"/>
          <w:b/>
          <w:bCs/>
          <w:color w:val="000000"/>
          <w:sz w:val="22"/>
          <w:szCs w:val="22"/>
        </w:rPr>
        <w:t>Ochrona danych osobowych</w:t>
      </w:r>
    </w:p>
    <w:p w:rsidR="007D4E7F" w:rsidRPr="00546258" w:rsidRDefault="007D4E7F" w:rsidP="002F71B4">
      <w:pPr>
        <w:spacing w:after="60" w:line="276" w:lineRule="auto"/>
        <w:jc w:val="center"/>
        <w:rPr>
          <w:rFonts w:ascii="Calibri" w:hAnsi="Calibri" w:cs="Tahoma"/>
          <w:sz w:val="22"/>
          <w:szCs w:val="22"/>
        </w:rPr>
      </w:pPr>
      <w:r w:rsidRPr="00546258">
        <w:rPr>
          <w:rFonts w:ascii="Calibri" w:hAnsi="Calibri" w:cs="Tahoma"/>
          <w:sz w:val="22"/>
          <w:szCs w:val="22"/>
        </w:rPr>
        <w:t>§ 21.</w:t>
      </w:r>
    </w:p>
    <w:p w:rsidR="007D4E7F" w:rsidRPr="007A2FB6" w:rsidRDefault="007D4E7F" w:rsidP="002F71B4">
      <w:pPr>
        <w:numPr>
          <w:ilvl w:val="0"/>
          <w:numId w:val="48"/>
        </w:numPr>
        <w:spacing w:after="60" w:line="276" w:lineRule="auto"/>
        <w:ind w:hanging="357"/>
        <w:jc w:val="both"/>
        <w:rPr>
          <w:rFonts w:ascii="Calibri" w:eastAsia="Calibri" w:hAnsi="Calibri" w:cs="Calibri"/>
          <w:sz w:val="22"/>
          <w:szCs w:val="22"/>
          <w:lang w:eastAsia="en-US"/>
        </w:rPr>
      </w:pPr>
      <w:r w:rsidRPr="007A2FB6">
        <w:rPr>
          <w:rFonts w:ascii="Calibri" w:eastAsia="Calibri" w:hAnsi="Calibri" w:cs="Calibri"/>
          <w:sz w:val="22"/>
          <w:szCs w:val="22"/>
          <w:lang w:eastAsia="en-US"/>
        </w:rPr>
        <w:t xml:space="preserve">Na podstawie </w:t>
      </w:r>
      <w:r>
        <w:rPr>
          <w:rFonts w:ascii="Calibri" w:eastAsia="Calibri" w:hAnsi="Calibri" w:cs="Calibri"/>
          <w:sz w:val="22"/>
          <w:szCs w:val="22"/>
          <w:lang w:eastAsia="en-US"/>
        </w:rPr>
        <w:t xml:space="preserve">art. 31 ustawy o ochronie danych osobowych, </w:t>
      </w:r>
      <w:r w:rsidRPr="006503C8">
        <w:rPr>
          <w:rFonts w:ascii="Calibri" w:eastAsia="Calibri" w:hAnsi="Calibri" w:cs="Calibri"/>
          <w:sz w:val="22"/>
          <w:szCs w:val="22"/>
          <w:lang w:eastAsia="en-US"/>
        </w:rPr>
        <w:t>Instytucj</w:t>
      </w:r>
      <w:r>
        <w:rPr>
          <w:rFonts w:ascii="Calibri" w:eastAsia="Calibri" w:hAnsi="Calibri" w:cs="Calibri"/>
          <w:sz w:val="22"/>
          <w:szCs w:val="22"/>
          <w:lang w:eastAsia="en-US"/>
        </w:rPr>
        <w:t>a</w:t>
      </w:r>
      <w:r w:rsidRPr="006503C8">
        <w:rPr>
          <w:rFonts w:ascii="Calibri" w:eastAsia="Calibri" w:hAnsi="Calibri" w:cs="Calibri"/>
          <w:sz w:val="22"/>
          <w:szCs w:val="22"/>
          <w:lang w:eastAsia="en-US"/>
        </w:rPr>
        <w:t xml:space="preserve"> Zarządzając</w:t>
      </w:r>
      <w:r>
        <w:rPr>
          <w:rFonts w:ascii="Calibri" w:eastAsia="Calibri" w:hAnsi="Calibri" w:cs="Calibri"/>
          <w:sz w:val="22"/>
          <w:szCs w:val="22"/>
          <w:lang w:eastAsia="en-US"/>
        </w:rPr>
        <w:t>a</w:t>
      </w:r>
      <w:r w:rsidRPr="007A2FB6">
        <w:rPr>
          <w:rFonts w:ascii="Calibri" w:eastAsia="Calibri" w:hAnsi="Calibri" w:cs="Calibri"/>
          <w:sz w:val="22"/>
          <w:szCs w:val="22"/>
          <w:lang w:eastAsia="en-US"/>
        </w:rPr>
        <w:t xml:space="preserve"> powierza Beneficjentowi przetwarzanie danych osobowych, w imieniu i na rzecz </w:t>
      </w:r>
      <w:r w:rsidRPr="006503C8">
        <w:rPr>
          <w:rFonts w:ascii="Calibri" w:eastAsia="Calibri" w:hAnsi="Calibri" w:cs="Calibri"/>
          <w:sz w:val="22"/>
          <w:szCs w:val="22"/>
          <w:lang w:eastAsia="en-US"/>
        </w:rPr>
        <w:t>Instytucji Zarządzającej</w:t>
      </w:r>
      <w:r w:rsidRPr="007A2FB6">
        <w:rPr>
          <w:rFonts w:ascii="Calibri" w:eastAsia="Calibri" w:hAnsi="Calibri" w:cs="Calibri"/>
          <w:sz w:val="22"/>
          <w:szCs w:val="22"/>
          <w:lang w:eastAsia="en-US"/>
        </w:rPr>
        <w:t>, na warunkach opisanych w niniejszym paragrafie, w ramach zbiorów:</w:t>
      </w:r>
    </w:p>
    <w:p w:rsidR="007D4E7F" w:rsidRPr="007A2FB6" w:rsidRDefault="007D4E7F" w:rsidP="002F71B4">
      <w:pPr>
        <w:numPr>
          <w:ilvl w:val="0"/>
          <w:numId w:val="49"/>
        </w:numPr>
        <w:spacing w:after="60" w:line="276" w:lineRule="auto"/>
        <w:ind w:left="850" w:hanging="425"/>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A2FB6">
        <w:rPr>
          <w:rFonts w:ascii="Calibri" w:eastAsia="Calibri" w:hAnsi="Calibri" w:cs="Calibri"/>
          <w:sz w:val="22"/>
          <w:szCs w:val="22"/>
          <w:lang w:eastAsia="en-US"/>
        </w:rPr>
        <w:t>Regionalny Program Operacyjny Województwa Pomorskiego na lata 2014-2020,</w:t>
      </w:r>
    </w:p>
    <w:p w:rsidR="007D4E7F" w:rsidRPr="007A2FB6" w:rsidRDefault="007D4E7F" w:rsidP="002F71B4">
      <w:pPr>
        <w:numPr>
          <w:ilvl w:val="0"/>
          <w:numId w:val="49"/>
        </w:numPr>
        <w:spacing w:after="60" w:line="276" w:lineRule="auto"/>
        <w:ind w:left="850" w:hanging="425"/>
        <w:jc w:val="both"/>
        <w:rPr>
          <w:rFonts w:ascii="Calibri" w:eastAsia="Calibri" w:hAnsi="Calibri" w:cs="Calibri"/>
          <w:sz w:val="22"/>
          <w:szCs w:val="22"/>
          <w:lang w:eastAsia="en-US"/>
        </w:rPr>
      </w:pPr>
      <w:r>
        <w:rPr>
          <w:rFonts w:ascii="Calibri" w:eastAsia="Calibri" w:hAnsi="Calibri"/>
          <w:sz w:val="22"/>
          <w:szCs w:val="22"/>
          <w:lang w:eastAsia="en-US"/>
        </w:rPr>
        <w:t xml:space="preserve">   </w:t>
      </w:r>
      <w:r w:rsidRPr="007A2FB6">
        <w:rPr>
          <w:rFonts w:ascii="Calibri" w:eastAsia="Calibri" w:hAnsi="Calibri"/>
          <w:sz w:val="22"/>
          <w:szCs w:val="22"/>
          <w:lang w:eastAsia="en-US"/>
        </w:rPr>
        <w:t>Regionalny Program Operacyjny Województwa Pomorskiego na lata 2014-2020 – dane uczestników indywidualnych.</w:t>
      </w:r>
    </w:p>
    <w:p w:rsidR="007D4E7F" w:rsidRPr="007A2FB6" w:rsidRDefault="007D4E7F" w:rsidP="002F71B4">
      <w:pPr>
        <w:numPr>
          <w:ilvl w:val="0"/>
          <w:numId w:val="48"/>
        </w:numPr>
        <w:spacing w:after="60" w:line="276" w:lineRule="auto"/>
        <w:jc w:val="both"/>
        <w:rPr>
          <w:rFonts w:ascii="Calibri" w:eastAsia="Calibri" w:hAnsi="Calibri" w:cs="Calibri"/>
          <w:sz w:val="22"/>
          <w:szCs w:val="22"/>
          <w:lang w:eastAsia="en-US"/>
        </w:rPr>
      </w:pPr>
      <w:r w:rsidRPr="007A2FB6">
        <w:rPr>
          <w:rFonts w:ascii="Calibri" w:eastAsia="Calibri" w:hAnsi="Calibri"/>
          <w:sz w:val="22"/>
          <w:szCs w:val="22"/>
          <w:lang w:eastAsia="en-US"/>
        </w:rPr>
        <w:t xml:space="preserve">Na podstawie § </w:t>
      </w:r>
      <w:r>
        <w:rPr>
          <w:rFonts w:ascii="Calibri" w:eastAsia="Calibri" w:hAnsi="Calibri"/>
          <w:sz w:val="22"/>
          <w:szCs w:val="22"/>
          <w:lang w:eastAsia="en-US"/>
        </w:rPr>
        <w:t>8</w:t>
      </w:r>
      <w:r w:rsidRPr="007A2FB6">
        <w:rPr>
          <w:rFonts w:ascii="Calibri" w:eastAsia="Calibri" w:hAnsi="Calibri"/>
          <w:sz w:val="22"/>
          <w:szCs w:val="22"/>
          <w:lang w:eastAsia="en-US"/>
        </w:rPr>
        <w:t xml:space="preserve"> ust. </w:t>
      </w:r>
      <w:r>
        <w:rPr>
          <w:rFonts w:ascii="Calibri" w:eastAsia="Calibri" w:hAnsi="Calibri"/>
          <w:sz w:val="22"/>
          <w:szCs w:val="22"/>
          <w:lang w:eastAsia="en-US"/>
        </w:rPr>
        <w:t>1</w:t>
      </w:r>
      <w:r w:rsidRPr="007A2FB6">
        <w:rPr>
          <w:rFonts w:ascii="Calibri" w:eastAsia="Calibri" w:hAnsi="Calibri"/>
          <w:sz w:val="22"/>
          <w:szCs w:val="22"/>
          <w:lang w:eastAsia="en-US"/>
        </w:rPr>
        <w:t xml:space="preserve"> </w:t>
      </w:r>
      <w:r w:rsidRPr="00831996">
        <w:rPr>
          <w:rFonts w:ascii="Calibri" w:eastAsia="Calibri" w:hAnsi="Calibri"/>
          <w:sz w:val="22"/>
          <w:szCs w:val="22"/>
          <w:lang w:eastAsia="en-US"/>
        </w:rPr>
        <w:t xml:space="preserve">Porozumienia w sprawie powierzenia przetwarzania danych osobowych w ramach </w:t>
      </w:r>
      <w:r w:rsidRPr="00831996">
        <w:rPr>
          <w:rFonts w:ascii="Calibri" w:hAnsi="Calibri"/>
          <w:sz w:val="22"/>
          <w:szCs w:val="22"/>
        </w:rPr>
        <w:t>Centralnego systemu teleinformatycznego wspierającego realizację programów operacyjnych w związku z realizacją Regionalnego Programu Operacyjnego Województwa Pomorskiego na lata 2014-2020 z dnia 9 września 2015 roku</w:t>
      </w:r>
      <w:r w:rsidRPr="00831996">
        <w:rPr>
          <w:rFonts w:ascii="Calibri" w:eastAsia="Calibri" w:hAnsi="Calibri"/>
          <w:sz w:val="22"/>
          <w:szCs w:val="22"/>
          <w:lang w:eastAsia="en-US"/>
        </w:rPr>
        <w:t>,</w:t>
      </w:r>
      <w:r w:rsidRPr="007A2FB6">
        <w:rPr>
          <w:rFonts w:ascii="Calibri" w:eastAsia="Calibri" w:hAnsi="Calibri"/>
          <w:sz w:val="22"/>
          <w:szCs w:val="22"/>
          <w:lang w:eastAsia="en-US"/>
        </w:rPr>
        <w:t xml:space="preserve"> </w:t>
      </w:r>
      <w:r>
        <w:rPr>
          <w:rFonts w:ascii="Calibri" w:eastAsia="Calibri" w:hAnsi="Calibri"/>
          <w:sz w:val="22"/>
          <w:szCs w:val="22"/>
          <w:lang w:eastAsia="en-US"/>
        </w:rPr>
        <w:t>zawartego pomiędzy Ministrem Infrastruktury i Rozwoju a Instytucją Zarządzającą</w:t>
      </w:r>
      <w:r w:rsidRPr="007A2FB6">
        <w:rPr>
          <w:rFonts w:ascii="Calibri" w:eastAsia="Calibri" w:hAnsi="Calibri"/>
          <w:sz w:val="22"/>
          <w:szCs w:val="22"/>
          <w:lang w:eastAsia="en-US"/>
        </w:rPr>
        <w:t xml:space="preserve">, </w:t>
      </w:r>
      <w:r w:rsidRPr="007A2FB6">
        <w:rPr>
          <w:rFonts w:ascii="Calibri" w:eastAsia="Calibri" w:hAnsi="Calibri" w:cs="Calibri"/>
          <w:sz w:val="22"/>
          <w:szCs w:val="22"/>
          <w:lang w:eastAsia="en-US"/>
        </w:rPr>
        <w:t xml:space="preserve">Instytucja </w:t>
      </w:r>
      <w:r>
        <w:rPr>
          <w:rFonts w:ascii="Calibri" w:eastAsia="Calibri" w:hAnsi="Calibri" w:cs="Calibri"/>
          <w:sz w:val="22"/>
          <w:szCs w:val="22"/>
          <w:lang w:eastAsia="en-US"/>
        </w:rPr>
        <w:t>Zarządzającą</w:t>
      </w:r>
      <w:r w:rsidRPr="007A2FB6">
        <w:rPr>
          <w:rFonts w:ascii="Calibri" w:eastAsia="Calibri" w:hAnsi="Calibri" w:cs="Calibri"/>
          <w:sz w:val="22"/>
          <w:szCs w:val="22"/>
          <w:lang w:eastAsia="en-US"/>
        </w:rPr>
        <w:t xml:space="preserve"> </w:t>
      </w:r>
      <w:r w:rsidRPr="007A2FB6">
        <w:rPr>
          <w:rFonts w:ascii="Calibri" w:eastAsia="Calibri" w:hAnsi="Calibri"/>
          <w:sz w:val="22"/>
          <w:szCs w:val="22"/>
          <w:lang w:eastAsia="en-US"/>
        </w:rPr>
        <w:t xml:space="preserve">działając w imieniu i na rzecz </w:t>
      </w:r>
      <w:r w:rsidR="002E4EA9">
        <w:rPr>
          <w:rFonts w:ascii="Calibri" w:eastAsia="Calibri" w:hAnsi="Calibri"/>
          <w:sz w:val="22"/>
          <w:szCs w:val="22"/>
          <w:lang w:eastAsia="en-US"/>
        </w:rPr>
        <w:t>m</w:t>
      </w:r>
      <w:r w:rsidRPr="007A2FB6">
        <w:rPr>
          <w:rFonts w:ascii="Calibri" w:eastAsia="Calibri" w:hAnsi="Calibri"/>
          <w:sz w:val="22"/>
          <w:szCs w:val="22"/>
          <w:lang w:eastAsia="en-US"/>
        </w:rPr>
        <w:t xml:space="preserve">inistra </w:t>
      </w:r>
      <w:r w:rsidR="0044654A">
        <w:rPr>
          <w:rFonts w:ascii="Calibri" w:hAnsi="Calibri"/>
          <w:bCs/>
          <w:sz w:val="22"/>
          <w:szCs w:val="22"/>
        </w:rPr>
        <w:t xml:space="preserve">właściwego ds. rozwoju regionalnego </w:t>
      </w:r>
      <w:r w:rsidRPr="007A2FB6">
        <w:rPr>
          <w:rFonts w:ascii="Calibri" w:eastAsia="Calibri" w:hAnsi="Calibri"/>
          <w:sz w:val="22"/>
          <w:szCs w:val="22"/>
          <w:lang w:eastAsia="en-US"/>
        </w:rPr>
        <w:t>powierza Beneficjentowi przetwarzanie danych osobowych na warunkach opisanych w niniejszym paragrafie w ramach zbioru: Centralny system teleinformatyczny wspierający realizację programów operacyjnych.</w:t>
      </w:r>
    </w:p>
    <w:p w:rsidR="007D4E7F" w:rsidRPr="004E1D38" w:rsidRDefault="007D4E7F" w:rsidP="002F71B4">
      <w:pPr>
        <w:numPr>
          <w:ilvl w:val="0"/>
          <w:numId w:val="48"/>
        </w:numPr>
        <w:spacing w:after="60" w:line="276" w:lineRule="auto"/>
        <w:jc w:val="both"/>
        <w:rPr>
          <w:rFonts w:ascii="Calibri" w:eastAsia="Calibri" w:hAnsi="Calibri" w:cs="Calibri"/>
          <w:sz w:val="22"/>
          <w:szCs w:val="22"/>
          <w:lang w:eastAsia="en-US"/>
        </w:rPr>
      </w:pPr>
      <w:r w:rsidRPr="004E1D38">
        <w:rPr>
          <w:rFonts w:ascii="Calibri" w:hAnsi="Calibri" w:cs="Calibri"/>
          <w:sz w:val="22"/>
          <w:szCs w:val="22"/>
        </w:rPr>
        <w:t>Beneficjent jest zobowiązany odebrać od uczestnika Projektu oświadczeni</w:t>
      </w:r>
      <w:r>
        <w:rPr>
          <w:rFonts w:ascii="Calibri" w:hAnsi="Calibri" w:cs="Calibri"/>
          <w:sz w:val="22"/>
          <w:szCs w:val="22"/>
        </w:rPr>
        <w:t>a</w:t>
      </w:r>
      <w:r w:rsidRPr="004E1D38">
        <w:rPr>
          <w:rFonts w:ascii="Calibri" w:hAnsi="Calibri" w:cs="Calibri"/>
          <w:sz w:val="22"/>
          <w:szCs w:val="22"/>
        </w:rPr>
        <w:t>, któr</w:t>
      </w:r>
      <w:r>
        <w:rPr>
          <w:rFonts w:ascii="Calibri" w:hAnsi="Calibri" w:cs="Calibri"/>
          <w:sz w:val="22"/>
          <w:szCs w:val="22"/>
        </w:rPr>
        <w:t>ych</w:t>
      </w:r>
      <w:r w:rsidRPr="004E1D38">
        <w:rPr>
          <w:rFonts w:ascii="Calibri" w:hAnsi="Calibri" w:cs="Calibri"/>
          <w:sz w:val="22"/>
          <w:szCs w:val="22"/>
        </w:rPr>
        <w:t xml:space="preserve"> wz</w:t>
      </w:r>
      <w:r>
        <w:rPr>
          <w:rFonts w:ascii="Calibri" w:hAnsi="Calibri" w:cs="Calibri"/>
          <w:sz w:val="22"/>
          <w:szCs w:val="22"/>
        </w:rPr>
        <w:t>ory</w:t>
      </w:r>
      <w:r w:rsidRPr="004E1D38">
        <w:rPr>
          <w:rFonts w:ascii="Calibri" w:hAnsi="Calibri" w:cs="Calibri"/>
          <w:sz w:val="22"/>
          <w:szCs w:val="22"/>
        </w:rPr>
        <w:t xml:space="preserve"> stanowi</w:t>
      </w:r>
      <w:r>
        <w:rPr>
          <w:rFonts w:ascii="Calibri" w:hAnsi="Calibri" w:cs="Calibri"/>
          <w:sz w:val="22"/>
          <w:szCs w:val="22"/>
        </w:rPr>
        <w:t>ą</w:t>
      </w:r>
      <w:r w:rsidRPr="004E1D38">
        <w:rPr>
          <w:rFonts w:ascii="Calibri" w:hAnsi="Calibri" w:cs="Calibri"/>
          <w:sz w:val="22"/>
          <w:szCs w:val="22"/>
        </w:rPr>
        <w:t xml:space="preserve"> </w:t>
      </w:r>
      <w:r w:rsidRPr="007304ED">
        <w:rPr>
          <w:rFonts w:ascii="Calibri" w:hAnsi="Calibri" w:cs="Calibri"/>
          <w:sz w:val="22"/>
          <w:szCs w:val="22"/>
        </w:rPr>
        <w:t xml:space="preserve">załączniki nr </w:t>
      </w:r>
      <w:r w:rsidR="007304ED" w:rsidRPr="007304ED">
        <w:rPr>
          <w:rFonts w:ascii="Calibri" w:hAnsi="Calibri" w:cs="Calibri"/>
          <w:sz w:val="22"/>
          <w:szCs w:val="22"/>
        </w:rPr>
        <w:t>8</w:t>
      </w:r>
      <w:r w:rsidRPr="007304ED">
        <w:rPr>
          <w:rFonts w:ascii="Calibri" w:hAnsi="Calibri" w:cs="Calibri"/>
          <w:sz w:val="22"/>
          <w:szCs w:val="22"/>
        </w:rPr>
        <w:t xml:space="preserve"> i nr </w:t>
      </w:r>
      <w:r w:rsidR="007304ED" w:rsidRPr="007304ED">
        <w:rPr>
          <w:rFonts w:ascii="Calibri" w:hAnsi="Calibri" w:cs="Calibri"/>
          <w:sz w:val="22"/>
          <w:szCs w:val="22"/>
        </w:rPr>
        <w:t>9</w:t>
      </w:r>
      <w:r w:rsidRPr="007304ED">
        <w:rPr>
          <w:rFonts w:ascii="Calibri" w:hAnsi="Calibri" w:cs="Calibri"/>
          <w:sz w:val="22"/>
          <w:szCs w:val="22"/>
        </w:rPr>
        <w:t xml:space="preserve"> do</w:t>
      </w:r>
      <w:r w:rsidRPr="004E1D38">
        <w:rPr>
          <w:rFonts w:ascii="Calibri" w:hAnsi="Calibri" w:cs="Calibri"/>
          <w:sz w:val="22"/>
          <w:szCs w:val="22"/>
        </w:rPr>
        <w:t xml:space="preserve"> umowy. Oświadczenia przechowuje Beneficjent w swojej siedzibie lub w innym miejscu, w którym są zlokalizowane dokumenty związane z Projektem. </w:t>
      </w:r>
    </w:p>
    <w:p w:rsidR="007D4E7F" w:rsidRPr="00745997" w:rsidRDefault="007D4E7F" w:rsidP="002F71B4">
      <w:pPr>
        <w:numPr>
          <w:ilvl w:val="0"/>
          <w:numId w:val="48"/>
        </w:numPr>
        <w:spacing w:after="6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Powierzone dane osobowe mogą być przetwarzane przez </w:t>
      </w:r>
      <w:r w:rsidRPr="004E1D38">
        <w:rPr>
          <w:rFonts w:ascii="Calibri" w:eastAsia="Calibri" w:hAnsi="Calibri" w:cs="Calibri"/>
          <w:sz w:val="22"/>
          <w:szCs w:val="22"/>
          <w:lang w:eastAsia="en-US"/>
        </w:rPr>
        <w:t>Beneficjent</w:t>
      </w:r>
      <w:r>
        <w:rPr>
          <w:rFonts w:ascii="Calibri" w:eastAsia="Calibri" w:hAnsi="Calibri" w:cs="Calibri"/>
          <w:sz w:val="22"/>
          <w:szCs w:val="22"/>
          <w:lang w:eastAsia="en-US"/>
        </w:rPr>
        <w:t>a</w:t>
      </w:r>
      <w:r w:rsidRPr="004E1D38">
        <w:rPr>
          <w:rFonts w:ascii="Calibri" w:eastAsia="Calibri" w:hAnsi="Calibri"/>
          <w:sz w:val="22"/>
          <w:szCs w:val="22"/>
          <w:lang w:eastAsia="en-US"/>
        </w:rPr>
        <w:t xml:space="preserve"> w zakresie określonym w </w:t>
      </w:r>
      <w:r w:rsidRPr="007304ED">
        <w:rPr>
          <w:rFonts w:ascii="Calibri" w:eastAsia="Calibri" w:hAnsi="Calibri"/>
          <w:sz w:val="22"/>
          <w:szCs w:val="22"/>
          <w:lang w:eastAsia="en-US"/>
        </w:rPr>
        <w:t xml:space="preserve">załączniku nr </w:t>
      </w:r>
      <w:r w:rsidR="007304ED" w:rsidRPr="007304ED">
        <w:rPr>
          <w:rFonts w:ascii="Calibri" w:eastAsia="Calibri" w:hAnsi="Calibri"/>
          <w:sz w:val="22"/>
          <w:szCs w:val="22"/>
          <w:lang w:eastAsia="en-US"/>
        </w:rPr>
        <w:t>7</w:t>
      </w:r>
      <w:r w:rsidRPr="004E1D38">
        <w:rPr>
          <w:rFonts w:ascii="Calibri" w:eastAsia="Calibri" w:hAnsi="Calibri"/>
          <w:sz w:val="22"/>
          <w:szCs w:val="22"/>
          <w:lang w:eastAsia="en-US"/>
        </w:rPr>
        <w:t xml:space="preserve"> do umowy</w:t>
      </w:r>
      <w:r>
        <w:rPr>
          <w:rFonts w:ascii="Calibri" w:eastAsia="Calibri" w:hAnsi="Calibri"/>
          <w:sz w:val="22"/>
          <w:szCs w:val="22"/>
          <w:lang w:eastAsia="en-US"/>
        </w:rPr>
        <w:t xml:space="preserve"> wyłącznie w celu aplikowania o środki unijne i realizacji Projektu:</w:t>
      </w:r>
    </w:p>
    <w:p w:rsidR="007D4E7F" w:rsidRPr="00745997" w:rsidRDefault="007D4E7F" w:rsidP="002F71B4">
      <w:pPr>
        <w:numPr>
          <w:ilvl w:val="0"/>
          <w:numId w:val="53"/>
        </w:numPr>
        <w:spacing w:after="60" w:line="276" w:lineRule="auto"/>
        <w:ind w:left="850" w:hanging="425"/>
        <w:jc w:val="both"/>
        <w:rPr>
          <w:rFonts w:ascii="Calibri" w:eastAsia="Calibri" w:hAnsi="Calibri" w:cs="Calibri"/>
          <w:sz w:val="22"/>
          <w:szCs w:val="22"/>
          <w:lang w:eastAsia="en-US"/>
        </w:rPr>
      </w:pPr>
      <w:r>
        <w:rPr>
          <w:rFonts w:ascii="Calibri" w:eastAsia="Calibri" w:hAnsi="Calibri"/>
          <w:sz w:val="22"/>
          <w:szCs w:val="22"/>
          <w:lang w:eastAsia="en-US"/>
        </w:rPr>
        <w:t xml:space="preserve">  </w:t>
      </w:r>
      <w:r w:rsidRPr="007A2FB6">
        <w:rPr>
          <w:rFonts w:ascii="Calibri" w:eastAsia="Calibri" w:hAnsi="Calibri"/>
          <w:sz w:val="22"/>
          <w:szCs w:val="22"/>
          <w:lang w:eastAsia="en-US"/>
        </w:rPr>
        <w:t>w odniesieniu do zbior</w:t>
      </w:r>
      <w:r>
        <w:rPr>
          <w:rFonts w:ascii="Calibri" w:eastAsia="Calibri" w:hAnsi="Calibri"/>
          <w:sz w:val="22"/>
          <w:szCs w:val="22"/>
          <w:lang w:eastAsia="en-US"/>
        </w:rPr>
        <w:t>ów, o których mowa w ust. 1</w:t>
      </w:r>
      <w:r w:rsidRPr="007A2FB6">
        <w:rPr>
          <w:rFonts w:ascii="Calibri" w:eastAsia="Calibri" w:hAnsi="Calibri"/>
          <w:sz w:val="22"/>
          <w:szCs w:val="22"/>
          <w:lang w:eastAsia="en-US"/>
        </w:rPr>
        <w:t>, w szczególności w zakresie potwierdzania kwalifikowalności wydatków, udzielani</w:t>
      </w:r>
      <w:r>
        <w:rPr>
          <w:rFonts w:ascii="Calibri" w:eastAsia="Calibri" w:hAnsi="Calibri"/>
          <w:sz w:val="22"/>
          <w:szCs w:val="22"/>
          <w:lang w:eastAsia="en-US"/>
        </w:rPr>
        <w:t>a wsparcia uczestnikom Projektu</w:t>
      </w:r>
      <w:r w:rsidRPr="007A2FB6">
        <w:rPr>
          <w:rFonts w:ascii="Calibri" w:eastAsia="Calibri" w:hAnsi="Calibri"/>
          <w:sz w:val="22"/>
          <w:szCs w:val="22"/>
          <w:lang w:eastAsia="en-US"/>
        </w:rPr>
        <w:t>, ewaluacji, monitoringu, kontroli, audytu</w:t>
      </w:r>
      <w:r>
        <w:rPr>
          <w:rFonts w:ascii="Calibri" w:eastAsia="Calibri" w:hAnsi="Calibri"/>
          <w:sz w:val="22"/>
          <w:szCs w:val="22"/>
          <w:lang w:eastAsia="en-US"/>
        </w:rPr>
        <w:t>,</w:t>
      </w:r>
      <w:r w:rsidRPr="007A2FB6">
        <w:rPr>
          <w:rFonts w:ascii="Calibri" w:eastAsia="Calibri" w:hAnsi="Calibri"/>
          <w:sz w:val="22"/>
          <w:szCs w:val="22"/>
          <w:lang w:eastAsia="en-US"/>
        </w:rPr>
        <w:t xml:space="preserve"> sprawozdawczości</w:t>
      </w:r>
      <w:r>
        <w:rPr>
          <w:rFonts w:ascii="Calibri" w:eastAsia="Calibri" w:hAnsi="Calibri"/>
          <w:sz w:val="22"/>
          <w:szCs w:val="22"/>
          <w:lang w:eastAsia="en-US"/>
        </w:rPr>
        <w:t xml:space="preserve">, </w:t>
      </w:r>
      <w:r w:rsidRPr="007A2FB6">
        <w:rPr>
          <w:rFonts w:ascii="Calibri" w:eastAsia="Calibri" w:hAnsi="Calibri"/>
          <w:sz w:val="22"/>
          <w:szCs w:val="22"/>
          <w:lang w:eastAsia="en-US"/>
        </w:rPr>
        <w:t>działań informacy</w:t>
      </w:r>
      <w:r>
        <w:rPr>
          <w:rFonts w:ascii="Calibri" w:eastAsia="Calibri" w:hAnsi="Calibri"/>
          <w:sz w:val="22"/>
          <w:szCs w:val="22"/>
          <w:lang w:eastAsia="en-US"/>
        </w:rPr>
        <w:t>jno-promocyjnych</w:t>
      </w:r>
      <w:r w:rsidRPr="007A2FB6">
        <w:rPr>
          <w:rFonts w:ascii="Calibri" w:eastAsia="Calibri" w:hAnsi="Calibri"/>
          <w:sz w:val="22"/>
          <w:szCs w:val="22"/>
          <w:lang w:eastAsia="en-US"/>
        </w:rPr>
        <w:t xml:space="preserve"> w ramach </w:t>
      </w:r>
      <w:r w:rsidRPr="00730AD4">
        <w:rPr>
          <w:rFonts w:ascii="Calibri" w:eastAsia="Calibri" w:hAnsi="Calibri"/>
          <w:sz w:val="22"/>
          <w:szCs w:val="22"/>
          <w:lang w:eastAsia="en-US"/>
        </w:rPr>
        <w:t>Programu</w:t>
      </w:r>
      <w:r>
        <w:rPr>
          <w:rFonts w:ascii="Calibri" w:eastAsia="Calibri" w:hAnsi="Calibri"/>
          <w:sz w:val="22"/>
          <w:szCs w:val="22"/>
          <w:lang w:eastAsia="en-US"/>
        </w:rPr>
        <w:t xml:space="preserve"> oraz </w:t>
      </w:r>
      <w:r w:rsidRPr="00C12B42">
        <w:rPr>
          <w:rFonts w:ascii="Calibri" w:hAnsi="Calibri"/>
          <w:sz w:val="22"/>
          <w:szCs w:val="22"/>
          <w:lang w:eastAsia="en-US"/>
        </w:rPr>
        <w:t xml:space="preserve">zapewnienia obowiązku informacyjnego dotyczącego przekazywania do publicznej wiadomości informacji o podmiotach uzyskujących wsparcie z </w:t>
      </w:r>
      <w:r w:rsidRPr="00C12B42">
        <w:rPr>
          <w:rFonts w:ascii="Calibri" w:hAnsi="Calibri"/>
          <w:snapToGrid w:val="0"/>
          <w:sz w:val="22"/>
          <w:szCs w:val="22"/>
          <w:lang w:eastAsia="en-US"/>
        </w:rPr>
        <w:t>Programu</w:t>
      </w:r>
      <w:r w:rsidRPr="007A2FB6">
        <w:rPr>
          <w:rFonts w:ascii="Calibri" w:eastAsia="Calibri" w:hAnsi="Calibri"/>
          <w:sz w:val="22"/>
          <w:szCs w:val="22"/>
          <w:lang w:eastAsia="en-US"/>
        </w:rPr>
        <w:t>,</w:t>
      </w:r>
    </w:p>
    <w:p w:rsidR="007D4E7F" w:rsidRPr="004E1D38" w:rsidRDefault="007D4E7F" w:rsidP="002F71B4">
      <w:pPr>
        <w:numPr>
          <w:ilvl w:val="0"/>
          <w:numId w:val="53"/>
        </w:numPr>
        <w:spacing w:after="60" w:line="276" w:lineRule="auto"/>
        <w:ind w:left="851" w:hanging="425"/>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A2FB6">
        <w:rPr>
          <w:rFonts w:ascii="Calibri" w:eastAsia="Calibri" w:hAnsi="Calibri" w:cs="Calibri"/>
          <w:sz w:val="22"/>
          <w:szCs w:val="22"/>
          <w:lang w:eastAsia="en-US"/>
        </w:rPr>
        <w:t>w odniesieniu do zbioru</w:t>
      </w:r>
      <w:r>
        <w:rPr>
          <w:rFonts w:ascii="Calibri" w:eastAsia="Calibri" w:hAnsi="Calibri" w:cs="Calibri"/>
          <w:sz w:val="22"/>
          <w:szCs w:val="22"/>
          <w:lang w:eastAsia="en-US"/>
        </w:rPr>
        <w:t>, o którym mowa w ust. 2</w:t>
      </w:r>
      <w:r w:rsidRPr="007A2FB6">
        <w:rPr>
          <w:rFonts w:ascii="Calibri" w:eastAsia="Calibri" w:hAnsi="Calibri" w:cs="Calibri"/>
          <w:sz w:val="22"/>
          <w:szCs w:val="22"/>
          <w:lang w:eastAsia="en-US"/>
        </w:rPr>
        <w:t>, w szczególności w zakresie zarządzania, kontroli, audytu, ewaluacji, sprawozdawczości i raportowania w ramach Programu</w:t>
      </w:r>
      <w:r>
        <w:rPr>
          <w:rFonts w:ascii="Calibri" w:eastAsia="Calibri" w:hAnsi="Calibri" w:cs="Calibri"/>
          <w:sz w:val="22"/>
          <w:szCs w:val="22"/>
          <w:lang w:eastAsia="en-US"/>
        </w:rPr>
        <w:t xml:space="preserve"> oraz </w:t>
      </w:r>
      <w:r w:rsidRPr="00C12B42">
        <w:rPr>
          <w:rFonts w:ascii="Calibri" w:hAnsi="Calibri"/>
          <w:sz w:val="22"/>
          <w:szCs w:val="22"/>
          <w:lang w:eastAsia="en-US"/>
        </w:rPr>
        <w:lastRenderedPageBreak/>
        <w:t>zapewnienia realizacji obowiązku informacyjnego dotyczącego przekazywania do publicznej wiadomości informacji o podmiotach uzyskujących wsparcie z funduszy</w:t>
      </w:r>
      <w:r>
        <w:rPr>
          <w:rFonts w:ascii="Calibri" w:hAnsi="Calibri"/>
          <w:sz w:val="22"/>
          <w:szCs w:val="22"/>
          <w:lang w:eastAsia="en-US"/>
        </w:rPr>
        <w:t xml:space="preserve"> polityki</w:t>
      </w:r>
      <w:r w:rsidRPr="00C12B42">
        <w:rPr>
          <w:rFonts w:ascii="Calibri" w:hAnsi="Calibri"/>
          <w:sz w:val="22"/>
          <w:szCs w:val="22"/>
          <w:lang w:eastAsia="en-US"/>
        </w:rPr>
        <w:t xml:space="preserve"> spójności w ramach Programu</w:t>
      </w:r>
      <w:r>
        <w:rPr>
          <w:rFonts w:ascii="Calibri" w:hAnsi="Calibri"/>
          <w:sz w:val="22"/>
          <w:szCs w:val="22"/>
          <w:lang w:eastAsia="en-US"/>
        </w:rPr>
        <w:t>.</w:t>
      </w:r>
    </w:p>
    <w:p w:rsidR="007D4E7F" w:rsidRPr="007A2FB6"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7A2FB6">
        <w:rPr>
          <w:rFonts w:ascii="Calibri" w:eastAsia="Calibri" w:hAnsi="Calibri" w:cs="Calibri"/>
          <w:sz w:val="22"/>
          <w:szCs w:val="22"/>
          <w:lang w:eastAsia="en-US"/>
        </w:rPr>
        <w:t>Przy przetwarzaniu danych osobowych Beneficjent zobowiązuje się do przestrzegania zasad wskazanych w niniejszym paragrafie, w ustawie o ochronie danych osobowych oraz w rozporządzeniu MSWiA.</w:t>
      </w:r>
    </w:p>
    <w:p w:rsidR="007D4E7F" w:rsidRPr="007A2FB6"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7A2FB6">
        <w:rPr>
          <w:rFonts w:ascii="Calibri" w:hAnsi="Calibri" w:cs="Calibri"/>
          <w:sz w:val="22"/>
          <w:szCs w:val="22"/>
        </w:rPr>
        <w:t>Beneficjent nie decyduje o celach i środkach przetwarzania powierzonych danych osobowych.</w:t>
      </w:r>
    </w:p>
    <w:p w:rsidR="007D4E7F" w:rsidRPr="004E1D38"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4E1D38">
        <w:rPr>
          <w:rFonts w:ascii="Calibri" w:hAnsi="Calibri" w:cs="Calibri"/>
          <w:sz w:val="22"/>
          <w:szCs w:val="22"/>
        </w:rPr>
        <w:t xml:space="preserve">Beneficjent, w przypadku przetwarzania powierzonych danych osobowych w systemie informatycznym, zobowiązuje się do przetwarzania ich w </w:t>
      </w:r>
      <w:r w:rsidRPr="009C55D8">
        <w:rPr>
          <w:rFonts w:ascii="Calibri" w:hAnsi="Calibri" w:cs="Calibri"/>
          <w:sz w:val="22"/>
          <w:szCs w:val="22"/>
        </w:rPr>
        <w:t>systemach informatycznych udostępnionych Beneficjentowi przez Instytucję Zarządz</w:t>
      </w:r>
      <w:r>
        <w:rPr>
          <w:rFonts w:ascii="Calibri" w:hAnsi="Calibri" w:cs="Calibri"/>
          <w:sz w:val="22"/>
          <w:szCs w:val="22"/>
        </w:rPr>
        <w:t>ającą,</w:t>
      </w:r>
      <w:r w:rsidRPr="009C55D8">
        <w:rPr>
          <w:rFonts w:ascii="Calibri" w:hAnsi="Calibri" w:cs="Calibri"/>
          <w:sz w:val="22"/>
          <w:szCs w:val="22"/>
        </w:rPr>
        <w:t xml:space="preserve"> na potrzeby </w:t>
      </w:r>
      <w:r w:rsidRPr="009C55D8">
        <w:rPr>
          <w:rFonts w:ascii="Calibri" w:hAnsi="Calibri" w:cs="Tahoma"/>
          <w:sz w:val="22"/>
          <w:szCs w:val="22"/>
        </w:rPr>
        <w:t>aplikowania o środki unijne i realizacji Projektu</w:t>
      </w:r>
      <w:r w:rsidR="00151C09">
        <w:rPr>
          <w:rFonts w:ascii="Calibri" w:hAnsi="Calibri" w:cs="Tahoma"/>
          <w:sz w:val="22"/>
          <w:szCs w:val="22"/>
        </w:rPr>
        <w:t>.</w:t>
      </w:r>
    </w:p>
    <w:p w:rsidR="007D4E7F"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EF54F5">
        <w:rPr>
          <w:rFonts w:ascii="Calibri" w:eastAsia="Calibri" w:hAnsi="Calibri" w:cs="Calibri"/>
          <w:sz w:val="22"/>
          <w:szCs w:val="22"/>
          <w:lang w:eastAsia="en-US"/>
        </w:rPr>
        <w:t>Beneficjent przed rozpoczęciem przetwarzania danych osobowych podejmie środki zabezpieczające zbiory danych, o których mowa w art. 36-39 ustawy o ochronie danych osobowych oraz w rozporządzeniu MSWiA</w:t>
      </w:r>
      <w:r>
        <w:rPr>
          <w:rFonts w:ascii="Calibri" w:eastAsia="Calibri" w:hAnsi="Calibri" w:cs="Calibri"/>
          <w:sz w:val="22"/>
          <w:szCs w:val="22"/>
          <w:lang w:eastAsia="en-US"/>
        </w:rPr>
        <w:t xml:space="preserve">, w tym przygotowuje dokumentację </w:t>
      </w:r>
      <w:r w:rsidRPr="000E50C4">
        <w:rPr>
          <w:rFonts w:ascii="Calibri" w:hAnsi="Calibri" w:cs="Calibri"/>
          <w:sz w:val="22"/>
          <w:szCs w:val="22"/>
        </w:rPr>
        <w:t xml:space="preserve">opisującą sposób przetwarzania danych osobowych oraz zobowiązuje się zapewnić środki techniczne i organizacyjne umożliwiające należyte zabezpieczenie danych osobowych, a dodatkowo w odniesieniu do zbioru, o którym mowa w ust. 2 zobowiązuje się zapewnić środki techniczne i organizacyjne określone </w:t>
      </w:r>
      <w:r w:rsidRPr="00B8467E">
        <w:rPr>
          <w:rFonts w:ascii="Calibri" w:hAnsi="Calibri" w:cs="Calibri"/>
          <w:sz w:val="22"/>
          <w:szCs w:val="22"/>
        </w:rPr>
        <w:t xml:space="preserve">w </w:t>
      </w:r>
      <w:r w:rsidRPr="00B8467E">
        <w:rPr>
          <w:rFonts w:ascii="Calibri" w:hAnsi="Calibri" w:cs="Calibri"/>
          <w:i/>
          <w:sz w:val="22"/>
          <w:szCs w:val="22"/>
        </w:rPr>
        <w:t xml:space="preserve">Regulaminie bezpieczeństwa informacji przetwarzanych w </w:t>
      </w:r>
      <w:r w:rsidRPr="000E50C4">
        <w:rPr>
          <w:rFonts w:ascii="Calibri" w:hAnsi="Calibri" w:cs="Calibri"/>
          <w:i/>
          <w:sz w:val="22"/>
          <w:szCs w:val="22"/>
        </w:rPr>
        <w:t>aplikacji głównej centralnego systemu teleinformatyczne</w:t>
      </w:r>
      <w:r>
        <w:rPr>
          <w:rFonts w:ascii="Calibri" w:hAnsi="Calibri" w:cs="Calibri"/>
          <w:i/>
          <w:sz w:val="22"/>
          <w:szCs w:val="22"/>
        </w:rPr>
        <w:t>go</w:t>
      </w:r>
      <w:r w:rsidR="00187F42" w:rsidRPr="00187F42">
        <w:rPr>
          <w:rFonts w:ascii="Calibri" w:hAnsi="Calibri" w:cs="Calibri"/>
          <w:i/>
          <w:sz w:val="22"/>
          <w:szCs w:val="22"/>
        </w:rPr>
        <w:t xml:space="preserve">, </w:t>
      </w:r>
      <w:r w:rsidR="00187F42" w:rsidRPr="00187F42">
        <w:rPr>
          <w:rFonts w:ascii="Calibri" w:hAnsi="Calibri" w:cs="Calibri"/>
          <w:sz w:val="22"/>
          <w:szCs w:val="22"/>
        </w:rPr>
        <w:t>które</w:t>
      </w:r>
      <w:r w:rsidR="009316B4">
        <w:rPr>
          <w:rFonts w:ascii="Calibri" w:hAnsi="Calibri" w:cs="Calibri"/>
          <w:sz w:val="22"/>
          <w:szCs w:val="22"/>
        </w:rPr>
        <w:t>go aktualna wersja</w:t>
      </w:r>
      <w:r w:rsidR="00187F42" w:rsidRPr="00187F42">
        <w:rPr>
          <w:rFonts w:ascii="Calibri" w:hAnsi="Calibri" w:cs="Calibri"/>
          <w:sz w:val="22"/>
          <w:szCs w:val="22"/>
        </w:rPr>
        <w:t xml:space="preserve"> dostępn</w:t>
      </w:r>
      <w:r w:rsidR="009316B4">
        <w:rPr>
          <w:rFonts w:ascii="Calibri" w:hAnsi="Calibri" w:cs="Calibri"/>
          <w:sz w:val="22"/>
          <w:szCs w:val="22"/>
        </w:rPr>
        <w:t>a</w:t>
      </w:r>
      <w:r w:rsidR="00187F42" w:rsidRPr="00187F42">
        <w:rPr>
          <w:rFonts w:ascii="Calibri" w:hAnsi="Calibri" w:cs="Calibri"/>
          <w:sz w:val="22"/>
          <w:szCs w:val="22"/>
        </w:rPr>
        <w:t xml:space="preserve"> </w:t>
      </w:r>
      <w:r w:rsidR="009316B4">
        <w:rPr>
          <w:rFonts w:ascii="Calibri" w:hAnsi="Calibri" w:cs="Calibri"/>
          <w:sz w:val="22"/>
          <w:szCs w:val="22"/>
        </w:rPr>
        <w:t xml:space="preserve">jest </w:t>
      </w:r>
      <w:r w:rsidR="00187F42" w:rsidRPr="00187F42">
        <w:rPr>
          <w:rFonts w:ascii="Calibri" w:hAnsi="Calibri" w:cs="Calibri"/>
          <w:sz w:val="22"/>
          <w:szCs w:val="22"/>
        </w:rPr>
        <w:t xml:space="preserve">na stronie internetowej </w:t>
      </w:r>
      <w:r w:rsidR="009316B4">
        <w:rPr>
          <w:rFonts w:ascii="Calibri" w:hAnsi="Calibri" w:cs="Calibri"/>
          <w:sz w:val="22"/>
          <w:szCs w:val="22"/>
        </w:rPr>
        <w:t xml:space="preserve">Programu: </w:t>
      </w:r>
      <w:hyperlink r:id="rId15" w:history="1">
        <w:r w:rsidR="009316B4" w:rsidRPr="00BC6C71">
          <w:rPr>
            <w:rStyle w:val="Hipercze"/>
            <w:rFonts w:ascii="Calibri" w:hAnsi="Calibri" w:cs="Calibri"/>
            <w:sz w:val="22"/>
            <w:szCs w:val="22"/>
          </w:rPr>
          <w:t>www.rpo.pomorskie.eu</w:t>
        </w:r>
      </w:hyperlink>
      <w:r w:rsidRPr="00716775">
        <w:rPr>
          <w:rFonts w:ascii="Calibri" w:hAnsi="Calibri" w:cs="Calibri"/>
          <w:i/>
          <w:sz w:val="22"/>
          <w:szCs w:val="22"/>
        </w:rPr>
        <w:t>.</w:t>
      </w:r>
    </w:p>
    <w:p w:rsidR="007D4E7F"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CE79EF">
        <w:rPr>
          <w:rFonts w:ascii="Calibri" w:eastAsia="Calibri" w:hAnsi="Calibri" w:cs="Calibri"/>
          <w:sz w:val="22"/>
          <w:szCs w:val="22"/>
          <w:lang w:eastAsia="en-US"/>
        </w:rPr>
        <w:t>Instytucja Zarządzająca umocowuje Beneficjenta</w:t>
      </w:r>
      <w:r w:rsidRPr="00CE79EF" w:rsidDel="00A419C7">
        <w:rPr>
          <w:rFonts w:ascii="Calibri" w:eastAsia="Calibri" w:hAnsi="Calibri" w:cs="Calibri"/>
          <w:sz w:val="22"/>
          <w:szCs w:val="22"/>
          <w:lang w:eastAsia="en-US"/>
        </w:rPr>
        <w:t xml:space="preserve"> </w:t>
      </w:r>
      <w:r w:rsidRPr="00CE79EF">
        <w:rPr>
          <w:rFonts w:ascii="Calibri" w:eastAsia="Calibri" w:hAnsi="Calibri" w:cs="Calibri"/>
          <w:sz w:val="22"/>
          <w:szCs w:val="22"/>
          <w:lang w:eastAsia="en-US"/>
        </w:rPr>
        <w:t>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 umowy.</w:t>
      </w:r>
      <w:r w:rsidRPr="00CE79EF" w:rsidDel="00B61FD5">
        <w:rPr>
          <w:rFonts w:ascii="Calibri" w:eastAsia="Calibri" w:hAnsi="Calibri" w:cs="Calibri"/>
          <w:sz w:val="22"/>
          <w:szCs w:val="22"/>
          <w:lang w:eastAsia="en-US"/>
        </w:rPr>
        <w:t xml:space="preserve"> </w:t>
      </w:r>
    </w:p>
    <w:p w:rsidR="007D4E7F" w:rsidRPr="00CE79EF"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CE79EF">
        <w:rPr>
          <w:rFonts w:ascii="Calibri" w:eastAsia="Calibri" w:hAnsi="Calibri" w:cs="Calibri"/>
          <w:sz w:val="22"/>
          <w:szCs w:val="22"/>
          <w:lang w:eastAsia="en-US"/>
        </w:rPr>
        <w:t>Zakres danych osobowych powierzanych przez Beneficjenta podmiotom, o których mowa w ust. 9, powinien być adekwatny do celu powierzenia oraz każdorazowo dostosowany przez Beneficjenta, przy czym nie może być szerszy niż zakres określony w ust. 4 pkt 1 i 2.</w:t>
      </w:r>
    </w:p>
    <w:p w:rsidR="007D4E7F" w:rsidRPr="00BB0EA4"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7A2FB6">
        <w:rPr>
          <w:rFonts w:ascii="Calibri" w:eastAsia="Calibri" w:hAnsi="Calibri" w:cs="Calibri"/>
          <w:sz w:val="22"/>
          <w:szCs w:val="22"/>
          <w:lang w:eastAsia="en-US"/>
        </w:rPr>
        <w:t xml:space="preserve">Beneficjent przekaże </w:t>
      </w:r>
      <w:r w:rsidRPr="007A2FB6">
        <w:rPr>
          <w:rFonts w:ascii="Calibri" w:eastAsia="Calibri" w:hAnsi="Calibri"/>
          <w:sz w:val="22"/>
          <w:szCs w:val="22"/>
          <w:lang w:eastAsia="en-US"/>
        </w:rPr>
        <w:t xml:space="preserve">Instytucji </w:t>
      </w:r>
      <w:r>
        <w:rPr>
          <w:rFonts w:ascii="Calibri" w:eastAsia="Calibri" w:hAnsi="Calibri"/>
          <w:sz w:val="22"/>
          <w:szCs w:val="22"/>
          <w:lang w:eastAsia="en-US"/>
        </w:rPr>
        <w:t>Zarządzającej</w:t>
      </w:r>
      <w:r w:rsidRPr="007A2FB6">
        <w:rPr>
          <w:rFonts w:ascii="Calibri" w:eastAsia="Calibri" w:hAnsi="Calibri"/>
          <w:sz w:val="22"/>
          <w:szCs w:val="22"/>
          <w:lang w:eastAsia="en-US"/>
        </w:rPr>
        <w:t xml:space="preserve"> wykaz podmiotów, o których mowa w ust. 9, za każdym razem, gdy takie powierzenie przetwarzania danych osobowych nastąpi</w:t>
      </w:r>
      <w:r>
        <w:rPr>
          <w:rFonts w:ascii="Calibri" w:eastAsia="Calibri" w:hAnsi="Calibri"/>
          <w:sz w:val="22"/>
          <w:szCs w:val="22"/>
          <w:lang w:eastAsia="en-US"/>
        </w:rPr>
        <w:t>.</w:t>
      </w:r>
    </w:p>
    <w:p w:rsidR="007D4E7F" w:rsidRPr="00864E31" w:rsidRDefault="007D4E7F" w:rsidP="002F71B4">
      <w:pPr>
        <w:numPr>
          <w:ilvl w:val="0"/>
          <w:numId w:val="48"/>
        </w:numPr>
        <w:spacing w:after="60" w:line="276" w:lineRule="auto"/>
        <w:jc w:val="both"/>
        <w:rPr>
          <w:rFonts w:ascii="Calibri" w:eastAsia="Calibri" w:hAnsi="Calibri" w:cs="Calibri"/>
          <w:sz w:val="22"/>
          <w:szCs w:val="22"/>
          <w:lang w:eastAsia="en-US"/>
        </w:rPr>
      </w:pPr>
      <w:r w:rsidRPr="00E9104D">
        <w:rPr>
          <w:rFonts w:ascii="Calibri" w:hAnsi="Calibri" w:cs="Calibri"/>
          <w:sz w:val="22"/>
          <w:szCs w:val="22"/>
        </w:rPr>
        <w:t xml:space="preserve">Do przetwarzania danych osobowych mogą być dopuszczeni jedynie </w:t>
      </w:r>
      <w:r w:rsidRPr="00E9104D">
        <w:rPr>
          <w:rFonts w:ascii="Calibri" w:hAnsi="Calibri" w:cs="Arial"/>
          <w:sz w:val="22"/>
          <w:szCs w:val="22"/>
        </w:rPr>
        <w:t>pracownicy Beneficjenta oraz pracownicy podmiotów</w:t>
      </w:r>
      <w:r w:rsidRPr="00E9104D">
        <w:rPr>
          <w:rFonts w:ascii="Calibri" w:hAnsi="Calibri" w:cs="Calibri"/>
          <w:sz w:val="22"/>
          <w:szCs w:val="22"/>
        </w:rPr>
        <w:t>, o których mowa w ust. 9, posiadający upoważnienie do przetwarzania danych osobowych.</w:t>
      </w:r>
    </w:p>
    <w:p w:rsidR="007D4E7F" w:rsidRPr="006D73F0" w:rsidRDefault="007D4E7F" w:rsidP="002F71B4">
      <w:pPr>
        <w:numPr>
          <w:ilvl w:val="0"/>
          <w:numId w:val="48"/>
        </w:numPr>
        <w:spacing w:after="60" w:line="276" w:lineRule="auto"/>
        <w:jc w:val="both"/>
        <w:rPr>
          <w:rFonts w:ascii="Calibri" w:eastAsia="Calibri" w:hAnsi="Calibri" w:cs="Calibri"/>
          <w:sz w:val="22"/>
          <w:szCs w:val="22"/>
          <w:lang w:eastAsia="en-US"/>
        </w:rPr>
      </w:pPr>
      <w:r w:rsidRPr="00864E31">
        <w:rPr>
          <w:rFonts w:ascii="Calibri" w:hAnsi="Calibri" w:cs="Calibri"/>
          <w:sz w:val="22"/>
          <w:szCs w:val="22"/>
        </w:rPr>
        <w:t xml:space="preserve">Instytucja Zarządzająca umocowuje Beneficjenta do wydawania i odwoływania swoim pracownikom </w:t>
      </w:r>
      <w:r w:rsidR="001C7CFB">
        <w:rPr>
          <w:rFonts w:ascii="Calibri" w:hAnsi="Calibri" w:cs="Calibri"/>
          <w:sz w:val="22"/>
          <w:szCs w:val="22"/>
        </w:rPr>
        <w:t xml:space="preserve">oraz pracownikom podmiotów, o których mowa w ust. 9 </w:t>
      </w:r>
      <w:r w:rsidRPr="00864E31">
        <w:rPr>
          <w:rFonts w:ascii="Calibri" w:hAnsi="Calibri" w:cs="Calibri"/>
          <w:sz w:val="22"/>
          <w:szCs w:val="22"/>
        </w:rPr>
        <w:t xml:space="preserve">upoważnień do przetwarzania danych osobowych w zbiorach, o których mowa w ust. 1. Upoważnienia przechowuje Beneficjent w swojej siedzibie; wzór upoważnienia do przetwarzania danych osobowych w zbiorach, o których mowa w zdaniu pierwszym określony został odpowiednio </w:t>
      </w:r>
      <w:r w:rsidRPr="007304ED">
        <w:rPr>
          <w:rFonts w:ascii="Calibri" w:hAnsi="Calibri" w:cs="Calibri"/>
          <w:sz w:val="22"/>
          <w:szCs w:val="22"/>
        </w:rPr>
        <w:t>w załącznikach nr 1</w:t>
      </w:r>
      <w:r w:rsidR="007304ED" w:rsidRPr="007304ED">
        <w:rPr>
          <w:rFonts w:ascii="Calibri" w:hAnsi="Calibri" w:cs="Calibri"/>
          <w:sz w:val="22"/>
          <w:szCs w:val="22"/>
        </w:rPr>
        <w:t>0</w:t>
      </w:r>
      <w:r w:rsidRPr="007304ED">
        <w:rPr>
          <w:rFonts w:ascii="Calibri" w:hAnsi="Calibri" w:cs="Calibri"/>
          <w:sz w:val="22"/>
          <w:szCs w:val="22"/>
        </w:rPr>
        <w:t xml:space="preserve"> i nr 1</w:t>
      </w:r>
      <w:r w:rsidR="007304ED" w:rsidRPr="007304ED">
        <w:rPr>
          <w:rFonts w:ascii="Calibri" w:hAnsi="Calibri" w:cs="Calibri"/>
          <w:sz w:val="22"/>
          <w:szCs w:val="22"/>
        </w:rPr>
        <w:t>1</w:t>
      </w:r>
      <w:r w:rsidRPr="007304ED">
        <w:rPr>
          <w:rFonts w:ascii="Calibri" w:hAnsi="Calibri" w:cs="Calibri"/>
          <w:sz w:val="22"/>
          <w:szCs w:val="22"/>
        </w:rPr>
        <w:t xml:space="preserve"> do</w:t>
      </w:r>
      <w:r w:rsidRPr="00864E31">
        <w:rPr>
          <w:rFonts w:ascii="Calibri" w:hAnsi="Calibri" w:cs="Calibri"/>
          <w:sz w:val="22"/>
          <w:szCs w:val="22"/>
        </w:rPr>
        <w:t xml:space="preserve"> umowy; wzór odwołania upoważnienia do przetwarzania danych osobowych został określony odpowiednio </w:t>
      </w:r>
      <w:r w:rsidRPr="007304ED">
        <w:rPr>
          <w:rFonts w:ascii="Calibri" w:hAnsi="Calibri" w:cs="Calibri"/>
          <w:sz w:val="22"/>
          <w:szCs w:val="22"/>
        </w:rPr>
        <w:t>w załącznikach nr 1</w:t>
      </w:r>
      <w:r w:rsidR="007304ED" w:rsidRPr="007304ED">
        <w:rPr>
          <w:rFonts w:ascii="Calibri" w:hAnsi="Calibri" w:cs="Calibri"/>
          <w:sz w:val="22"/>
          <w:szCs w:val="22"/>
        </w:rPr>
        <w:t>2</w:t>
      </w:r>
      <w:r w:rsidRPr="007304ED">
        <w:rPr>
          <w:rFonts w:ascii="Calibri" w:hAnsi="Calibri" w:cs="Calibri"/>
          <w:sz w:val="22"/>
          <w:szCs w:val="22"/>
        </w:rPr>
        <w:t xml:space="preserve"> i nr 1</w:t>
      </w:r>
      <w:r w:rsidR="007304ED" w:rsidRPr="007304ED">
        <w:rPr>
          <w:rFonts w:ascii="Calibri" w:hAnsi="Calibri" w:cs="Calibri"/>
          <w:sz w:val="22"/>
          <w:szCs w:val="22"/>
        </w:rPr>
        <w:t>3</w:t>
      </w:r>
      <w:r w:rsidRPr="007304ED">
        <w:rPr>
          <w:rFonts w:ascii="Calibri" w:hAnsi="Calibri" w:cs="Calibri"/>
          <w:sz w:val="22"/>
          <w:szCs w:val="22"/>
        </w:rPr>
        <w:t xml:space="preserve"> do</w:t>
      </w:r>
      <w:r w:rsidRPr="00864E31">
        <w:rPr>
          <w:rFonts w:ascii="Calibri" w:hAnsi="Calibri" w:cs="Calibri"/>
          <w:sz w:val="22"/>
          <w:szCs w:val="22"/>
        </w:rPr>
        <w:t xml:space="preserve"> umowy. Instytucja </w:t>
      </w:r>
      <w:r w:rsidRPr="00864E31">
        <w:rPr>
          <w:rFonts w:ascii="Calibri" w:hAnsi="Calibri" w:cs="Calibri"/>
          <w:sz w:val="22"/>
          <w:szCs w:val="22"/>
        </w:rPr>
        <w:lastRenderedPageBreak/>
        <w:t>Zarządzająca dopuszcza stosowanie przez Beneficjenta innych wzorów, o ile zawierają one wszystkie elementy wskazane we wzorach określonych w umowie.</w:t>
      </w:r>
      <w:bookmarkStart w:id="0" w:name="_GoBack"/>
      <w:bookmarkEnd w:id="0"/>
    </w:p>
    <w:p w:rsidR="007D4E7F" w:rsidRPr="004E1D38" w:rsidRDefault="007D4E7F" w:rsidP="002F71B4">
      <w:pPr>
        <w:numPr>
          <w:ilvl w:val="0"/>
          <w:numId w:val="48"/>
        </w:numPr>
        <w:spacing w:after="60" w:line="276" w:lineRule="auto"/>
        <w:jc w:val="both"/>
        <w:rPr>
          <w:rFonts w:ascii="Calibri" w:eastAsia="Calibri" w:hAnsi="Calibri" w:cs="Calibri"/>
          <w:sz w:val="22"/>
          <w:szCs w:val="22"/>
          <w:lang w:eastAsia="en-US"/>
        </w:rPr>
      </w:pPr>
      <w:r w:rsidRPr="00C86FB5">
        <w:rPr>
          <w:rFonts w:ascii="Calibri" w:eastAsia="Calibri" w:hAnsi="Calibri" w:cs="Calibri"/>
          <w:sz w:val="22"/>
          <w:szCs w:val="22"/>
          <w:lang w:eastAsia="en-US"/>
        </w:rPr>
        <w:t>Upoważnienia, o których mowa w ust. 13</w:t>
      </w:r>
      <w:r w:rsidRPr="003E6AFD">
        <w:rPr>
          <w:rFonts w:ascii="Calibri" w:eastAsia="Calibri" w:hAnsi="Calibri" w:cs="Calibri"/>
          <w:sz w:val="22"/>
          <w:szCs w:val="22"/>
          <w:lang w:eastAsia="en-US"/>
        </w:rPr>
        <w:t xml:space="preserve">, są ważne do dnia odwołania, nie dłużej jednak niż do 31 grudnia 2028 roku. Upoważnienie wygasa z chwilą ustania zatrudnienia upoważnionego pracownika. </w:t>
      </w:r>
      <w:r w:rsidRPr="003E6AFD">
        <w:rPr>
          <w:rFonts w:ascii="Calibri" w:eastAsia="Calibri" w:hAnsi="Calibri" w:cs="Calibri"/>
          <w:iCs/>
          <w:sz w:val="22"/>
          <w:szCs w:val="22"/>
          <w:lang w:eastAsia="en-US"/>
        </w:rPr>
        <w:t>Beneficjent winien posiadać przynajmniej jedną osobę legitymującą się upoważnieniem do przetwarzania danyc</w:t>
      </w:r>
      <w:r w:rsidRPr="00A410B4">
        <w:rPr>
          <w:rFonts w:ascii="Calibri" w:eastAsia="Calibri" w:hAnsi="Calibri" w:cs="Calibri"/>
          <w:iCs/>
          <w:sz w:val="22"/>
          <w:szCs w:val="22"/>
          <w:lang w:eastAsia="en-US"/>
        </w:rPr>
        <w:t xml:space="preserve">h osobowych odpowiedzialną za nadzór nad zarchiwizowaną dokumentacją </w:t>
      </w:r>
      <w:r w:rsidRPr="004E1D38">
        <w:rPr>
          <w:rFonts w:ascii="Calibri" w:eastAsia="Calibri" w:hAnsi="Calibri" w:cs="Calibri"/>
          <w:iCs/>
          <w:sz w:val="22"/>
          <w:szCs w:val="22"/>
          <w:lang w:eastAsia="en-US"/>
        </w:rPr>
        <w:t>w okresie, o którym mowa w zdaniu pierwszym.</w:t>
      </w:r>
    </w:p>
    <w:p w:rsidR="007D4E7F" w:rsidRPr="00E20107" w:rsidRDefault="007D4E7F" w:rsidP="002F71B4">
      <w:pPr>
        <w:numPr>
          <w:ilvl w:val="0"/>
          <w:numId w:val="48"/>
        </w:numPr>
        <w:spacing w:after="60" w:line="276" w:lineRule="auto"/>
        <w:jc w:val="both"/>
        <w:rPr>
          <w:rFonts w:ascii="Calibri" w:eastAsia="Calibri" w:hAnsi="Calibri" w:cs="Calibri"/>
          <w:sz w:val="22"/>
          <w:szCs w:val="22"/>
          <w:lang w:eastAsia="en-US"/>
        </w:rPr>
      </w:pPr>
      <w:r w:rsidRPr="00E20107">
        <w:rPr>
          <w:rFonts w:ascii="Calibri" w:eastAsia="Calibri" w:hAnsi="Calibri" w:cs="Calibri"/>
          <w:sz w:val="22"/>
          <w:szCs w:val="22"/>
          <w:lang w:eastAsia="en-US"/>
        </w:rPr>
        <w:t xml:space="preserve">Instytucja </w:t>
      </w:r>
      <w:r>
        <w:rPr>
          <w:rFonts w:ascii="Calibri" w:eastAsia="Calibri" w:hAnsi="Calibri" w:cs="Calibri"/>
          <w:sz w:val="22"/>
          <w:szCs w:val="22"/>
          <w:lang w:eastAsia="en-US"/>
        </w:rPr>
        <w:t xml:space="preserve">Zarządzająca </w:t>
      </w:r>
      <w:r w:rsidRPr="00E20107">
        <w:rPr>
          <w:rFonts w:ascii="Calibri" w:eastAsia="Calibri" w:hAnsi="Calibri" w:cs="Calibri"/>
          <w:sz w:val="22"/>
          <w:szCs w:val="22"/>
          <w:lang w:eastAsia="en-US"/>
        </w:rPr>
        <w:t xml:space="preserve">zobowiązuje Beneficjenta do wykonywania wobec osób, których dane dotyczą, obowiązków informacyjnych wynikających z art. 24 </w:t>
      </w:r>
      <w:r>
        <w:rPr>
          <w:rFonts w:ascii="Calibri" w:eastAsia="Calibri" w:hAnsi="Calibri" w:cs="Calibri"/>
          <w:sz w:val="22"/>
          <w:szCs w:val="22"/>
          <w:lang w:eastAsia="en-US"/>
        </w:rPr>
        <w:t xml:space="preserve">i 25 </w:t>
      </w:r>
      <w:r w:rsidRPr="00E20107">
        <w:rPr>
          <w:rFonts w:ascii="Calibri" w:eastAsia="Calibri" w:hAnsi="Calibri" w:cs="Calibri"/>
          <w:sz w:val="22"/>
          <w:szCs w:val="22"/>
          <w:lang w:eastAsia="en-US"/>
        </w:rPr>
        <w:t>ustawy o ochronie danych osobowych.</w:t>
      </w:r>
    </w:p>
    <w:p w:rsidR="007D4E7F" w:rsidRPr="00E20107" w:rsidRDefault="007D4E7F" w:rsidP="002F71B4">
      <w:pPr>
        <w:numPr>
          <w:ilvl w:val="0"/>
          <w:numId w:val="48"/>
        </w:numPr>
        <w:spacing w:after="60" w:line="276" w:lineRule="auto"/>
        <w:jc w:val="both"/>
        <w:rPr>
          <w:rFonts w:ascii="Calibri" w:eastAsia="Calibri" w:hAnsi="Calibri" w:cs="Calibri"/>
          <w:sz w:val="22"/>
          <w:szCs w:val="22"/>
          <w:lang w:eastAsia="en-US"/>
        </w:rPr>
      </w:pPr>
      <w:r w:rsidRPr="00E20107">
        <w:rPr>
          <w:rFonts w:ascii="Calibri" w:eastAsia="Calibri" w:hAnsi="Calibri" w:cs="Calibri"/>
          <w:sz w:val="22"/>
          <w:szCs w:val="22"/>
          <w:lang w:eastAsia="en-US"/>
        </w:rPr>
        <w:t>Beneficjent jest zobowiązany do podjęcia wszelkich kroków służących zachowaniu poufności danych osobowych przetwarzanych przez mających do nich dostęp pracowników upoważnionych</w:t>
      </w:r>
      <w:r w:rsidRPr="00E20107" w:rsidDel="00E56B6C">
        <w:rPr>
          <w:rFonts w:ascii="Calibri" w:eastAsia="Calibri" w:hAnsi="Calibri" w:cs="Calibri"/>
          <w:sz w:val="22"/>
          <w:szCs w:val="22"/>
          <w:lang w:eastAsia="en-US"/>
        </w:rPr>
        <w:t xml:space="preserve"> </w:t>
      </w:r>
      <w:r w:rsidRPr="00E20107">
        <w:rPr>
          <w:rFonts w:ascii="Calibri" w:eastAsia="Calibri" w:hAnsi="Calibri" w:cs="Calibri"/>
          <w:sz w:val="22"/>
          <w:szCs w:val="22"/>
          <w:lang w:eastAsia="en-US"/>
        </w:rPr>
        <w:t>do przetwarzania danych osobowych.</w:t>
      </w:r>
    </w:p>
    <w:p w:rsidR="007D4E7F" w:rsidRPr="00E20107" w:rsidRDefault="007D4E7F" w:rsidP="002F71B4">
      <w:pPr>
        <w:numPr>
          <w:ilvl w:val="0"/>
          <w:numId w:val="48"/>
        </w:numPr>
        <w:spacing w:after="60" w:line="276" w:lineRule="auto"/>
        <w:ind w:hanging="357"/>
        <w:jc w:val="both"/>
        <w:rPr>
          <w:rFonts w:ascii="Calibri" w:eastAsia="Calibri" w:hAnsi="Calibri" w:cs="Calibri"/>
          <w:sz w:val="22"/>
          <w:szCs w:val="22"/>
          <w:lang w:eastAsia="en-US"/>
        </w:rPr>
      </w:pPr>
      <w:r w:rsidRPr="00E20107">
        <w:rPr>
          <w:rFonts w:ascii="Calibri" w:eastAsia="Calibri" w:hAnsi="Calibri" w:cs="Calibri"/>
          <w:sz w:val="22"/>
          <w:szCs w:val="22"/>
          <w:lang w:eastAsia="en-US"/>
        </w:rPr>
        <w:t xml:space="preserve">Beneficjent niezwłocznie informuje Instytucję </w:t>
      </w:r>
      <w:r>
        <w:rPr>
          <w:rFonts w:ascii="Calibri" w:eastAsia="Calibri" w:hAnsi="Calibri" w:cs="Calibri"/>
          <w:sz w:val="22"/>
          <w:szCs w:val="22"/>
          <w:lang w:eastAsia="en-US"/>
        </w:rPr>
        <w:t>Zarządzającą</w:t>
      </w:r>
      <w:r w:rsidRPr="00E20107">
        <w:rPr>
          <w:rFonts w:ascii="Calibri" w:eastAsia="Calibri" w:hAnsi="Calibri" w:cs="Calibri"/>
          <w:sz w:val="22"/>
          <w:szCs w:val="22"/>
          <w:lang w:eastAsia="en-US"/>
        </w:rPr>
        <w:t xml:space="preserve"> o:</w:t>
      </w:r>
    </w:p>
    <w:p w:rsidR="007D4E7F" w:rsidRPr="00E20107" w:rsidRDefault="007D4E7F" w:rsidP="002F71B4">
      <w:pPr>
        <w:numPr>
          <w:ilvl w:val="0"/>
          <w:numId w:val="50"/>
        </w:numPr>
        <w:tabs>
          <w:tab w:val="left" w:pos="357"/>
        </w:tabs>
        <w:spacing w:after="60" w:line="276" w:lineRule="auto"/>
        <w:ind w:hanging="357"/>
        <w:jc w:val="both"/>
        <w:rPr>
          <w:rFonts w:ascii="Calibri" w:eastAsia="Calibri" w:hAnsi="Calibri" w:cs="Calibri"/>
          <w:sz w:val="22"/>
          <w:szCs w:val="22"/>
          <w:lang w:eastAsia="en-US"/>
        </w:rPr>
      </w:pPr>
      <w:r w:rsidRPr="00E20107">
        <w:rPr>
          <w:rFonts w:ascii="Calibri" w:eastAsia="Calibri" w:hAnsi="Calibri" w:cs="Calibri"/>
          <w:sz w:val="22"/>
          <w:szCs w:val="22"/>
          <w:lang w:eastAsia="en-US"/>
        </w:rPr>
        <w:t>wszelkich przypadkach naruszenia tajemnicy danych osobowych lub o ich niewłaściwym użyciu oraz naruszeniu obowiązków dotyczących ochrony danych osobowych powierzonych do przetwarzania,</w:t>
      </w:r>
    </w:p>
    <w:p w:rsidR="007D4E7F" w:rsidRPr="00E20107" w:rsidRDefault="007D4E7F" w:rsidP="002F71B4">
      <w:pPr>
        <w:numPr>
          <w:ilvl w:val="0"/>
          <w:numId w:val="50"/>
        </w:numPr>
        <w:tabs>
          <w:tab w:val="left" w:pos="357"/>
        </w:tabs>
        <w:spacing w:after="60" w:line="276" w:lineRule="auto"/>
        <w:ind w:hanging="357"/>
        <w:jc w:val="both"/>
        <w:rPr>
          <w:rFonts w:ascii="Calibri" w:eastAsia="Calibri" w:hAnsi="Calibri" w:cs="Calibri"/>
          <w:sz w:val="22"/>
          <w:szCs w:val="22"/>
          <w:lang w:eastAsia="en-US"/>
        </w:rPr>
      </w:pPr>
      <w:r w:rsidRPr="00E20107">
        <w:rPr>
          <w:rFonts w:ascii="Calibri" w:eastAsia="Calibri" w:hAnsi="Calibri" w:cs="Calibri"/>
          <w:sz w:val="22"/>
          <w:szCs w:val="22"/>
          <w:lang w:eastAsia="en-US"/>
        </w:rPr>
        <w:t>wszelkich czynnościach z własnym udziałem w sprawach dotyczących ochrony danych osobowych prowadzonych w szczególności przed Generalnym Inspektorem Ochrony Danych Osobowych, urzędami państwowymi, policją lub przed sądem,</w:t>
      </w:r>
    </w:p>
    <w:p w:rsidR="007D4E7F" w:rsidRPr="00E20107" w:rsidRDefault="007D4E7F" w:rsidP="002F71B4">
      <w:pPr>
        <w:numPr>
          <w:ilvl w:val="0"/>
          <w:numId w:val="50"/>
        </w:numPr>
        <w:tabs>
          <w:tab w:val="left" w:pos="357"/>
        </w:tabs>
        <w:spacing w:after="60" w:line="276" w:lineRule="auto"/>
        <w:ind w:hanging="357"/>
        <w:jc w:val="both"/>
        <w:rPr>
          <w:rFonts w:ascii="Calibri" w:eastAsia="Calibri" w:hAnsi="Calibri" w:cs="Calibri"/>
          <w:sz w:val="22"/>
          <w:szCs w:val="22"/>
          <w:lang w:eastAsia="en-US"/>
        </w:rPr>
      </w:pPr>
      <w:r w:rsidRPr="00D023BE">
        <w:rPr>
          <w:rFonts w:ascii="Calibri" w:eastAsia="Calibri" w:hAnsi="Calibri" w:cs="Calibri"/>
          <w:sz w:val="22"/>
          <w:szCs w:val="22"/>
          <w:lang w:eastAsia="en-US"/>
        </w:rPr>
        <w:t>wynikach kontroli prowadzonych przez podmioty uprawnione w zakresie przetwarzania danych osobowych wraz z informacją na temat zastosowania się do wydanych zaleceń, o których mowa w ust. 2</w:t>
      </w:r>
      <w:r>
        <w:rPr>
          <w:rFonts w:ascii="Calibri" w:eastAsia="Calibri" w:hAnsi="Calibri" w:cs="Calibri"/>
          <w:sz w:val="22"/>
          <w:szCs w:val="22"/>
          <w:lang w:eastAsia="en-US"/>
        </w:rPr>
        <w:t>2.</w:t>
      </w:r>
    </w:p>
    <w:p w:rsidR="007D4E7F" w:rsidRPr="00E20107"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E20107">
        <w:rPr>
          <w:rFonts w:ascii="Calibri" w:hAnsi="Calibri" w:cs="Calibri"/>
          <w:sz w:val="22"/>
          <w:szCs w:val="22"/>
        </w:rPr>
        <w:t xml:space="preserve">Beneficjent zobowiązuje się do udzielenia Instytucji </w:t>
      </w:r>
      <w:r>
        <w:rPr>
          <w:rFonts w:ascii="Calibri" w:hAnsi="Calibri" w:cs="Calibri"/>
          <w:sz w:val="22"/>
          <w:szCs w:val="22"/>
        </w:rPr>
        <w:t>Zarządzającej,</w:t>
      </w:r>
      <w:r w:rsidRPr="00E20107">
        <w:rPr>
          <w:rFonts w:ascii="Calibri" w:hAnsi="Calibri" w:cs="Calibri"/>
          <w:sz w:val="22"/>
          <w:szCs w:val="22"/>
        </w:rPr>
        <w:t xml:space="preserve"> na każde jej żądanie, informacji na temat przetwarzania danych osobowych, o których mowa w niniejszym paragrafie, a w szczególności niezwłocznego przekazywania informacji o każdym przypadku naruszenia przez niego oraz podmioty, o których mowa w ust. 9 obowiązków dotyczących ochrony danych osobowych.</w:t>
      </w:r>
    </w:p>
    <w:p w:rsidR="007D4E7F" w:rsidRPr="00DF19FC"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497D62">
        <w:rPr>
          <w:rFonts w:ascii="Calibri" w:eastAsia="Calibri" w:hAnsi="Calibri" w:cs="Calibri"/>
          <w:sz w:val="22"/>
          <w:szCs w:val="22"/>
          <w:lang w:eastAsia="en-US"/>
        </w:rPr>
        <w:t xml:space="preserve">Beneficjent umożliwi </w:t>
      </w:r>
      <w:r w:rsidR="00CE7550">
        <w:rPr>
          <w:rFonts w:ascii="Calibri" w:eastAsia="Calibri" w:hAnsi="Calibri" w:cs="Calibri"/>
          <w:sz w:val="22"/>
          <w:szCs w:val="22"/>
          <w:lang w:eastAsia="en-US"/>
        </w:rPr>
        <w:t>m</w:t>
      </w:r>
      <w:r w:rsidRPr="00497D62">
        <w:rPr>
          <w:rFonts w:ascii="Calibri" w:eastAsia="Calibri" w:hAnsi="Calibri" w:cs="Calibri"/>
          <w:sz w:val="22"/>
          <w:szCs w:val="22"/>
          <w:lang w:eastAsia="en-US"/>
        </w:rPr>
        <w:t>inistrowi właściwemu ds. rozwoju regionalnego, Instytucji Zarządzającej lub podmiotom przez nie upoważnionym, w miejscach, w których są przetwarzane powierzone dane</w:t>
      </w:r>
      <w:r w:rsidRPr="000519DB">
        <w:rPr>
          <w:rFonts w:ascii="Calibri" w:eastAsia="Calibri" w:hAnsi="Calibri" w:cs="Calibri"/>
          <w:sz w:val="22"/>
          <w:szCs w:val="22"/>
          <w:lang w:eastAsia="en-US"/>
        </w:rPr>
        <w:t xml:space="preserve"> osobowe, dokonanie kontroli zgodności przetwarzania powierzonych danych osobowych z ustawą o ochronie danych osobowych, rozporządzeniem MSWiA, oraz z umową. </w:t>
      </w:r>
      <w:r w:rsidRPr="000519DB">
        <w:rPr>
          <w:rFonts w:ascii="Calibri" w:eastAsia="Calibri" w:hAnsi="Calibri" w:cs="Calibri"/>
          <w:bCs/>
          <w:sz w:val="22"/>
          <w:szCs w:val="22"/>
          <w:lang w:eastAsia="en-US"/>
        </w:rPr>
        <w:t>Zawiadomienie o zamiarze przeprowadzenia kontroli powinno być przekazane Beneficjentowi co najmnie</w:t>
      </w:r>
      <w:r w:rsidRPr="00DF19FC">
        <w:rPr>
          <w:rFonts w:ascii="Calibri" w:eastAsia="Calibri" w:hAnsi="Calibri" w:cs="Calibri"/>
          <w:bCs/>
          <w:sz w:val="22"/>
          <w:szCs w:val="22"/>
          <w:lang w:eastAsia="en-US"/>
        </w:rPr>
        <w:t>j 5 dni kalendarzowych przed rozpoczęciem kontroli</w:t>
      </w:r>
      <w:r w:rsidRPr="00DF19FC">
        <w:rPr>
          <w:rFonts w:ascii="Calibri" w:eastAsia="Calibri" w:hAnsi="Calibri" w:cs="Calibri"/>
          <w:sz w:val="22"/>
          <w:szCs w:val="22"/>
          <w:lang w:eastAsia="en-US"/>
        </w:rPr>
        <w:t>.</w:t>
      </w:r>
    </w:p>
    <w:p w:rsidR="007D4E7F" w:rsidRPr="000519DB"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B61FD5">
        <w:rPr>
          <w:rFonts w:ascii="Calibri" w:hAnsi="Calibri" w:cs="Calibri"/>
          <w:sz w:val="22"/>
          <w:szCs w:val="22"/>
        </w:rPr>
        <w:t xml:space="preserve">W przypadku powzięcia przez </w:t>
      </w:r>
      <w:r w:rsidR="002E4EA9">
        <w:rPr>
          <w:rFonts w:ascii="Calibri" w:eastAsia="Calibri" w:hAnsi="Calibri" w:cs="Calibri"/>
          <w:sz w:val="22"/>
          <w:szCs w:val="22"/>
          <w:lang w:eastAsia="en-US"/>
        </w:rPr>
        <w:t>m</w:t>
      </w:r>
      <w:r w:rsidRPr="00497D62">
        <w:rPr>
          <w:rFonts w:ascii="Calibri" w:eastAsia="Calibri" w:hAnsi="Calibri" w:cs="Calibri"/>
          <w:sz w:val="22"/>
          <w:szCs w:val="22"/>
          <w:lang w:eastAsia="en-US"/>
        </w:rPr>
        <w:t>inistra właściwego ds. rozwoju regionalnego</w:t>
      </w:r>
      <w:r w:rsidRPr="00497D62" w:rsidDel="000B657B">
        <w:rPr>
          <w:rFonts w:ascii="Calibri" w:hAnsi="Calibri" w:cs="Calibri"/>
          <w:sz w:val="22"/>
          <w:szCs w:val="22"/>
        </w:rPr>
        <w:t xml:space="preserve"> </w:t>
      </w:r>
      <w:r w:rsidRPr="00497D62">
        <w:rPr>
          <w:rFonts w:ascii="Calibri" w:hAnsi="Calibri" w:cs="Calibri"/>
          <w:sz w:val="22"/>
          <w:szCs w:val="22"/>
        </w:rPr>
        <w:t>lub Instytucję Zarządzającą wiadomości o rażącym naruszeniu przez Beneficjenta obowiązków wynikających z ustawy o ochronie danych o</w:t>
      </w:r>
      <w:r w:rsidRPr="000519DB">
        <w:rPr>
          <w:rFonts w:ascii="Calibri" w:hAnsi="Calibri" w:cs="Calibri"/>
          <w:sz w:val="22"/>
          <w:szCs w:val="22"/>
        </w:rPr>
        <w:t xml:space="preserve">sobowych, z rozporządzenia MSWiA lub z umowy, Beneficjent umożliwi </w:t>
      </w:r>
      <w:r w:rsidR="008F71A4">
        <w:rPr>
          <w:rFonts w:ascii="Calibri" w:eastAsia="Calibri" w:hAnsi="Calibri" w:cs="Calibri"/>
          <w:sz w:val="22"/>
          <w:szCs w:val="22"/>
          <w:lang w:eastAsia="en-US"/>
        </w:rPr>
        <w:t>m</w:t>
      </w:r>
      <w:r w:rsidRPr="00497D62">
        <w:rPr>
          <w:rFonts w:ascii="Calibri" w:eastAsia="Calibri" w:hAnsi="Calibri" w:cs="Calibri"/>
          <w:sz w:val="22"/>
          <w:szCs w:val="22"/>
          <w:lang w:eastAsia="en-US"/>
        </w:rPr>
        <w:t>inistrowi właściwemu ds. rozwoju regionalnego</w:t>
      </w:r>
      <w:r w:rsidRPr="00497D62">
        <w:rPr>
          <w:rFonts w:ascii="Calibri" w:hAnsi="Calibri" w:cs="Calibri"/>
          <w:sz w:val="22"/>
          <w:szCs w:val="22"/>
        </w:rPr>
        <w:t>, Instytucji Zarządzającej lub podmiotom przez nie upoważnionym dokonanie niezapowiedzianej kontroli,</w:t>
      </w:r>
      <w:r w:rsidRPr="000519DB">
        <w:rPr>
          <w:rFonts w:ascii="Calibri" w:hAnsi="Calibri" w:cs="Calibri"/>
          <w:sz w:val="22"/>
          <w:szCs w:val="22"/>
        </w:rPr>
        <w:t xml:space="preserve"> w celu określonym w ust. </w:t>
      </w:r>
      <w:r>
        <w:rPr>
          <w:rFonts w:ascii="Calibri" w:hAnsi="Calibri" w:cs="Calibri"/>
          <w:sz w:val="22"/>
          <w:szCs w:val="22"/>
        </w:rPr>
        <w:t>19</w:t>
      </w:r>
      <w:r w:rsidRPr="000519DB">
        <w:rPr>
          <w:rFonts w:ascii="Calibri" w:hAnsi="Calibri" w:cs="Calibri"/>
          <w:sz w:val="22"/>
          <w:szCs w:val="22"/>
        </w:rPr>
        <w:t>.</w:t>
      </w:r>
    </w:p>
    <w:p w:rsidR="007D4E7F" w:rsidRPr="00497D62" w:rsidRDefault="007D4E7F" w:rsidP="002F71B4">
      <w:pPr>
        <w:numPr>
          <w:ilvl w:val="0"/>
          <w:numId w:val="48"/>
        </w:numPr>
        <w:spacing w:after="60" w:line="276" w:lineRule="auto"/>
        <w:ind w:hanging="357"/>
        <w:jc w:val="both"/>
        <w:rPr>
          <w:rFonts w:ascii="Calibri" w:eastAsia="Calibri" w:hAnsi="Calibri" w:cs="Calibri"/>
          <w:iCs/>
          <w:sz w:val="22"/>
          <w:szCs w:val="22"/>
          <w:lang w:eastAsia="en-US"/>
        </w:rPr>
      </w:pPr>
      <w:r w:rsidRPr="00DF19FC">
        <w:rPr>
          <w:rFonts w:ascii="Calibri" w:eastAsia="Calibri" w:hAnsi="Calibri" w:cs="Calibri"/>
          <w:iCs/>
          <w:sz w:val="22"/>
          <w:szCs w:val="22"/>
          <w:lang w:eastAsia="en-US"/>
        </w:rPr>
        <w:t xml:space="preserve">Kontrolerzy </w:t>
      </w:r>
      <w:r w:rsidR="002E4EA9">
        <w:rPr>
          <w:rFonts w:ascii="Calibri" w:eastAsia="Calibri" w:hAnsi="Calibri" w:cs="Calibri"/>
          <w:sz w:val="22"/>
          <w:szCs w:val="22"/>
          <w:lang w:eastAsia="en-US"/>
        </w:rPr>
        <w:t>m</w:t>
      </w:r>
      <w:r w:rsidRPr="00497D62">
        <w:rPr>
          <w:rFonts w:ascii="Calibri" w:eastAsia="Calibri" w:hAnsi="Calibri" w:cs="Calibri"/>
          <w:sz w:val="22"/>
          <w:szCs w:val="22"/>
          <w:lang w:eastAsia="en-US"/>
        </w:rPr>
        <w:t>inistra właściwego ds. rozwoju regionalnego</w:t>
      </w:r>
      <w:r w:rsidRPr="00497D62">
        <w:rPr>
          <w:rFonts w:ascii="Calibri" w:eastAsia="Calibri" w:hAnsi="Calibri" w:cs="Calibri"/>
          <w:iCs/>
          <w:sz w:val="22"/>
          <w:szCs w:val="22"/>
          <w:lang w:eastAsia="en-US"/>
        </w:rPr>
        <w:t>, Instytucji Zarządzającej, lub podmiotów przez nich upoważnionych, mają w szczególności prawo:</w:t>
      </w:r>
    </w:p>
    <w:p w:rsidR="007D4E7F" w:rsidRPr="00E20107" w:rsidRDefault="007D4E7F" w:rsidP="002F71B4">
      <w:pPr>
        <w:numPr>
          <w:ilvl w:val="0"/>
          <w:numId w:val="51"/>
        </w:numPr>
        <w:tabs>
          <w:tab w:val="left" w:pos="357"/>
        </w:tabs>
        <w:spacing w:after="60" w:line="276" w:lineRule="auto"/>
        <w:ind w:hanging="357"/>
        <w:jc w:val="both"/>
        <w:rPr>
          <w:rFonts w:ascii="Calibri" w:eastAsia="Calibri" w:hAnsi="Calibri" w:cs="Calibri"/>
          <w:sz w:val="22"/>
          <w:szCs w:val="22"/>
          <w:lang w:eastAsia="en-US"/>
        </w:rPr>
      </w:pPr>
      <w:r w:rsidRPr="00E20107">
        <w:rPr>
          <w:rFonts w:ascii="Calibri" w:eastAsia="Calibri" w:hAnsi="Calibri" w:cs="Calibri"/>
          <w:sz w:val="22"/>
          <w:szCs w:val="22"/>
          <w:lang w:eastAsia="en-US"/>
        </w:rPr>
        <w:lastRenderedPageBreak/>
        <w:t xml:space="preserve">wstępu, w godzinach pracy </w:t>
      </w:r>
      <w:r w:rsidRPr="00F4625E">
        <w:rPr>
          <w:rFonts w:ascii="Calibri" w:eastAsia="Calibri" w:hAnsi="Calibri" w:cs="Calibri"/>
          <w:sz w:val="22"/>
          <w:szCs w:val="22"/>
          <w:lang w:eastAsia="en-US"/>
        </w:rPr>
        <w:t>Beneficjenta,</w:t>
      </w:r>
      <w:r w:rsidRPr="00E20107">
        <w:rPr>
          <w:rFonts w:ascii="Calibri" w:eastAsia="Calibri" w:hAnsi="Calibri" w:cs="Calibri"/>
          <w:sz w:val="22"/>
          <w:szCs w:val="22"/>
          <w:lang w:eastAsia="en-US"/>
        </w:rPr>
        <w:t xml:space="preserve">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w:t>
      </w:r>
    </w:p>
    <w:p w:rsidR="007D4E7F" w:rsidRPr="00E20107" w:rsidRDefault="007D4E7F" w:rsidP="002F71B4">
      <w:pPr>
        <w:numPr>
          <w:ilvl w:val="0"/>
          <w:numId w:val="51"/>
        </w:numPr>
        <w:tabs>
          <w:tab w:val="left" w:pos="357"/>
        </w:tabs>
        <w:spacing w:after="60" w:line="276" w:lineRule="auto"/>
        <w:ind w:hanging="357"/>
        <w:jc w:val="both"/>
        <w:rPr>
          <w:rFonts w:ascii="Calibri" w:eastAsia="Calibri" w:hAnsi="Calibri" w:cs="Calibri"/>
          <w:sz w:val="22"/>
          <w:szCs w:val="22"/>
          <w:lang w:eastAsia="en-US"/>
        </w:rPr>
      </w:pPr>
      <w:r w:rsidRPr="00E20107">
        <w:rPr>
          <w:rFonts w:ascii="Calibri" w:eastAsia="Calibri" w:hAnsi="Calibri" w:cs="Calibri"/>
          <w:sz w:val="22"/>
          <w:szCs w:val="22"/>
          <w:lang w:eastAsia="en-US"/>
        </w:rPr>
        <w:t>żądania złożenia pisemnych lub ustnych wyjaśnień przez pracowników w zakresie niezbędnym do ustalenia stanu faktycznego,</w:t>
      </w:r>
    </w:p>
    <w:p w:rsidR="007D4E7F" w:rsidRPr="00E20107" w:rsidRDefault="007D4E7F" w:rsidP="002F71B4">
      <w:pPr>
        <w:numPr>
          <w:ilvl w:val="0"/>
          <w:numId w:val="51"/>
        </w:numPr>
        <w:tabs>
          <w:tab w:val="left" w:pos="357"/>
        </w:tabs>
        <w:spacing w:after="60" w:line="276" w:lineRule="auto"/>
        <w:ind w:hanging="357"/>
        <w:jc w:val="both"/>
        <w:rPr>
          <w:rFonts w:ascii="Calibri" w:eastAsia="Calibri" w:hAnsi="Calibri" w:cs="Calibri"/>
          <w:sz w:val="22"/>
          <w:szCs w:val="22"/>
          <w:lang w:eastAsia="en-US"/>
        </w:rPr>
      </w:pPr>
      <w:r w:rsidRPr="00E20107">
        <w:rPr>
          <w:rFonts w:ascii="Calibri" w:eastAsia="Calibri" w:hAnsi="Calibri" w:cs="Calibri"/>
          <w:sz w:val="22"/>
          <w:szCs w:val="22"/>
          <w:lang w:eastAsia="en-US"/>
        </w:rPr>
        <w:t>wglądu do wszelkich dokumentów i wszelkich danych mających bezpośredni związek z przedmiotem kontroli oraz sporządzania ich kopii,</w:t>
      </w:r>
    </w:p>
    <w:p w:rsidR="007D4E7F" w:rsidRPr="008254BD" w:rsidRDefault="007D4E7F" w:rsidP="002F71B4">
      <w:pPr>
        <w:numPr>
          <w:ilvl w:val="0"/>
          <w:numId w:val="51"/>
        </w:numPr>
        <w:tabs>
          <w:tab w:val="left" w:pos="357"/>
        </w:tabs>
        <w:spacing w:after="60" w:line="276" w:lineRule="auto"/>
        <w:ind w:hanging="357"/>
        <w:jc w:val="both"/>
        <w:rPr>
          <w:rFonts w:ascii="Calibri" w:eastAsia="Calibri" w:hAnsi="Calibri" w:cs="Calibri"/>
          <w:sz w:val="22"/>
          <w:szCs w:val="22"/>
          <w:lang w:eastAsia="en-US"/>
        </w:rPr>
      </w:pPr>
      <w:r w:rsidRPr="00E20107">
        <w:rPr>
          <w:rFonts w:ascii="Calibri" w:eastAsia="Calibri" w:hAnsi="Calibri" w:cs="Calibri"/>
          <w:sz w:val="22"/>
          <w:szCs w:val="22"/>
          <w:lang w:eastAsia="en-US"/>
        </w:rPr>
        <w:t xml:space="preserve">przeprowadzania oględzin urządzeń i nośników </w:t>
      </w:r>
      <w:r>
        <w:rPr>
          <w:rFonts w:ascii="Calibri" w:eastAsia="Calibri" w:hAnsi="Calibri" w:cs="Calibri"/>
          <w:sz w:val="22"/>
          <w:szCs w:val="22"/>
          <w:lang w:eastAsia="en-US"/>
        </w:rPr>
        <w:t>służących</w:t>
      </w:r>
      <w:r w:rsidRPr="00E20107">
        <w:rPr>
          <w:rFonts w:ascii="Calibri" w:eastAsia="Calibri" w:hAnsi="Calibri" w:cs="Calibri"/>
          <w:sz w:val="22"/>
          <w:szCs w:val="22"/>
          <w:lang w:eastAsia="en-US"/>
        </w:rPr>
        <w:t xml:space="preserve"> do przetwarzania danych osobowych oraz </w:t>
      </w:r>
      <w:r w:rsidRPr="00C732E8">
        <w:rPr>
          <w:rFonts w:ascii="Calibri" w:eastAsia="Calibri" w:hAnsi="Calibri" w:cs="Calibri"/>
          <w:sz w:val="22"/>
          <w:szCs w:val="22"/>
          <w:lang w:eastAsia="en-US"/>
        </w:rPr>
        <w:t>oględzin SL2014</w:t>
      </w:r>
      <w:r w:rsidRPr="008254BD">
        <w:rPr>
          <w:rFonts w:ascii="Calibri" w:eastAsia="Calibri" w:hAnsi="Calibri" w:cs="Calibri"/>
          <w:sz w:val="22"/>
          <w:szCs w:val="22"/>
          <w:lang w:eastAsia="en-US"/>
        </w:rPr>
        <w:t>.</w:t>
      </w:r>
    </w:p>
    <w:p w:rsidR="007D4E7F" w:rsidRPr="00F4625E"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F4625E">
        <w:rPr>
          <w:rFonts w:ascii="Calibri" w:hAnsi="Calibri" w:cs="Calibri"/>
          <w:sz w:val="22"/>
          <w:szCs w:val="22"/>
        </w:rPr>
        <w:t>Beneficjent zobowiązuje się zastosować</w:t>
      </w:r>
      <w:r>
        <w:rPr>
          <w:rFonts w:ascii="Calibri" w:hAnsi="Calibri" w:cs="Calibri"/>
          <w:sz w:val="22"/>
          <w:szCs w:val="22"/>
        </w:rPr>
        <w:t xml:space="preserve"> </w:t>
      </w:r>
      <w:r w:rsidRPr="00F4625E">
        <w:rPr>
          <w:rFonts w:ascii="Calibri" w:hAnsi="Calibri" w:cs="Calibri"/>
          <w:sz w:val="22"/>
          <w:szCs w:val="22"/>
        </w:rPr>
        <w:t>do zaleceń dotycząc</w:t>
      </w:r>
      <w:r>
        <w:rPr>
          <w:rFonts w:ascii="Calibri" w:hAnsi="Calibri" w:cs="Calibri"/>
          <w:sz w:val="22"/>
          <w:szCs w:val="22"/>
        </w:rPr>
        <w:t>ych</w:t>
      </w:r>
      <w:r w:rsidRPr="00F4625E">
        <w:rPr>
          <w:rFonts w:ascii="Calibri" w:hAnsi="Calibri" w:cs="Calibri"/>
          <w:sz w:val="22"/>
          <w:szCs w:val="22"/>
        </w:rPr>
        <w:t xml:space="preserve"> poprawy jakości zabezpieczenia powierzonych do przetwarzania danych osobowych oraz sposobu ich przetwarzania, sporządzone w wyniku kontroli przeprowadzonych przez</w:t>
      </w:r>
      <w:r>
        <w:rPr>
          <w:rFonts w:ascii="Calibri" w:hAnsi="Calibri" w:cs="Calibri"/>
          <w:sz w:val="22"/>
          <w:szCs w:val="22"/>
        </w:rPr>
        <w:t xml:space="preserve"> </w:t>
      </w:r>
      <w:r w:rsidR="002E4EA9">
        <w:rPr>
          <w:rFonts w:ascii="Calibri" w:eastAsia="Calibri" w:hAnsi="Calibri" w:cs="Calibri"/>
          <w:sz w:val="22"/>
          <w:szCs w:val="22"/>
          <w:lang w:eastAsia="en-US"/>
        </w:rPr>
        <w:t>m</w:t>
      </w:r>
      <w:r w:rsidRPr="00497D62">
        <w:rPr>
          <w:rFonts w:ascii="Calibri" w:eastAsia="Calibri" w:hAnsi="Calibri" w:cs="Calibri"/>
          <w:sz w:val="22"/>
          <w:szCs w:val="22"/>
          <w:lang w:eastAsia="en-US"/>
        </w:rPr>
        <w:t>inistra właściwego ds. rozwoju regionalnego</w:t>
      </w:r>
      <w:r w:rsidRPr="00497D62">
        <w:rPr>
          <w:rFonts w:ascii="Calibri" w:hAnsi="Calibri" w:cs="Calibri"/>
          <w:sz w:val="22"/>
          <w:szCs w:val="22"/>
        </w:rPr>
        <w:t xml:space="preserve">, Instytucję Zarządzającą lub przez podmioty przez nie upoważnione, w terminach określonych przez </w:t>
      </w:r>
      <w:r w:rsidR="002E4EA9">
        <w:rPr>
          <w:rFonts w:ascii="Calibri" w:eastAsia="Calibri" w:hAnsi="Calibri" w:cs="Calibri"/>
          <w:sz w:val="22"/>
          <w:szCs w:val="22"/>
          <w:lang w:eastAsia="en-US"/>
        </w:rPr>
        <w:t>m</w:t>
      </w:r>
      <w:r w:rsidRPr="00497D62">
        <w:rPr>
          <w:rFonts w:ascii="Calibri" w:eastAsia="Calibri" w:hAnsi="Calibri" w:cs="Calibri"/>
          <w:sz w:val="22"/>
          <w:szCs w:val="22"/>
          <w:lang w:eastAsia="en-US"/>
        </w:rPr>
        <w:t>inistra właściwego ds. rozwoju regionalnego</w:t>
      </w:r>
      <w:r w:rsidRPr="00F4625E">
        <w:rPr>
          <w:rFonts w:ascii="Calibri" w:hAnsi="Calibri" w:cs="Calibri"/>
          <w:sz w:val="22"/>
          <w:szCs w:val="22"/>
        </w:rPr>
        <w:t xml:space="preserve"> lub Instytucję Zarządzającą.</w:t>
      </w:r>
    </w:p>
    <w:p w:rsidR="007D4E7F" w:rsidRPr="002F4479" w:rsidRDefault="007D4E7F" w:rsidP="002F71B4">
      <w:pPr>
        <w:numPr>
          <w:ilvl w:val="0"/>
          <w:numId w:val="48"/>
        </w:numPr>
        <w:spacing w:after="60" w:line="276" w:lineRule="auto"/>
        <w:ind w:left="357" w:hanging="357"/>
        <w:jc w:val="both"/>
        <w:rPr>
          <w:rFonts w:ascii="Calibri" w:eastAsia="Calibri" w:hAnsi="Calibri" w:cs="Calibri"/>
          <w:sz w:val="22"/>
          <w:szCs w:val="22"/>
          <w:lang w:eastAsia="en-US"/>
        </w:rPr>
      </w:pPr>
      <w:r w:rsidRPr="00F4625E">
        <w:rPr>
          <w:rFonts w:ascii="Calibri" w:hAnsi="Calibri" w:cs="Calibri"/>
          <w:sz w:val="22"/>
          <w:szCs w:val="22"/>
        </w:rPr>
        <w:t xml:space="preserve">Beneficjent </w:t>
      </w:r>
      <w:r w:rsidRPr="00F4625E">
        <w:rPr>
          <w:rFonts w:ascii="Calibri" w:hAnsi="Calibri"/>
          <w:sz w:val="22"/>
          <w:szCs w:val="22"/>
        </w:rPr>
        <w:t xml:space="preserve">umożliwi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w:t>
      </w:r>
      <w:r w:rsidR="003D1F0B">
        <w:rPr>
          <w:rFonts w:ascii="Calibri" w:hAnsi="Calibri"/>
          <w:sz w:val="22"/>
          <w:szCs w:val="22"/>
        </w:rPr>
        <w:t>r</w:t>
      </w:r>
      <w:r w:rsidRPr="00F4625E">
        <w:rPr>
          <w:rFonts w:ascii="Calibri" w:hAnsi="Calibri"/>
          <w:sz w:val="22"/>
          <w:szCs w:val="22"/>
        </w:rPr>
        <w:t xml:space="preserve">ozporządzenia </w:t>
      </w:r>
      <w:r w:rsidRPr="007A2FB6">
        <w:rPr>
          <w:rFonts w:ascii="Calibri" w:hAnsi="Calibri"/>
          <w:sz w:val="22"/>
          <w:szCs w:val="22"/>
        </w:rPr>
        <w:t xml:space="preserve">Ministra Administracji i Cyfryzacji z dnia 11 maja 2015 r. </w:t>
      </w:r>
      <w:r w:rsidRPr="000B657B">
        <w:rPr>
          <w:rFonts w:ascii="Calibri" w:hAnsi="Calibri"/>
          <w:i/>
          <w:sz w:val="22"/>
          <w:szCs w:val="22"/>
        </w:rPr>
        <w:t>w sprawie trybu i sposobu realizacji zadań w celu zapewnienia przestrzegania przepisów o ochronie danych osobowych przez administratora bezpieczeństwa informacji</w:t>
      </w:r>
      <w:r w:rsidRPr="007A2FB6">
        <w:rPr>
          <w:rFonts w:ascii="Calibri" w:hAnsi="Calibri"/>
          <w:sz w:val="22"/>
          <w:szCs w:val="22"/>
        </w:rPr>
        <w:t xml:space="preserve"> (Dz. U. poz. 745)</w:t>
      </w:r>
      <w:r w:rsidRPr="00F4625E">
        <w:rPr>
          <w:rFonts w:ascii="Calibri" w:hAnsi="Calibri"/>
          <w:sz w:val="22"/>
          <w:szCs w:val="22"/>
        </w:rPr>
        <w:t>.</w:t>
      </w:r>
    </w:p>
    <w:p w:rsidR="007D4E7F" w:rsidRPr="002F4479" w:rsidRDefault="007D4E7F" w:rsidP="002F71B4">
      <w:pPr>
        <w:numPr>
          <w:ilvl w:val="0"/>
          <w:numId w:val="48"/>
        </w:numPr>
        <w:spacing w:after="60" w:line="276" w:lineRule="auto"/>
        <w:jc w:val="both"/>
        <w:rPr>
          <w:rFonts w:ascii="Calibri" w:hAnsi="Calibri" w:cs="Tahoma"/>
          <w:i/>
          <w:sz w:val="22"/>
          <w:szCs w:val="22"/>
        </w:rPr>
      </w:pPr>
      <w:r w:rsidRPr="002F4479">
        <w:rPr>
          <w:rFonts w:ascii="Calibri" w:hAnsi="Calibri" w:cs="Tahoma"/>
          <w:i/>
          <w:sz w:val="22"/>
          <w:szCs w:val="22"/>
        </w:rPr>
        <w:t xml:space="preserve">Postanowienia </w:t>
      </w:r>
      <w:r>
        <w:rPr>
          <w:rFonts w:ascii="Calibri" w:hAnsi="Calibri" w:cs="Tahoma"/>
          <w:i/>
          <w:sz w:val="22"/>
          <w:szCs w:val="22"/>
        </w:rPr>
        <w:t>niniejszego paragrafu umowy</w:t>
      </w:r>
      <w:r w:rsidRPr="002F4479">
        <w:rPr>
          <w:rFonts w:ascii="Calibri" w:hAnsi="Calibri" w:cs="Tahoma"/>
          <w:i/>
          <w:sz w:val="22"/>
          <w:szCs w:val="22"/>
        </w:rPr>
        <w:t xml:space="preserve"> stosuje </w:t>
      </w:r>
      <w:r>
        <w:rPr>
          <w:rFonts w:ascii="Calibri" w:hAnsi="Calibri" w:cs="Tahoma"/>
          <w:i/>
          <w:sz w:val="22"/>
          <w:szCs w:val="22"/>
        </w:rPr>
        <w:t>się odpowiednio do przetwarzania danych osobowych przez Partnerów Projektu</w:t>
      </w:r>
      <w:r w:rsidRPr="002F4479">
        <w:rPr>
          <w:rFonts w:ascii="Calibri" w:hAnsi="Calibri" w:cs="Tahoma"/>
          <w:i/>
          <w:sz w:val="22"/>
          <w:szCs w:val="22"/>
        </w:rPr>
        <w:t>.</w:t>
      </w:r>
      <w:r w:rsidRPr="002F4479">
        <w:rPr>
          <w:rStyle w:val="Odwoanieprzypisudolnego"/>
          <w:rFonts w:ascii="Calibri" w:hAnsi="Calibri" w:cs="Tahoma"/>
          <w:i/>
          <w:sz w:val="22"/>
          <w:szCs w:val="22"/>
        </w:rPr>
        <w:footnoteReference w:id="60"/>
      </w:r>
    </w:p>
    <w:p w:rsidR="0028287C" w:rsidRPr="00546258" w:rsidRDefault="0028287C" w:rsidP="003D1F0B">
      <w:pPr>
        <w:autoSpaceDE w:val="0"/>
        <w:autoSpaceDN w:val="0"/>
        <w:adjustRightInd w:val="0"/>
        <w:spacing w:line="276" w:lineRule="auto"/>
        <w:rPr>
          <w:rFonts w:ascii="Calibri" w:hAnsi="Calibri" w:cs="Tahoma"/>
          <w:b/>
          <w:bCs/>
          <w:color w:val="000000"/>
          <w:sz w:val="22"/>
          <w:szCs w:val="22"/>
        </w:rPr>
      </w:pPr>
    </w:p>
    <w:p w:rsidR="000C72A9" w:rsidRPr="00546258" w:rsidRDefault="000C72A9" w:rsidP="003D1F0B">
      <w:pPr>
        <w:autoSpaceDE w:val="0"/>
        <w:autoSpaceDN w:val="0"/>
        <w:adjustRightInd w:val="0"/>
        <w:spacing w:line="276" w:lineRule="auto"/>
        <w:jc w:val="center"/>
        <w:rPr>
          <w:rFonts w:ascii="Calibri" w:hAnsi="Calibri" w:cs="Tahoma"/>
          <w:b/>
          <w:bCs/>
          <w:color w:val="000000"/>
          <w:sz w:val="22"/>
          <w:szCs w:val="22"/>
        </w:rPr>
      </w:pPr>
      <w:r w:rsidRPr="00546258">
        <w:rPr>
          <w:rFonts w:ascii="Calibri" w:hAnsi="Calibri" w:cs="Tahoma"/>
          <w:b/>
          <w:bCs/>
          <w:color w:val="000000"/>
          <w:sz w:val="22"/>
          <w:szCs w:val="22"/>
        </w:rPr>
        <w:t>Obowiązki informacyjne i promocyjne</w:t>
      </w:r>
    </w:p>
    <w:p w:rsidR="00772BEC" w:rsidRPr="00705624" w:rsidRDefault="0064798A" w:rsidP="00705624">
      <w:pPr>
        <w:autoSpaceDE w:val="0"/>
        <w:autoSpaceDN w:val="0"/>
        <w:adjustRightInd w:val="0"/>
        <w:spacing w:line="276" w:lineRule="auto"/>
        <w:jc w:val="center"/>
        <w:rPr>
          <w:rFonts w:ascii="Calibri" w:hAnsi="Calibri" w:cs="Tahoma"/>
          <w:color w:val="000000"/>
          <w:sz w:val="22"/>
          <w:szCs w:val="22"/>
        </w:rPr>
      </w:pPr>
      <w:r w:rsidRPr="00546258">
        <w:rPr>
          <w:rFonts w:ascii="Calibri" w:hAnsi="Calibri" w:cs="Tahoma"/>
          <w:color w:val="000000"/>
          <w:sz w:val="22"/>
          <w:szCs w:val="22"/>
        </w:rPr>
        <w:t>§ 22.</w:t>
      </w:r>
      <w:r w:rsidR="00772BEC" w:rsidRPr="00772BEC">
        <w:rPr>
          <w:b/>
        </w:rPr>
        <w:t xml:space="preserve"> </w:t>
      </w:r>
    </w:p>
    <w:p w:rsidR="00772BEC" w:rsidRPr="00E5755E" w:rsidRDefault="00772BEC" w:rsidP="004828D0">
      <w:pPr>
        <w:numPr>
          <w:ilvl w:val="6"/>
          <w:numId w:val="41"/>
        </w:numPr>
        <w:spacing w:line="276" w:lineRule="auto"/>
        <w:ind w:left="284" w:hanging="284"/>
        <w:jc w:val="both"/>
        <w:rPr>
          <w:rFonts w:ascii="Calibri" w:hAnsi="Calibri"/>
          <w:sz w:val="22"/>
          <w:szCs w:val="22"/>
        </w:rPr>
      </w:pPr>
      <w:r w:rsidRPr="00E5755E">
        <w:rPr>
          <w:rFonts w:ascii="Calibri" w:hAnsi="Calibri"/>
          <w:sz w:val="22"/>
          <w:szCs w:val="22"/>
        </w:rPr>
        <w:t>Beneficjent zobowiązuje się do zapewnienia informowania społeczeństwa o finansowaniu realizacji Projektu przez Unię Europejską, zgodnie z:</w:t>
      </w:r>
    </w:p>
    <w:p w:rsidR="00772BEC" w:rsidRPr="00E5755E" w:rsidRDefault="0080052D" w:rsidP="00EE7BA5">
      <w:pPr>
        <w:numPr>
          <w:ilvl w:val="0"/>
          <w:numId w:val="42"/>
        </w:numPr>
        <w:spacing w:line="276" w:lineRule="auto"/>
        <w:ind w:left="709" w:hanging="425"/>
        <w:jc w:val="both"/>
        <w:rPr>
          <w:rFonts w:ascii="Calibri" w:hAnsi="Calibri"/>
          <w:sz w:val="22"/>
          <w:szCs w:val="22"/>
        </w:rPr>
      </w:pPr>
      <w:r>
        <w:rPr>
          <w:rFonts w:ascii="Calibri" w:hAnsi="Calibri"/>
          <w:sz w:val="22"/>
          <w:szCs w:val="22"/>
        </w:rPr>
        <w:t>r</w:t>
      </w:r>
      <w:r w:rsidR="00772BEC" w:rsidRPr="00E5755E">
        <w:rPr>
          <w:rFonts w:ascii="Calibri" w:hAnsi="Calibri"/>
          <w:sz w:val="22"/>
          <w:szCs w:val="22"/>
        </w:rPr>
        <w:t xml:space="preserve">ozporządzeniem ogólnym (w tym </w:t>
      </w:r>
      <w:r w:rsidR="0093294A">
        <w:rPr>
          <w:rFonts w:ascii="Calibri" w:hAnsi="Calibri"/>
          <w:sz w:val="22"/>
          <w:szCs w:val="22"/>
        </w:rPr>
        <w:t>z</w:t>
      </w:r>
      <w:r w:rsidR="00772BEC" w:rsidRPr="00E5755E">
        <w:rPr>
          <w:rFonts w:ascii="Calibri" w:hAnsi="Calibri"/>
          <w:sz w:val="22"/>
          <w:szCs w:val="22"/>
        </w:rPr>
        <w:t xml:space="preserve">ałącznikiem XII do </w:t>
      </w:r>
      <w:r w:rsidR="00486D65">
        <w:rPr>
          <w:rFonts w:ascii="Calibri" w:hAnsi="Calibri"/>
          <w:sz w:val="22"/>
          <w:szCs w:val="22"/>
        </w:rPr>
        <w:t>r</w:t>
      </w:r>
      <w:r w:rsidR="00772BEC" w:rsidRPr="00E5755E">
        <w:rPr>
          <w:rFonts w:ascii="Calibri" w:hAnsi="Calibri"/>
          <w:sz w:val="22"/>
          <w:szCs w:val="22"/>
        </w:rPr>
        <w:t>ozporządzenia ogólnego);</w:t>
      </w:r>
    </w:p>
    <w:p w:rsidR="00772BEC" w:rsidRPr="005A6ECF" w:rsidRDefault="0080052D" w:rsidP="005E33BD">
      <w:pPr>
        <w:numPr>
          <w:ilvl w:val="0"/>
          <w:numId w:val="42"/>
        </w:numPr>
        <w:spacing w:line="276" w:lineRule="auto"/>
        <w:ind w:left="709" w:hanging="425"/>
        <w:jc w:val="both"/>
        <w:rPr>
          <w:rFonts w:ascii="Calibri" w:hAnsi="Calibri"/>
          <w:sz w:val="22"/>
          <w:szCs w:val="22"/>
        </w:rPr>
      </w:pPr>
      <w:r>
        <w:rPr>
          <w:rFonts w:ascii="Calibri" w:hAnsi="Calibri"/>
          <w:sz w:val="22"/>
          <w:szCs w:val="22"/>
        </w:rPr>
        <w:t>r</w:t>
      </w:r>
      <w:r w:rsidR="00772BEC" w:rsidRPr="00E5755E">
        <w:rPr>
          <w:rFonts w:ascii="Calibri" w:hAnsi="Calibri"/>
          <w:sz w:val="22"/>
          <w:szCs w:val="22"/>
        </w:rPr>
        <w:t xml:space="preserve">ozporządzeniem wykonawczym Komisji (UE) nr 821/2014 z dnia 28 lipca 2014 r.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w:t>
      </w:r>
      <w:r w:rsidR="00772BEC" w:rsidRPr="005A6ECF">
        <w:rPr>
          <w:rFonts w:ascii="Calibri" w:hAnsi="Calibri"/>
          <w:sz w:val="22"/>
          <w:szCs w:val="22"/>
        </w:rPr>
        <w:t>przechowywania danych</w:t>
      </w:r>
      <w:r w:rsidR="00AE3CB7" w:rsidRPr="005A6ECF">
        <w:rPr>
          <w:rFonts w:ascii="Calibri" w:hAnsi="Calibri"/>
          <w:sz w:val="22"/>
          <w:szCs w:val="22"/>
        </w:rPr>
        <w:t xml:space="preserve"> (Dz. Urz. UE L 223 z 29.07.2014, str.7)</w:t>
      </w:r>
      <w:r w:rsidR="00772BEC" w:rsidRPr="005A6ECF">
        <w:rPr>
          <w:rFonts w:ascii="Calibri" w:hAnsi="Calibri"/>
          <w:sz w:val="22"/>
          <w:szCs w:val="22"/>
        </w:rPr>
        <w:t>;</w:t>
      </w:r>
    </w:p>
    <w:p w:rsidR="00AE3CB7" w:rsidRDefault="00AE3CB7" w:rsidP="003D1F0B">
      <w:pPr>
        <w:numPr>
          <w:ilvl w:val="0"/>
          <w:numId w:val="42"/>
        </w:numPr>
        <w:spacing w:line="276" w:lineRule="auto"/>
        <w:ind w:left="709" w:hanging="425"/>
        <w:jc w:val="both"/>
        <w:rPr>
          <w:rFonts w:ascii="Calibri" w:hAnsi="Calibri"/>
          <w:sz w:val="22"/>
          <w:szCs w:val="22"/>
        </w:rPr>
      </w:pPr>
      <w:r>
        <w:rPr>
          <w:rFonts w:ascii="Calibri" w:hAnsi="Calibri"/>
          <w:sz w:val="22"/>
          <w:szCs w:val="22"/>
        </w:rPr>
        <w:t>r</w:t>
      </w:r>
      <w:r w:rsidRPr="003973F2">
        <w:rPr>
          <w:rFonts w:ascii="Calibri" w:hAnsi="Calibri"/>
          <w:sz w:val="22"/>
          <w:szCs w:val="22"/>
        </w:rPr>
        <w:t xml:space="preserve">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w:t>
      </w:r>
      <w:r w:rsidRPr="003973F2">
        <w:rPr>
          <w:rFonts w:ascii="Calibri" w:hAnsi="Calibri"/>
          <w:sz w:val="22"/>
          <w:szCs w:val="22"/>
        </w:rPr>
        <w:lastRenderedPageBreak/>
        <w:t xml:space="preserve">na rzecz Rozwoju Obszarów Wiejskich oraz Europejskiego Funduszu Morskiego i Rybackiego oraz ustanawiające przepisy ogólne dotyczące Europejskiego Funduszu Rozwoju Regionalnego, Europejskiego Funduszu Społecznego, Funduszu Spójności i Europejskiego </w:t>
      </w:r>
      <w:r>
        <w:rPr>
          <w:rFonts w:ascii="Calibri" w:hAnsi="Calibri"/>
          <w:sz w:val="22"/>
          <w:szCs w:val="22"/>
        </w:rPr>
        <w:t>Funduszu Morskiego i Rybackiego;</w:t>
      </w:r>
      <w:r w:rsidRPr="003973F2">
        <w:rPr>
          <w:rFonts w:ascii="Calibri" w:hAnsi="Calibri"/>
          <w:sz w:val="22"/>
          <w:szCs w:val="22"/>
        </w:rPr>
        <w:t xml:space="preserve"> </w:t>
      </w:r>
    </w:p>
    <w:p w:rsidR="00772BEC" w:rsidRPr="00382BC2" w:rsidRDefault="00772BEC" w:rsidP="003D1F0B">
      <w:pPr>
        <w:numPr>
          <w:ilvl w:val="0"/>
          <w:numId w:val="42"/>
        </w:numPr>
        <w:spacing w:line="276" w:lineRule="auto"/>
        <w:ind w:left="709" w:hanging="425"/>
        <w:jc w:val="both"/>
        <w:rPr>
          <w:rFonts w:ascii="Calibri" w:hAnsi="Calibri"/>
          <w:sz w:val="22"/>
          <w:szCs w:val="22"/>
        </w:rPr>
      </w:pPr>
      <w:r w:rsidRPr="00E5755E">
        <w:rPr>
          <w:rFonts w:ascii="Calibri" w:hAnsi="Calibri"/>
          <w:sz w:val="22"/>
          <w:szCs w:val="22"/>
        </w:rPr>
        <w:t xml:space="preserve">instrukcjami i wskazówkami zawartymi w </w:t>
      </w:r>
      <w:r w:rsidRPr="00382BC2">
        <w:rPr>
          <w:rFonts w:ascii="Calibri" w:hAnsi="Calibri"/>
          <w:sz w:val="22"/>
          <w:szCs w:val="22"/>
        </w:rPr>
        <w:t xml:space="preserve">załączniku nr </w:t>
      </w:r>
      <w:r w:rsidR="00382BC2" w:rsidRPr="00382BC2">
        <w:rPr>
          <w:rFonts w:ascii="Calibri" w:hAnsi="Calibri"/>
          <w:sz w:val="22"/>
          <w:szCs w:val="22"/>
        </w:rPr>
        <w:t>5</w:t>
      </w:r>
      <w:r w:rsidRPr="00382BC2">
        <w:rPr>
          <w:rFonts w:ascii="Calibri" w:hAnsi="Calibri"/>
          <w:sz w:val="22"/>
          <w:szCs w:val="22"/>
        </w:rPr>
        <w:t xml:space="preserve"> do </w:t>
      </w:r>
      <w:r w:rsidR="00162791">
        <w:rPr>
          <w:rFonts w:ascii="Calibri" w:hAnsi="Calibri"/>
          <w:sz w:val="22"/>
          <w:szCs w:val="22"/>
        </w:rPr>
        <w:t>u</w:t>
      </w:r>
      <w:r w:rsidRPr="00382BC2">
        <w:rPr>
          <w:rFonts w:ascii="Calibri" w:hAnsi="Calibri"/>
          <w:sz w:val="22"/>
          <w:szCs w:val="22"/>
        </w:rPr>
        <w:t>mowy: Obowiązk</w:t>
      </w:r>
      <w:r w:rsidR="002E3303">
        <w:rPr>
          <w:rFonts w:ascii="Calibri" w:hAnsi="Calibri"/>
          <w:sz w:val="22"/>
          <w:szCs w:val="22"/>
        </w:rPr>
        <w:t>i</w:t>
      </w:r>
      <w:r w:rsidRPr="00382BC2">
        <w:rPr>
          <w:rFonts w:ascii="Calibri" w:hAnsi="Calibri"/>
          <w:sz w:val="22"/>
          <w:szCs w:val="22"/>
        </w:rPr>
        <w:t xml:space="preserve"> informacyjn</w:t>
      </w:r>
      <w:r w:rsidR="002E3303">
        <w:rPr>
          <w:rFonts w:ascii="Calibri" w:hAnsi="Calibri"/>
          <w:sz w:val="22"/>
          <w:szCs w:val="22"/>
        </w:rPr>
        <w:t>e</w:t>
      </w:r>
      <w:r w:rsidRPr="00382BC2">
        <w:rPr>
          <w:rFonts w:ascii="Calibri" w:hAnsi="Calibri"/>
          <w:sz w:val="22"/>
          <w:szCs w:val="22"/>
        </w:rPr>
        <w:t xml:space="preserve"> Beneficjenta.</w:t>
      </w:r>
    </w:p>
    <w:p w:rsidR="00772BEC" w:rsidRPr="00E5755E" w:rsidRDefault="00772BEC" w:rsidP="0080052D">
      <w:pPr>
        <w:numPr>
          <w:ilvl w:val="0"/>
          <w:numId w:val="43"/>
        </w:numPr>
        <w:spacing w:line="276" w:lineRule="auto"/>
        <w:ind w:left="284" w:hanging="284"/>
        <w:jc w:val="both"/>
        <w:rPr>
          <w:rFonts w:ascii="Calibri" w:hAnsi="Calibri"/>
          <w:sz w:val="22"/>
          <w:szCs w:val="22"/>
        </w:rPr>
      </w:pPr>
      <w:r w:rsidRPr="00E5755E">
        <w:rPr>
          <w:rFonts w:ascii="Calibri" w:hAnsi="Calibri"/>
          <w:sz w:val="22"/>
          <w:szCs w:val="22"/>
        </w:rPr>
        <w:t>W szczególności Beneficjent jest zobowiązany do:</w:t>
      </w:r>
    </w:p>
    <w:p w:rsidR="00772BEC" w:rsidRPr="00E5755E" w:rsidRDefault="00772BEC" w:rsidP="00705624">
      <w:pPr>
        <w:numPr>
          <w:ilvl w:val="0"/>
          <w:numId w:val="44"/>
        </w:numPr>
        <w:spacing w:line="276" w:lineRule="auto"/>
        <w:jc w:val="both"/>
        <w:rPr>
          <w:rFonts w:ascii="Calibri" w:hAnsi="Calibri"/>
          <w:sz w:val="22"/>
          <w:szCs w:val="22"/>
        </w:rPr>
      </w:pPr>
      <w:r w:rsidRPr="00E5755E">
        <w:rPr>
          <w:rFonts w:ascii="Calibri" w:hAnsi="Calibri"/>
          <w:sz w:val="22"/>
          <w:szCs w:val="22"/>
        </w:rPr>
        <w:t>oznaczania znakiem Unii Europejskiej</w:t>
      </w:r>
      <w:r w:rsidR="00AE3CB7">
        <w:rPr>
          <w:rFonts w:ascii="Calibri" w:hAnsi="Calibri"/>
          <w:sz w:val="22"/>
          <w:szCs w:val="22"/>
        </w:rPr>
        <w:t xml:space="preserve">, </w:t>
      </w:r>
      <w:r w:rsidR="00AE3CB7" w:rsidRPr="00B334CB">
        <w:rPr>
          <w:rFonts w:ascii="Calibri" w:hAnsi="Calibri"/>
          <w:bCs/>
          <w:sz w:val="22"/>
          <w:szCs w:val="22"/>
        </w:rPr>
        <w:t>barwami Rzecz</w:t>
      </w:r>
      <w:r w:rsidR="00AE3CB7">
        <w:rPr>
          <w:rFonts w:ascii="Calibri" w:hAnsi="Calibri"/>
          <w:bCs/>
          <w:sz w:val="22"/>
          <w:szCs w:val="22"/>
        </w:rPr>
        <w:t>y</w:t>
      </w:r>
      <w:r w:rsidR="00AE3CB7" w:rsidRPr="00B334CB">
        <w:rPr>
          <w:rFonts w:ascii="Calibri" w:hAnsi="Calibri"/>
          <w:bCs/>
          <w:sz w:val="22"/>
          <w:szCs w:val="22"/>
        </w:rPr>
        <w:t>pospolitej Polskiej</w:t>
      </w:r>
      <w:r w:rsidRPr="00E5755E">
        <w:rPr>
          <w:rFonts w:ascii="Calibri" w:hAnsi="Calibri"/>
          <w:sz w:val="22"/>
          <w:szCs w:val="22"/>
        </w:rPr>
        <w:t xml:space="preserve"> i znakiem Funduszy Europejskich z herbem województwa pomorskiego (lub oficjalnym logiem promocyjnym, jeśli takie będzie stosowane) wszystkich:</w:t>
      </w:r>
    </w:p>
    <w:p w:rsidR="00772BEC" w:rsidRPr="00E5755E" w:rsidRDefault="00772BEC" w:rsidP="009338F3">
      <w:pPr>
        <w:numPr>
          <w:ilvl w:val="0"/>
          <w:numId w:val="45"/>
        </w:numPr>
        <w:spacing w:line="276" w:lineRule="auto"/>
        <w:ind w:left="1134" w:hanging="425"/>
        <w:jc w:val="both"/>
        <w:rPr>
          <w:rFonts w:ascii="Calibri" w:hAnsi="Calibri"/>
          <w:sz w:val="22"/>
          <w:szCs w:val="22"/>
        </w:rPr>
      </w:pPr>
      <w:r w:rsidRPr="00E5755E">
        <w:rPr>
          <w:rFonts w:ascii="Calibri" w:hAnsi="Calibri"/>
          <w:sz w:val="22"/>
          <w:szCs w:val="22"/>
        </w:rPr>
        <w:t>prowadzonych działań informacyjnych i promocyjnych dotyczących Projektu;</w:t>
      </w:r>
    </w:p>
    <w:p w:rsidR="00772BEC" w:rsidRPr="00E5755E" w:rsidRDefault="00772BEC" w:rsidP="00FC2897">
      <w:pPr>
        <w:numPr>
          <w:ilvl w:val="0"/>
          <w:numId w:val="45"/>
        </w:numPr>
        <w:spacing w:line="276" w:lineRule="auto"/>
        <w:ind w:left="1134" w:hanging="425"/>
        <w:jc w:val="both"/>
        <w:rPr>
          <w:rFonts w:ascii="Calibri" w:hAnsi="Calibri"/>
          <w:sz w:val="22"/>
          <w:szCs w:val="22"/>
        </w:rPr>
      </w:pPr>
      <w:r w:rsidRPr="00E5755E">
        <w:rPr>
          <w:rFonts w:ascii="Calibri" w:hAnsi="Calibri"/>
          <w:sz w:val="22"/>
          <w:szCs w:val="22"/>
        </w:rPr>
        <w:t>dokumentów związanych z realizacją Projektu podawanych do wiadomości publicznej;</w:t>
      </w:r>
    </w:p>
    <w:p w:rsidR="000342BF" w:rsidRPr="00E5755E" w:rsidRDefault="00772BEC" w:rsidP="000F4FD4">
      <w:pPr>
        <w:numPr>
          <w:ilvl w:val="0"/>
          <w:numId w:val="45"/>
        </w:numPr>
        <w:spacing w:line="276" w:lineRule="auto"/>
        <w:ind w:left="1134" w:hanging="425"/>
        <w:jc w:val="both"/>
        <w:rPr>
          <w:rFonts w:ascii="Calibri" w:hAnsi="Calibri"/>
          <w:sz w:val="22"/>
          <w:szCs w:val="22"/>
        </w:rPr>
      </w:pPr>
      <w:r w:rsidRPr="00E5755E">
        <w:rPr>
          <w:rFonts w:ascii="Calibri" w:hAnsi="Calibri"/>
          <w:sz w:val="22"/>
          <w:szCs w:val="22"/>
        </w:rPr>
        <w:t>dokumentów i materiałów dla osób i podmiotów uczestniczących w Projekcie;</w:t>
      </w:r>
    </w:p>
    <w:p w:rsidR="00772BEC" w:rsidRPr="00E5755E" w:rsidRDefault="00772BEC" w:rsidP="00EA0446">
      <w:pPr>
        <w:numPr>
          <w:ilvl w:val="0"/>
          <w:numId w:val="46"/>
        </w:numPr>
        <w:spacing w:line="276" w:lineRule="auto"/>
        <w:ind w:left="709" w:hanging="425"/>
        <w:jc w:val="both"/>
        <w:rPr>
          <w:rFonts w:ascii="Calibri" w:hAnsi="Calibri"/>
          <w:sz w:val="22"/>
          <w:szCs w:val="22"/>
        </w:rPr>
      </w:pPr>
      <w:r w:rsidRPr="00E5755E">
        <w:rPr>
          <w:rFonts w:ascii="Calibri" w:hAnsi="Calibri"/>
          <w:sz w:val="22"/>
          <w:szCs w:val="22"/>
        </w:rPr>
        <w:t>umieszczania przynajmniej jednego plakatu formatu min. A3 w miejscu realizacji Projektu;</w:t>
      </w:r>
    </w:p>
    <w:p w:rsidR="00772BEC" w:rsidRPr="00E5755E" w:rsidRDefault="00772BEC" w:rsidP="00EA0446">
      <w:pPr>
        <w:numPr>
          <w:ilvl w:val="0"/>
          <w:numId w:val="46"/>
        </w:numPr>
        <w:spacing w:line="276" w:lineRule="auto"/>
        <w:ind w:left="709" w:hanging="425"/>
        <w:jc w:val="both"/>
        <w:rPr>
          <w:rFonts w:ascii="Calibri" w:hAnsi="Calibri"/>
          <w:sz w:val="22"/>
          <w:szCs w:val="22"/>
        </w:rPr>
      </w:pPr>
      <w:r w:rsidRPr="00E5755E">
        <w:rPr>
          <w:rFonts w:ascii="Calibri" w:hAnsi="Calibri"/>
          <w:sz w:val="22"/>
          <w:szCs w:val="22"/>
        </w:rPr>
        <w:t>umieszczania opisu Projektu na stronie internetowej Beneficjenta, jeśli Beneficjent taką posiada;</w:t>
      </w:r>
    </w:p>
    <w:p w:rsidR="00772BEC" w:rsidRPr="00E5755E" w:rsidRDefault="00772BEC" w:rsidP="006F350C">
      <w:pPr>
        <w:numPr>
          <w:ilvl w:val="0"/>
          <w:numId w:val="46"/>
        </w:numPr>
        <w:spacing w:line="276" w:lineRule="auto"/>
        <w:ind w:left="709" w:hanging="425"/>
        <w:jc w:val="both"/>
        <w:rPr>
          <w:rFonts w:ascii="Calibri" w:hAnsi="Calibri"/>
          <w:sz w:val="22"/>
          <w:szCs w:val="22"/>
        </w:rPr>
      </w:pPr>
      <w:r w:rsidRPr="00E5755E">
        <w:rPr>
          <w:rFonts w:ascii="Calibri" w:hAnsi="Calibri"/>
          <w:sz w:val="22"/>
          <w:szCs w:val="22"/>
        </w:rPr>
        <w:t>przekazywania osobom i podmiotom uczestniczącym w Projekcie, przynajmniej w formie odpowiedniego oznakowania, informacji, że Projekt otrzymał dofinansowanie;</w:t>
      </w:r>
    </w:p>
    <w:p w:rsidR="00772BEC" w:rsidRPr="00E5755E" w:rsidRDefault="00772BEC" w:rsidP="00486D65">
      <w:pPr>
        <w:numPr>
          <w:ilvl w:val="0"/>
          <w:numId w:val="46"/>
        </w:numPr>
        <w:spacing w:line="276" w:lineRule="auto"/>
        <w:ind w:left="709" w:hanging="425"/>
        <w:jc w:val="both"/>
        <w:rPr>
          <w:rFonts w:ascii="Calibri" w:hAnsi="Calibri"/>
          <w:sz w:val="22"/>
          <w:szCs w:val="22"/>
        </w:rPr>
      </w:pPr>
      <w:r w:rsidRPr="00E5755E">
        <w:rPr>
          <w:rFonts w:ascii="Calibri" w:hAnsi="Calibri"/>
          <w:sz w:val="22"/>
          <w:szCs w:val="22"/>
        </w:rPr>
        <w:t>dokumentowania działań informacyjnych i promocyjnych prowadzonych w ramach Projektu.</w:t>
      </w:r>
    </w:p>
    <w:p w:rsidR="00772BEC" w:rsidRPr="00E5755E" w:rsidRDefault="00772BEC" w:rsidP="0093294A">
      <w:pPr>
        <w:spacing w:line="276" w:lineRule="auto"/>
        <w:ind w:left="284" w:hanging="284"/>
        <w:jc w:val="both"/>
        <w:rPr>
          <w:rFonts w:ascii="Calibri" w:hAnsi="Calibri"/>
          <w:sz w:val="22"/>
          <w:szCs w:val="22"/>
        </w:rPr>
      </w:pPr>
      <w:r w:rsidRPr="00E5755E">
        <w:rPr>
          <w:rFonts w:ascii="Calibri" w:hAnsi="Calibri"/>
          <w:sz w:val="22"/>
          <w:szCs w:val="22"/>
        </w:rPr>
        <w:t xml:space="preserve">3. Na potrzeby informacji i promocji Programu i Europejskiego Funduszu Społecznego, Beneficjent udostępnia Instytucji Zarządzającej utwory informacyjno-promocyjne powstałe w trakcie realizacji </w:t>
      </w:r>
      <w:r w:rsidR="00E6190A">
        <w:rPr>
          <w:rFonts w:ascii="Calibri" w:hAnsi="Calibri"/>
          <w:sz w:val="22"/>
          <w:szCs w:val="22"/>
        </w:rPr>
        <w:t>P</w:t>
      </w:r>
      <w:r w:rsidRPr="00E5755E">
        <w:rPr>
          <w:rFonts w:ascii="Calibri" w:hAnsi="Calibri"/>
          <w:sz w:val="22"/>
          <w:szCs w:val="22"/>
        </w:rPr>
        <w:t>rojektu, w postaci m.in.: materiałów zdjęciowych, materiałów audio-wizualnych i prezentacji dotyczących Projektu oraz udziela nieodpłatnie licencji niewyłącznej, obejmującej prawo do korzystania z nich.</w:t>
      </w:r>
    </w:p>
    <w:p w:rsidR="000C72A9" w:rsidRPr="00546258" w:rsidRDefault="000C72A9" w:rsidP="0080052D">
      <w:pPr>
        <w:spacing w:after="60" w:line="276" w:lineRule="auto"/>
        <w:jc w:val="both"/>
        <w:rPr>
          <w:rFonts w:ascii="Calibri" w:hAnsi="Calibri" w:cs="Tahoma"/>
          <w:b/>
          <w:sz w:val="22"/>
          <w:szCs w:val="22"/>
        </w:rPr>
      </w:pPr>
    </w:p>
    <w:p w:rsidR="000C72A9" w:rsidRPr="00546258" w:rsidRDefault="000C72A9" w:rsidP="00EE7BA5">
      <w:pPr>
        <w:autoSpaceDE w:val="0"/>
        <w:autoSpaceDN w:val="0"/>
        <w:adjustRightInd w:val="0"/>
        <w:spacing w:line="276" w:lineRule="auto"/>
        <w:jc w:val="center"/>
        <w:rPr>
          <w:rFonts w:ascii="Calibri" w:hAnsi="Calibri" w:cs="Tahoma"/>
          <w:b/>
          <w:bCs/>
          <w:color w:val="000000"/>
          <w:sz w:val="22"/>
          <w:szCs w:val="22"/>
        </w:rPr>
      </w:pPr>
      <w:r w:rsidRPr="00546258">
        <w:rPr>
          <w:rFonts w:ascii="Calibri" w:hAnsi="Calibri" w:cs="Tahoma"/>
          <w:b/>
          <w:bCs/>
          <w:color w:val="000000"/>
          <w:sz w:val="22"/>
          <w:szCs w:val="22"/>
        </w:rPr>
        <w:t>Zmiany w Projekcie</w:t>
      </w:r>
    </w:p>
    <w:p w:rsidR="000C72A9" w:rsidRPr="00546258" w:rsidRDefault="000C72A9" w:rsidP="005E33BD">
      <w:pPr>
        <w:autoSpaceDE w:val="0"/>
        <w:autoSpaceDN w:val="0"/>
        <w:adjustRightInd w:val="0"/>
        <w:spacing w:line="276" w:lineRule="auto"/>
        <w:jc w:val="center"/>
        <w:rPr>
          <w:rFonts w:ascii="Calibri" w:hAnsi="Calibri" w:cs="Tahoma"/>
          <w:color w:val="000000"/>
          <w:sz w:val="22"/>
          <w:szCs w:val="22"/>
        </w:rPr>
      </w:pPr>
      <w:r w:rsidRPr="00546258">
        <w:rPr>
          <w:rFonts w:ascii="Calibri" w:hAnsi="Calibri" w:cs="Tahoma"/>
          <w:color w:val="000000"/>
          <w:sz w:val="22"/>
          <w:szCs w:val="22"/>
        </w:rPr>
        <w:t>§ 23.</w:t>
      </w:r>
    </w:p>
    <w:p w:rsidR="000C72A9" w:rsidRPr="00546258" w:rsidRDefault="000C72A9" w:rsidP="007130CE">
      <w:pPr>
        <w:numPr>
          <w:ilvl w:val="6"/>
          <w:numId w:val="26"/>
        </w:numPr>
        <w:tabs>
          <w:tab w:val="clear" w:pos="4680"/>
          <w:tab w:val="num" w:pos="284"/>
        </w:tabs>
        <w:spacing w:after="60" w:line="276" w:lineRule="auto"/>
        <w:ind w:left="284" w:hanging="284"/>
        <w:jc w:val="both"/>
        <w:rPr>
          <w:rFonts w:ascii="Calibri" w:hAnsi="Calibri" w:cs="Tahoma"/>
          <w:i/>
          <w:sz w:val="22"/>
          <w:szCs w:val="22"/>
        </w:rPr>
      </w:pPr>
      <w:r w:rsidRPr="00546258">
        <w:rPr>
          <w:rFonts w:ascii="Calibri" w:hAnsi="Calibri" w:cs="Tahoma"/>
          <w:sz w:val="22"/>
          <w:szCs w:val="22"/>
        </w:rPr>
        <w:t xml:space="preserve">Beneficjent może dokonywać zmian w Projekcie pod warunkiem ich zgłoszenia w formie pisemnej Instytucji Zarządzającej, nie później niż na 1 miesiąc przed planowanym zakończeniem realizacji Projektu oraz przekazania aktualnego wniosku i uzyskania pisemnej akceptacji Instytucji Zarządzającej w terminie 15 dni roboczych, z zastrzeżeniem ust. </w:t>
      </w:r>
      <w:r w:rsidR="008E73BB">
        <w:rPr>
          <w:rFonts w:ascii="Calibri" w:hAnsi="Calibri" w:cs="Tahoma"/>
          <w:sz w:val="22"/>
          <w:szCs w:val="22"/>
        </w:rPr>
        <w:t>3</w:t>
      </w:r>
      <w:r w:rsidRPr="00546258">
        <w:rPr>
          <w:rFonts w:ascii="Calibri" w:hAnsi="Calibri" w:cs="Tahoma"/>
          <w:sz w:val="22"/>
          <w:szCs w:val="22"/>
        </w:rPr>
        <w:t xml:space="preserve">. </w:t>
      </w:r>
      <w:r w:rsidRPr="008A1EF3">
        <w:rPr>
          <w:rFonts w:ascii="Calibri" w:hAnsi="Calibri" w:cs="Tahoma"/>
          <w:sz w:val="22"/>
          <w:szCs w:val="22"/>
        </w:rPr>
        <w:t>Zmiana, o której mowa powyżej nie wymaga formy aneksu do niniejszej umowy.</w:t>
      </w:r>
      <w:r w:rsidRPr="00546258">
        <w:rPr>
          <w:rFonts w:ascii="Calibri" w:hAnsi="Calibri" w:cs="Tahoma"/>
          <w:sz w:val="22"/>
          <w:szCs w:val="22"/>
        </w:rPr>
        <w:t xml:space="preserve"> </w:t>
      </w:r>
    </w:p>
    <w:p w:rsidR="008E73BB" w:rsidRDefault="008E73BB" w:rsidP="00486D65">
      <w:pPr>
        <w:numPr>
          <w:ilvl w:val="0"/>
          <w:numId w:val="26"/>
        </w:numPr>
        <w:tabs>
          <w:tab w:val="clear" w:pos="360"/>
          <w:tab w:val="num" w:pos="284"/>
        </w:tabs>
        <w:spacing w:after="60" w:line="276" w:lineRule="auto"/>
        <w:ind w:left="284" w:hanging="284"/>
        <w:jc w:val="both"/>
        <w:rPr>
          <w:rFonts w:ascii="Calibri" w:hAnsi="Calibri" w:cs="Tahoma"/>
          <w:sz w:val="22"/>
          <w:szCs w:val="22"/>
        </w:rPr>
      </w:pPr>
      <w:r>
        <w:rPr>
          <w:rFonts w:ascii="Calibri" w:hAnsi="Calibri" w:cs="Tahoma"/>
          <w:sz w:val="22"/>
          <w:szCs w:val="22"/>
        </w:rPr>
        <w:t xml:space="preserve">Zmiany o których mowa w ust. 1 nie mogą wpływać na spełnienie kryteriów wyboru </w:t>
      </w:r>
      <w:r w:rsidR="00E6190A">
        <w:rPr>
          <w:rFonts w:ascii="Calibri" w:hAnsi="Calibri" w:cs="Tahoma"/>
          <w:sz w:val="22"/>
          <w:szCs w:val="22"/>
        </w:rPr>
        <w:t>P</w:t>
      </w:r>
      <w:r>
        <w:rPr>
          <w:rFonts w:ascii="Calibri" w:hAnsi="Calibri" w:cs="Tahoma"/>
          <w:sz w:val="22"/>
          <w:szCs w:val="22"/>
        </w:rPr>
        <w:t>rojektu w taki sposób, który skutkowałby negatywną oceną danego przedsięwzięcia.</w:t>
      </w:r>
    </w:p>
    <w:p w:rsidR="000C72A9" w:rsidRPr="00546258" w:rsidRDefault="000C72A9" w:rsidP="00486D65">
      <w:pPr>
        <w:numPr>
          <w:ilvl w:val="0"/>
          <w:numId w:val="26"/>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W przypadku wystąpienia oszczędności w projekcie powstałych w wyniku przeprowadzenia postępowania o udzielenie zamówienia, mogą one być wykorzystane przez Beneficjenta wyłącznie za pisemną zgodą Instytucji Zarządzającej.</w:t>
      </w:r>
    </w:p>
    <w:p w:rsidR="000C72A9" w:rsidRPr="00546258" w:rsidRDefault="000C72A9" w:rsidP="0093294A">
      <w:pPr>
        <w:numPr>
          <w:ilvl w:val="0"/>
          <w:numId w:val="26"/>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W razie zmian w prawie krajowym lub wspólnotowym wpływających na wysokość wydatków kwalifikowanych w Projekcie, Instytucja Zarządzająca ma prawo renegocjować umowę z Beneficjentem, o ile w wyniku analizy wniosków o płatność i przeprowadzonych kontroli zachodzi podejrzenie nieosiągnięcia założonych we wniosku wskaźników produktu lub rezultatu.</w:t>
      </w:r>
    </w:p>
    <w:p w:rsidR="000C72A9" w:rsidRPr="00294365" w:rsidRDefault="000C72A9" w:rsidP="00AD0F3A">
      <w:pPr>
        <w:numPr>
          <w:ilvl w:val="0"/>
          <w:numId w:val="26"/>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W sytuacji, </w:t>
      </w:r>
      <w:r w:rsidRPr="008A1EF3">
        <w:rPr>
          <w:rFonts w:ascii="Calibri" w:hAnsi="Calibri" w:cs="Tahoma"/>
          <w:sz w:val="22"/>
          <w:szCs w:val="22"/>
        </w:rPr>
        <w:t>gdy umowa zabezpieczenia Projektu określa, że warunkiem ważności zabezpieczenia jest wyrażenie zgody po</w:t>
      </w:r>
      <w:r w:rsidRPr="00E16D71">
        <w:rPr>
          <w:rFonts w:ascii="Calibri" w:hAnsi="Calibri" w:cs="Tahoma"/>
          <w:sz w:val="22"/>
          <w:szCs w:val="22"/>
        </w:rPr>
        <w:t>d</w:t>
      </w:r>
      <w:r w:rsidRPr="00294365">
        <w:rPr>
          <w:rFonts w:ascii="Calibri" w:hAnsi="Calibri" w:cs="Tahoma"/>
          <w:sz w:val="22"/>
          <w:szCs w:val="22"/>
        </w:rPr>
        <w:t xml:space="preserve">miotu udzielającego zabezpieczenia na dokonanie zmian w Projekcie, </w:t>
      </w:r>
      <w:r w:rsidRPr="00294365">
        <w:rPr>
          <w:rFonts w:ascii="Calibri" w:hAnsi="Calibri" w:cs="Tahoma"/>
          <w:sz w:val="22"/>
          <w:szCs w:val="22"/>
        </w:rPr>
        <w:lastRenderedPageBreak/>
        <w:t>Beneficjent zgłaszając zmianę do Instytucji Zarządzającej zobowiązany jest złożyć oświadczenie tego podmiotu, w którym wyraża zgodę na zaproponowane zmiany.</w:t>
      </w:r>
    </w:p>
    <w:p w:rsidR="00250C70" w:rsidRPr="008A1EF3" w:rsidRDefault="00250C70" w:rsidP="009226B9">
      <w:pPr>
        <w:pStyle w:val="Akapitzlist"/>
        <w:numPr>
          <w:ilvl w:val="0"/>
          <w:numId w:val="26"/>
        </w:numPr>
        <w:spacing w:after="40" w:line="276" w:lineRule="auto"/>
        <w:contextualSpacing w:val="0"/>
        <w:jc w:val="both"/>
        <w:rPr>
          <w:rFonts w:ascii="Calibri" w:hAnsi="Calibri"/>
          <w:bCs/>
          <w:sz w:val="22"/>
          <w:szCs w:val="22"/>
        </w:rPr>
      </w:pPr>
      <w:r w:rsidRPr="004942B8">
        <w:rPr>
          <w:rFonts w:ascii="Calibri" w:hAnsi="Calibri"/>
          <w:sz w:val="22"/>
          <w:szCs w:val="22"/>
        </w:rPr>
        <w:t>Beneficjent ma obowiązek niezwłocznego poinformowania Instytucji Zarządzającej o wszelkich okolicznościach mogących powodować zasadniczą modyfikację Projektu, w szczególności do pisemnego informowania Instytucji Zarządzającej o:</w:t>
      </w:r>
    </w:p>
    <w:p w:rsidR="00250C70" w:rsidRPr="008A1EF3" w:rsidRDefault="00250C70" w:rsidP="000A7E94">
      <w:pPr>
        <w:pStyle w:val="Akapitzlist"/>
        <w:numPr>
          <w:ilvl w:val="1"/>
          <w:numId w:val="26"/>
        </w:numPr>
        <w:spacing w:after="40" w:line="276" w:lineRule="auto"/>
        <w:contextualSpacing w:val="0"/>
        <w:jc w:val="both"/>
        <w:rPr>
          <w:rFonts w:ascii="Calibri" w:hAnsi="Calibri"/>
          <w:bCs/>
          <w:sz w:val="22"/>
          <w:szCs w:val="22"/>
        </w:rPr>
      </w:pPr>
      <w:r w:rsidRPr="004942B8">
        <w:rPr>
          <w:rFonts w:ascii="Calibri" w:hAnsi="Calibri"/>
          <w:sz w:val="22"/>
          <w:szCs w:val="22"/>
        </w:rPr>
        <w:t xml:space="preserve">złożeniu wniosku o ogłoszenie jego upadłości; </w:t>
      </w:r>
    </w:p>
    <w:p w:rsidR="00250C70" w:rsidRPr="008A1EF3" w:rsidRDefault="00250C70" w:rsidP="009C2D9C">
      <w:pPr>
        <w:pStyle w:val="Akapitzlist"/>
        <w:numPr>
          <w:ilvl w:val="1"/>
          <w:numId w:val="26"/>
        </w:numPr>
        <w:spacing w:after="40" w:line="276" w:lineRule="auto"/>
        <w:contextualSpacing w:val="0"/>
        <w:jc w:val="both"/>
        <w:rPr>
          <w:rFonts w:ascii="Calibri" w:hAnsi="Calibri"/>
          <w:bCs/>
          <w:sz w:val="22"/>
          <w:szCs w:val="22"/>
        </w:rPr>
      </w:pPr>
      <w:r w:rsidRPr="004942B8">
        <w:rPr>
          <w:rFonts w:ascii="Calibri" w:hAnsi="Calibri"/>
          <w:sz w:val="22"/>
          <w:szCs w:val="22"/>
        </w:rPr>
        <w:t>postawieniu go w stan likwidacji;</w:t>
      </w:r>
    </w:p>
    <w:p w:rsidR="00250C70" w:rsidRPr="008A1EF3" w:rsidRDefault="00250C70" w:rsidP="00133134">
      <w:pPr>
        <w:pStyle w:val="Akapitzlist"/>
        <w:numPr>
          <w:ilvl w:val="1"/>
          <w:numId w:val="26"/>
        </w:numPr>
        <w:spacing w:after="40" w:line="276" w:lineRule="auto"/>
        <w:contextualSpacing w:val="0"/>
        <w:jc w:val="both"/>
        <w:rPr>
          <w:rFonts w:ascii="Calibri" w:hAnsi="Calibri"/>
          <w:bCs/>
          <w:sz w:val="22"/>
          <w:szCs w:val="22"/>
        </w:rPr>
      </w:pPr>
      <w:r w:rsidRPr="004942B8">
        <w:rPr>
          <w:rFonts w:ascii="Calibri" w:hAnsi="Calibri"/>
          <w:sz w:val="22"/>
          <w:szCs w:val="22"/>
        </w:rPr>
        <w:t>podleganiu przez niego zarządowi komisarycznemu;</w:t>
      </w:r>
    </w:p>
    <w:p w:rsidR="00250C70" w:rsidRPr="008A1EF3" w:rsidRDefault="00250C70" w:rsidP="00716775">
      <w:pPr>
        <w:pStyle w:val="Akapitzlist"/>
        <w:numPr>
          <w:ilvl w:val="1"/>
          <w:numId w:val="26"/>
        </w:numPr>
        <w:spacing w:after="40" w:line="276" w:lineRule="auto"/>
        <w:contextualSpacing w:val="0"/>
        <w:jc w:val="both"/>
        <w:rPr>
          <w:rFonts w:ascii="Calibri" w:hAnsi="Calibri"/>
          <w:bCs/>
          <w:sz w:val="22"/>
          <w:szCs w:val="22"/>
        </w:rPr>
      </w:pPr>
      <w:r w:rsidRPr="004942B8">
        <w:rPr>
          <w:rFonts w:ascii="Calibri" w:hAnsi="Calibri"/>
          <w:sz w:val="22"/>
          <w:szCs w:val="22"/>
        </w:rPr>
        <w:t>zawieszeniu działalności;</w:t>
      </w:r>
    </w:p>
    <w:p w:rsidR="00250C70" w:rsidRPr="008A1EF3" w:rsidRDefault="00250C70" w:rsidP="00EA2744">
      <w:pPr>
        <w:pStyle w:val="Akapitzlist"/>
        <w:numPr>
          <w:ilvl w:val="1"/>
          <w:numId w:val="26"/>
        </w:numPr>
        <w:spacing w:after="40" w:line="276" w:lineRule="auto"/>
        <w:contextualSpacing w:val="0"/>
        <w:jc w:val="both"/>
        <w:rPr>
          <w:rFonts w:ascii="Calibri" w:hAnsi="Calibri"/>
          <w:bCs/>
          <w:sz w:val="22"/>
          <w:szCs w:val="22"/>
        </w:rPr>
      </w:pPr>
      <w:r w:rsidRPr="004942B8">
        <w:rPr>
          <w:rFonts w:ascii="Calibri" w:hAnsi="Calibri"/>
          <w:sz w:val="22"/>
          <w:szCs w:val="22"/>
        </w:rPr>
        <w:t xml:space="preserve">zaprzestaniu działalności </w:t>
      </w:r>
    </w:p>
    <w:p w:rsidR="00250C70" w:rsidRPr="008A1EF3" w:rsidRDefault="00250C70" w:rsidP="00A762F0">
      <w:pPr>
        <w:spacing w:after="60" w:line="276" w:lineRule="auto"/>
        <w:ind w:left="360"/>
        <w:jc w:val="both"/>
        <w:rPr>
          <w:rFonts w:ascii="Calibri" w:hAnsi="Calibri" w:cs="Tahoma"/>
          <w:sz w:val="22"/>
          <w:szCs w:val="22"/>
        </w:rPr>
      </w:pPr>
      <w:r w:rsidRPr="004942B8">
        <w:rPr>
          <w:rFonts w:ascii="Calibri" w:hAnsi="Calibri"/>
          <w:sz w:val="22"/>
          <w:szCs w:val="22"/>
        </w:rPr>
        <w:t>lub gdy jest przedmiotem postępowań prawnych o podobnym charakterze, w terminie do 3 dni od dnia wystąpienia którejkolwiek z powyższych okoliczności.</w:t>
      </w:r>
    </w:p>
    <w:p w:rsidR="00A23FB2" w:rsidRDefault="00A23FB2" w:rsidP="00705624">
      <w:pPr>
        <w:autoSpaceDE w:val="0"/>
        <w:autoSpaceDN w:val="0"/>
        <w:adjustRightInd w:val="0"/>
        <w:spacing w:line="276" w:lineRule="auto"/>
        <w:rPr>
          <w:rFonts w:ascii="Calibri" w:hAnsi="Calibri" w:cs="Tahoma"/>
          <w:b/>
          <w:bCs/>
          <w:color w:val="000000"/>
          <w:sz w:val="22"/>
          <w:szCs w:val="22"/>
        </w:rPr>
      </w:pPr>
    </w:p>
    <w:p w:rsidR="000C72A9" w:rsidRPr="00546258" w:rsidRDefault="000C72A9" w:rsidP="00705624">
      <w:pPr>
        <w:autoSpaceDE w:val="0"/>
        <w:autoSpaceDN w:val="0"/>
        <w:adjustRightInd w:val="0"/>
        <w:spacing w:line="276" w:lineRule="auto"/>
        <w:jc w:val="center"/>
        <w:rPr>
          <w:rFonts w:ascii="Calibri" w:hAnsi="Calibri" w:cs="Tahoma"/>
          <w:b/>
          <w:bCs/>
          <w:color w:val="000000"/>
          <w:sz w:val="22"/>
          <w:szCs w:val="22"/>
        </w:rPr>
      </w:pPr>
      <w:r w:rsidRPr="00546258">
        <w:rPr>
          <w:rFonts w:ascii="Calibri" w:hAnsi="Calibri" w:cs="Tahoma"/>
          <w:b/>
          <w:bCs/>
          <w:color w:val="000000"/>
          <w:sz w:val="22"/>
          <w:szCs w:val="22"/>
        </w:rPr>
        <w:t>Rozwiązanie umowy</w:t>
      </w:r>
    </w:p>
    <w:p w:rsidR="000C72A9" w:rsidRPr="00546258" w:rsidRDefault="000C72A9" w:rsidP="009338F3">
      <w:pPr>
        <w:spacing w:after="60" w:line="276" w:lineRule="auto"/>
        <w:jc w:val="center"/>
        <w:rPr>
          <w:rFonts w:ascii="Calibri" w:hAnsi="Calibri" w:cs="Tahoma"/>
          <w:sz w:val="22"/>
          <w:szCs w:val="22"/>
        </w:rPr>
      </w:pPr>
      <w:r w:rsidRPr="00546258">
        <w:rPr>
          <w:rFonts w:ascii="Calibri" w:hAnsi="Calibri" w:cs="Tahoma"/>
          <w:sz w:val="22"/>
          <w:szCs w:val="22"/>
        </w:rPr>
        <w:t>§ 24.</w:t>
      </w:r>
    </w:p>
    <w:p w:rsidR="000C72A9" w:rsidRPr="00F36E0F" w:rsidRDefault="000C72A9" w:rsidP="00FC2897">
      <w:pPr>
        <w:numPr>
          <w:ilvl w:val="0"/>
          <w:numId w:val="27"/>
        </w:numPr>
        <w:tabs>
          <w:tab w:val="clear" w:pos="36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Instytucja Zarządzająca może rozwiązać niniejszą umowę w trybie natychmiastowym, w </w:t>
      </w:r>
      <w:r w:rsidRPr="00F36E0F">
        <w:rPr>
          <w:rFonts w:ascii="Calibri" w:hAnsi="Calibri" w:cs="Tahoma"/>
          <w:sz w:val="22"/>
          <w:szCs w:val="22"/>
        </w:rPr>
        <w:t>przypadku gdy:</w:t>
      </w:r>
    </w:p>
    <w:p w:rsidR="000C72A9" w:rsidRPr="00546258" w:rsidRDefault="000C72A9" w:rsidP="00735142">
      <w:pPr>
        <w:numPr>
          <w:ilvl w:val="0"/>
          <w:numId w:val="29"/>
        </w:numPr>
        <w:tabs>
          <w:tab w:val="clear" w:pos="540"/>
        </w:tabs>
        <w:spacing w:after="60" w:line="276" w:lineRule="auto"/>
        <w:ind w:left="709" w:hanging="283"/>
        <w:jc w:val="both"/>
        <w:rPr>
          <w:rFonts w:ascii="Calibri" w:hAnsi="Calibri" w:cs="Tahoma"/>
          <w:sz w:val="22"/>
          <w:szCs w:val="22"/>
        </w:rPr>
      </w:pPr>
      <w:r w:rsidRPr="00F36E0F">
        <w:rPr>
          <w:rFonts w:ascii="Calibri" w:hAnsi="Calibri" w:cs="Tahoma"/>
          <w:sz w:val="22"/>
          <w:szCs w:val="22"/>
        </w:rPr>
        <w:t xml:space="preserve">Beneficjent </w:t>
      </w:r>
      <w:r w:rsidR="008B7750" w:rsidRPr="00F36E0F">
        <w:rPr>
          <w:rFonts w:ascii="Calibri" w:hAnsi="Calibri" w:cs="Tahoma"/>
          <w:i/>
          <w:sz w:val="22"/>
          <w:szCs w:val="22"/>
        </w:rPr>
        <w:t>i/lub Partnerzy</w:t>
      </w:r>
      <w:r w:rsidR="008B7750" w:rsidRPr="00F36E0F">
        <w:rPr>
          <w:rStyle w:val="Odwoanieprzypisudolnego"/>
          <w:rFonts w:ascii="Calibri" w:hAnsi="Calibri" w:cs="Tahoma"/>
          <w:sz w:val="22"/>
          <w:szCs w:val="22"/>
        </w:rPr>
        <w:footnoteReference w:id="61"/>
      </w:r>
      <w:r w:rsidR="008B7750" w:rsidRPr="00F36E0F">
        <w:rPr>
          <w:rFonts w:ascii="Calibri" w:hAnsi="Calibri" w:cs="Tahoma"/>
          <w:sz w:val="22"/>
          <w:szCs w:val="22"/>
        </w:rPr>
        <w:t xml:space="preserve"> dopuści</w:t>
      </w:r>
      <w:r w:rsidR="008B7750" w:rsidRPr="00F36E0F">
        <w:rPr>
          <w:rFonts w:ascii="Calibri" w:hAnsi="Calibri" w:cs="Tahoma"/>
          <w:i/>
          <w:sz w:val="22"/>
          <w:szCs w:val="22"/>
        </w:rPr>
        <w:t>/szczą</w:t>
      </w:r>
      <w:r w:rsidR="008B7750" w:rsidRPr="00F36E0F">
        <w:rPr>
          <w:rFonts w:ascii="Calibri" w:hAnsi="Calibri" w:cs="Tahoma"/>
          <w:sz w:val="22"/>
          <w:szCs w:val="22"/>
        </w:rPr>
        <w:t xml:space="preserve"> się poważnych nieprawidłowości finansowych, w szczególności </w:t>
      </w:r>
      <w:r w:rsidRPr="00F36E0F">
        <w:rPr>
          <w:rFonts w:ascii="Calibri" w:hAnsi="Calibri" w:cs="Tahoma"/>
          <w:sz w:val="22"/>
          <w:szCs w:val="22"/>
        </w:rPr>
        <w:t>wykorzysta</w:t>
      </w:r>
      <w:r w:rsidR="008B7750" w:rsidRPr="00F36E0F">
        <w:rPr>
          <w:rFonts w:ascii="Calibri" w:hAnsi="Calibri" w:cs="Tahoma"/>
          <w:i/>
          <w:sz w:val="22"/>
          <w:szCs w:val="22"/>
        </w:rPr>
        <w:t>/ją</w:t>
      </w:r>
      <w:r w:rsidRPr="00F36E0F">
        <w:rPr>
          <w:rFonts w:ascii="Calibri" w:hAnsi="Calibri" w:cs="Tahoma"/>
          <w:sz w:val="22"/>
          <w:szCs w:val="22"/>
        </w:rPr>
        <w:t xml:space="preserve"> w całości bądź w części przekazane środki na cel inny niż określony </w:t>
      </w:r>
      <w:r w:rsidRPr="006468EE">
        <w:rPr>
          <w:rFonts w:ascii="Calibri" w:hAnsi="Calibri" w:cs="Tahoma"/>
          <w:sz w:val="22"/>
          <w:szCs w:val="22"/>
        </w:rPr>
        <w:t>w Projekcie lub niezgodnie</w:t>
      </w:r>
      <w:r w:rsidRPr="00546258">
        <w:rPr>
          <w:rFonts w:ascii="Calibri" w:hAnsi="Calibri" w:cs="Tahoma"/>
          <w:sz w:val="22"/>
          <w:szCs w:val="22"/>
        </w:rPr>
        <w:t xml:space="preserve"> z umową;</w:t>
      </w:r>
    </w:p>
    <w:p w:rsidR="000C72A9" w:rsidRPr="00546258" w:rsidRDefault="000C72A9" w:rsidP="00735142">
      <w:pPr>
        <w:numPr>
          <w:ilvl w:val="0"/>
          <w:numId w:val="29"/>
        </w:numPr>
        <w:tabs>
          <w:tab w:val="clear" w:pos="540"/>
        </w:tabs>
        <w:spacing w:after="60" w:line="276" w:lineRule="auto"/>
        <w:ind w:left="709" w:hanging="283"/>
        <w:jc w:val="both"/>
        <w:rPr>
          <w:rFonts w:ascii="Calibri" w:hAnsi="Calibri" w:cs="Tahoma"/>
          <w:sz w:val="22"/>
          <w:szCs w:val="22"/>
        </w:rPr>
      </w:pPr>
      <w:r w:rsidRPr="00546258">
        <w:rPr>
          <w:rFonts w:ascii="Calibri" w:hAnsi="Calibri" w:cs="Tahoma"/>
          <w:sz w:val="22"/>
          <w:szCs w:val="22"/>
        </w:rPr>
        <w:t>Beneficjent złoży podrobione, przerobione lub stwierdzające nieprawdę dokumenty w celu uzyskania dofinansowania w ramach niniejszej umowy, w tym uznania za kwalifikowalne wydatków ponoszonych w ramach Projektu;</w:t>
      </w:r>
    </w:p>
    <w:p w:rsidR="000C72A9" w:rsidRPr="00546258" w:rsidRDefault="000C72A9" w:rsidP="00735142">
      <w:pPr>
        <w:numPr>
          <w:ilvl w:val="0"/>
          <w:numId w:val="29"/>
        </w:numPr>
        <w:tabs>
          <w:tab w:val="clear" w:pos="540"/>
        </w:tabs>
        <w:spacing w:after="60" w:line="276" w:lineRule="auto"/>
        <w:ind w:left="709" w:hanging="283"/>
        <w:jc w:val="both"/>
        <w:rPr>
          <w:rFonts w:ascii="Calibri" w:hAnsi="Calibri" w:cs="Tahoma"/>
          <w:sz w:val="22"/>
          <w:szCs w:val="22"/>
        </w:rPr>
      </w:pPr>
      <w:r w:rsidRPr="00546258">
        <w:rPr>
          <w:rFonts w:ascii="Calibri" w:hAnsi="Calibri" w:cs="Tahoma"/>
          <w:sz w:val="22"/>
          <w:szCs w:val="22"/>
        </w:rPr>
        <w:t xml:space="preserve">Beneficjent ze swojej winy nie rozpoczął realizacji Projektu w ciągu 3 miesięcy od ustalonej </w:t>
      </w:r>
      <w:r w:rsidRPr="00546258">
        <w:rPr>
          <w:rFonts w:ascii="Calibri" w:hAnsi="Calibri" w:cs="Tahoma"/>
          <w:sz w:val="22"/>
          <w:szCs w:val="22"/>
        </w:rPr>
        <w:br/>
        <w:t>we wniosku początkowej daty okresu realizacji Projektu;</w:t>
      </w:r>
    </w:p>
    <w:p w:rsidR="000C72A9" w:rsidRPr="003833FA" w:rsidRDefault="000C72A9" w:rsidP="00735142">
      <w:pPr>
        <w:numPr>
          <w:ilvl w:val="0"/>
          <w:numId w:val="29"/>
        </w:numPr>
        <w:tabs>
          <w:tab w:val="clear" w:pos="540"/>
        </w:tabs>
        <w:spacing w:after="60" w:line="276" w:lineRule="auto"/>
        <w:ind w:left="709" w:hanging="283"/>
        <w:jc w:val="both"/>
        <w:rPr>
          <w:rFonts w:ascii="Calibri" w:hAnsi="Calibri" w:cs="Tahoma"/>
          <w:sz w:val="22"/>
          <w:szCs w:val="22"/>
        </w:rPr>
      </w:pPr>
      <w:r w:rsidRPr="00546258">
        <w:rPr>
          <w:rFonts w:ascii="Calibri" w:hAnsi="Calibri" w:cs="Tahoma"/>
          <w:sz w:val="22"/>
          <w:szCs w:val="22"/>
        </w:rPr>
        <w:t>Beneficjent nie przedłoży zabezpieczenia prawidłowej realizacji umowy zgodnie z § 15 umowy</w:t>
      </w:r>
      <w:r w:rsidRPr="007130CE">
        <w:rPr>
          <w:rFonts w:ascii="Calibri" w:hAnsi="Calibri" w:cs="Tahoma"/>
          <w:sz w:val="22"/>
          <w:szCs w:val="22"/>
        </w:rPr>
        <w:t>;</w:t>
      </w:r>
    </w:p>
    <w:p w:rsidR="000C72A9" w:rsidRPr="00546258" w:rsidRDefault="000C72A9" w:rsidP="00735142">
      <w:pPr>
        <w:numPr>
          <w:ilvl w:val="0"/>
          <w:numId w:val="29"/>
        </w:numPr>
        <w:tabs>
          <w:tab w:val="clear" w:pos="540"/>
        </w:tabs>
        <w:spacing w:after="60" w:line="276" w:lineRule="auto"/>
        <w:ind w:left="709" w:hanging="283"/>
        <w:jc w:val="both"/>
        <w:rPr>
          <w:rFonts w:ascii="Calibri" w:hAnsi="Calibri" w:cs="Tahoma"/>
          <w:sz w:val="22"/>
          <w:szCs w:val="22"/>
        </w:rPr>
      </w:pPr>
      <w:r w:rsidRPr="00546258">
        <w:rPr>
          <w:rFonts w:ascii="Calibri" w:hAnsi="Calibri" w:cs="Tahoma"/>
          <w:sz w:val="22"/>
          <w:szCs w:val="22"/>
        </w:rPr>
        <w:t xml:space="preserve">Beneficjent </w:t>
      </w:r>
      <w:r w:rsidR="00CD55B0" w:rsidRPr="00CD55B0">
        <w:rPr>
          <w:rFonts w:ascii="Calibri" w:hAnsi="Calibri" w:cs="Tahoma"/>
          <w:i/>
          <w:sz w:val="22"/>
          <w:szCs w:val="22"/>
        </w:rPr>
        <w:t>i/lub Partnerzy</w:t>
      </w:r>
      <w:r w:rsidR="00CD55B0" w:rsidRPr="00CD55B0">
        <w:rPr>
          <w:rStyle w:val="Odwoanieprzypisudolnego"/>
          <w:rFonts w:ascii="Calibri" w:hAnsi="Calibri" w:cs="Tahoma"/>
          <w:i/>
          <w:sz w:val="22"/>
          <w:szCs w:val="22"/>
        </w:rPr>
        <w:footnoteReference w:id="62"/>
      </w:r>
      <w:r w:rsidR="00CD55B0" w:rsidRPr="00546258">
        <w:rPr>
          <w:rFonts w:ascii="Calibri" w:hAnsi="Calibri" w:cs="Tahoma"/>
          <w:sz w:val="22"/>
          <w:szCs w:val="22"/>
        </w:rPr>
        <w:t xml:space="preserve"> </w:t>
      </w:r>
      <w:r w:rsidRPr="00546258">
        <w:rPr>
          <w:rFonts w:ascii="Calibri" w:hAnsi="Calibri" w:cs="Tahoma"/>
          <w:sz w:val="22"/>
          <w:szCs w:val="22"/>
        </w:rPr>
        <w:t>odmówi</w:t>
      </w:r>
      <w:r w:rsidR="00CD55B0" w:rsidRPr="00CD55B0">
        <w:rPr>
          <w:rFonts w:ascii="Calibri" w:hAnsi="Calibri" w:cs="Tahoma"/>
          <w:i/>
          <w:sz w:val="22"/>
          <w:szCs w:val="22"/>
        </w:rPr>
        <w:t>/ą</w:t>
      </w:r>
      <w:r w:rsidRPr="00546258">
        <w:rPr>
          <w:rFonts w:ascii="Calibri" w:hAnsi="Calibri" w:cs="Tahoma"/>
          <w:sz w:val="22"/>
          <w:szCs w:val="22"/>
        </w:rPr>
        <w:t xml:space="preserve"> poddania się kontroli.</w:t>
      </w:r>
    </w:p>
    <w:p w:rsidR="000C72A9" w:rsidRPr="00546258" w:rsidRDefault="000C72A9" w:rsidP="00AD0F3A">
      <w:pPr>
        <w:numPr>
          <w:ilvl w:val="0"/>
          <w:numId w:val="27"/>
        </w:numPr>
        <w:spacing w:after="60" w:line="276" w:lineRule="auto"/>
        <w:jc w:val="both"/>
        <w:rPr>
          <w:rFonts w:ascii="Calibri" w:hAnsi="Calibri" w:cs="Tahoma"/>
          <w:sz w:val="22"/>
          <w:szCs w:val="22"/>
        </w:rPr>
      </w:pPr>
      <w:r w:rsidRPr="00546258">
        <w:rPr>
          <w:rFonts w:ascii="Calibri" w:hAnsi="Calibri" w:cs="Tahoma"/>
          <w:sz w:val="22"/>
          <w:szCs w:val="22"/>
        </w:rPr>
        <w:t>Instytucja Zarządzająca może rozwiązać niniejszą umowę z zachowaniem jednomiesięcznego okresu wypowiedzenia, w przypadku gdy:</w:t>
      </w:r>
    </w:p>
    <w:p w:rsidR="000C72A9" w:rsidRPr="00546258" w:rsidRDefault="000C72A9" w:rsidP="009226B9">
      <w:pPr>
        <w:numPr>
          <w:ilvl w:val="0"/>
          <w:numId w:val="28"/>
        </w:numPr>
        <w:spacing w:after="60" w:line="276" w:lineRule="auto"/>
        <w:jc w:val="both"/>
        <w:rPr>
          <w:rFonts w:ascii="Calibri" w:hAnsi="Calibri" w:cs="Tahoma"/>
          <w:sz w:val="22"/>
          <w:szCs w:val="22"/>
        </w:rPr>
      </w:pPr>
      <w:r w:rsidRPr="00546258">
        <w:rPr>
          <w:rFonts w:ascii="Calibri" w:hAnsi="Calibri" w:cs="Tahoma"/>
          <w:sz w:val="22"/>
          <w:szCs w:val="22"/>
        </w:rPr>
        <w:t>Beneficjent zaprzestał realizacji Projektu lub realizuje go w sposób niezgodny z niniejszą umową oraz dokumentami, o których mowa w § 4 ust. 4 umowy;</w:t>
      </w:r>
    </w:p>
    <w:p w:rsidR="000C72A9" w:rsidRPr="00546258" w:rsidRDefault="000C72A9" w:rsidP="000A7E94">
      <w:pPr>
        <w:numPr>
          <w:ilvl w:val="0"/>
          <w:numId w:val="28"/>
        </w:numPr>
        <w:spacing w:after="60" w:line="276" w:lineRule="auto"/>
        <w:jc w:val="both"/>
        <w:rPr>
          <w:rFonts w:ascii="Calibri" w:hAnsi="Calibri" w:cs="Tahoma"/>
          <w:sz w:val="22"/>
          <w:szCs w:val="22"/>
        </w:rPr>
      </w:pPr>
      <w:r w:rsidRPr="00546258">
        <w:rPr>
          <w:rFonts w:ascii="Calibri" w:hAnsi="Calibri" w:cs="Tahoma"/>
          <w:sz w:val="22"/>
          <w:szCs w:val="22"/>
        </w:rPr>
        <w:t xml:space="preserve">Beneficjent nie realizuje </w:t>
      </w:r>
      <w:r w:rsidR="00E6190A">
        <w:rPr>
          <w:rFonts w:ascii="Calibri" w:hAnsi="Calibri" w:cs="Tahoma"/>
          <w:sz w:val="22"/>
          <w:szCs w:val="22"/>
        </w:rPr>
        <w:t>P</w:t>
      </w:r>
      <w:r w:rsidRPr="00546258">
        <w:rPr>
          <w:rFonts w:ascii="Calibri" w:hAnsi="Calibri" w:cs="Tahoma"/>
          <w:sz w:val="22"/>
          <w:szCs w:val="22"/>
        </w:rPr>
        <w:t xml:space="preserve">rojektu zgodnie z zakresem rzeczowym </w:t>
      </w:r>
      <w:r w:rsidR="00E6190A">
        <w:rPr>
          <w:rFonts w:ascii="Calibri" w:hAnsi="Calibri" w:cs="Tahoma"/>
          <w:sz w:val="22"/>
          <w:szCs w:val="22"/>
        </w:rPr>
        <w:t>P</w:t>
      </w:r>
      <w:r w:rsidRPr="00546258">
        <w:rPr>
          <w:rFonts w:ascii="Calibri" w:hAnsi="Calibri" w:cs="Tahoma"/>
          <w:sz w:val="22"/>
          <w:szCs w:val="22"/>
        </w:rPr>
        <w:t>rojektu określonym we wniosku, co może wpłynąć na nie osiąganie zadeklarowanych wskaźników produktu i/lub rezultatu;</w:t>
      </w:r>
    </w:p>
    <w:p w:rsidR="000C72A9" w:rsidRPr="00546258" w:rsidRDefault="000C72A9" w:rsidP="009C2D9C">
      <w:pPr>
        <w:numPr>
          <w:ilvl w:val="0"/>
          <w:numId w:val="28"/>
        </w:numPr>
        <w:spacing w:after="60" w:line="276" w:lineRule="auto"/>
        <w:jc w:val="both"/>
        <w:rPr>
          <w:rFonts w:ascii="Calibri" w:hAnsi="Calibri" w:cs="Tahoma"/>
          <w:sz w:val="22"/>
          <w:szCs w:val="22"/>
        </w:rPr>
      </w:pPr>
      <w:r w:rsidRPr="00546258">
        <w:rPr>
          <w:rFonts w:ascii="Calibri" w:hAnsi="Calibri" w:cs="Tahoma"/>
          <w:sz w:val="22"/>
          <w:szCs w:val="22"/>
        </w:rPr>
        <w:t>Beneficjent nie przedkłada zgodnie z umową wniosków o płatność;</w:t>
      </w:r>
    </w:p>
    <w:p w:rsidR="000C72A9" w:rsidRPr="00546258" w:rsidRDefault="000C72A9" w:rsidP="009C2D9C">
      <w:pPr>
        <w:numPr>
          <w:ilvl w:val="0"/>
          <w:numId w:val="28"/>
        </w:numPr>
        <w:spacing w:after="60" w:line="276" w:lineRule="auto"/>
        <w:jc w:val="both"/>
        <w:rPr>
          <w:rFonts w:ascii="Calibri" w:hAnsi="Calibri" w:cs="Tahoma"/>
          <w:sz w:val="22"/>
          <w:szCs w:val="22"/>
        </w:rPr>
      </w:pPr>
      <w:r w:rsidRPr="00546258">
        <w:rPr>
          <w:rFonts w:ascii="Calibri" w:hAnsi="Calibri" w:cs="Tahoma"/>
          <w:sz w:val="22"/>
          <w:szCs w:val="22"/>
        </w:rPr>
        <w:t>Beneficjent nie wykona zaleceń pokontrolnych w terminie w nich określonym, lub nie wskaże sposobu wykorzystania rekomendacji;</w:t>
      </w:r>
    </w:p>
    <w:p w:rsidR="000C72A9" w:rsidRPr="00546258" w:rsidRDefault="000C72A9" w:rsidP="00133134">
      <w:pPr>
        <w:numPr>
          <w:ilvl w:val="0"/>
          <w:numId w:val="28"/>
        </w:numPr>
        <w:spacing w:after="60" w:line="276" w:lineRule="auto"/>
        <w:jc w:val="both"/>
        <w:rPr>
          <w:rFonts w:ascii="Calibri" w:hAnsi="Calibri" w:cs="Tahoma"/>
          <w:sz w:val="22"/>
          <w:szCs w:val="22"/>
        </w:rPr>
      </w:pPr>
      <w:r w:rsidRPr="00546258">
        <w:rPr>
          <w:rFonts w:ascii="Calibri" w:hAnsi="Calibri" w:cs="Tahoma"/>
          <w:sz w:val="22"/>
          <w:szCs w:val="22"/>
        </w:rPr>
        <w:t>Beneficjent w ustalonym przez Instytucję Zarządzającą terminie nie doprowadzi do usunięcia stwierdzonych nieprawidłowości;</w:t>
      </w:r>
    </w:p>
    <w:p w:rsidR="000C72A9" w:rsidRPr="00546258" w:rsidRDefault="000C72A9" w:rsidP="00716775">
      <w:pPr>
        <w:numPr>
          <w:ilvl w:val="0"/>
          <w:numId w:val="28"/>
        </w:numPr>
        <w:spacing w:after="60" w:line="276" w:lineRule="auto"/>
        <w:jc w:val="both"/>
        <w:rPr>
          <w:rFonts w:ascii="Calibri" w:hAnsi="Calibri" w:cs="Tahoma"/>
          <w:sz w:val="22"/>
          <w:szCs w:val="22"/>
        </w:rPr>
      </w:pPr>
      <w:r w:rsidRPr="00546258">
        <w:rPr>
          <w:rFonts w:ascii="Calibri" w:hAnsi="Calibri" w:cs="Tahoma"/>
          <w:sz w:val="22"/>
          <w:szCs w:val="22"/>
        </w:rPr>
        <w:lastRenderedPageBreak/>
        <w:t xml:space="preserve">Beneficjent w sposób uporczywy uchyla się od wykonywania obowiązków, o których mowa </w:t>
      </w:r>
      <w:r w:rsidRPr="00546258">
        <w:rPr>
          <w:rFonts w:ascii="Calibri" w:hAnsi="Calibri" w:cs="Tahoma"/>
          <w:sz w:val="22"/>
          <w:szCs w:val="22"/>
        </w:rPr>
        <w:br/>
        <w:t xml:space="preserve">w § 19 ust. </w:t>
      </w:r>
      <w:r w:rsidR="00AE4776">
        <w:rPr>
          <w:rFonts w:ascii="Calibri" w:hAnsi="Calibri" w:cs="Tahoma"/>
          <w:sz w:val="22"/>
          <w:szCs w:val="22"/>
        </w:rPr>
        <w:t>2</w:t>
      </w:r>
      <w:r w:rsidRPr="00546258">
        <w:rPr>
          <w:rFonts w:ascii="Calibri" w:hAnsi="Calibri" w:cs="Tahoma"/>
          <w:sz w:val="22"/>
          <w:szCs w:val="22"/>
        </w:rPr>
        <w:t xml:space="preserve"> umowy.</w:t>
      </w:r>
    </w:p>
    <w:p w:rsidR="000C72A9" w:rsidRPr="00546258" w:rsidRDefault="000C72A9" w:rsidP="00EA2744">
      <w:pPr>
        <w:spacing w:after="60" w:line="276" w:lineRule="auto"/>
        <w:ind w:left="360"/>
        <w:jc w:val="both"/>
        <w:rPr>
          <w:rFonts w:ascii="Calibri" w:hAnsi="Calibri" w:cs="Tahoma"/>
          <w:sz w:val="22"/>
          <w:szCs w:val="22"/>
        </w:rPr>
      </w:pPr>
    </w:p>
    <w:p w:rsidR="000C72A9" w:rsidRPr="00546258" w:rsidRDefault="000C72A9" w:rsidP="00A762F0">
      <w:pPr>
        <w:autoSpaceDE w:val="0"/>
        <w:autoSpaceDN w:val="0"/>
        <w:adjustRightInd w:val="0"/>
        <w:spacing w:line="276" w:lineRule="auto"/>
        <w:jc w:val="center"/>
        <w:rPr>
          <w:rFonts w:ascii="Calibri" w:hAnsi="Calibri" w:cs="Tahoma"/>
          <w:color w:val="000000"/>
          <w:sz w:val="22"/>
          <w:szCs w:val="22"/>
        </w:rPr>
      </w:pPr>
      <w:r w:rsidRPr="00546258">
        <w:rPr>
          <w:rFonts w:ascii="Calibri" w:hAnsi="Calibri" w:cs="Tahoma"/>
          <w:color w:val="000000"/>
          <w:sz w:val="22"/>
          <w:szCs w:val="22"/>
        </w:rPr>
        <w:t>§ 25.</w:t>
      </w:r>
    </w:p>
    <w:p w:rsidR="000C72A9" w:rsidRPr="00546258" w:rsidRDefault="000C72A9" w:rsidP="00187F42">
      <w:pPr>
        <w:spacing w:after="60" w:line="276" w:lineRule="auto"/>
        <w:jc w:val="both"/>
        <w:rPr>
          <w:rFonts w:ascii="Calibri" w:hAnsi="Calibri" w:cs="Tahoma"/>
          <w:sz w:val="22"/>
          <w:szCs w:val="22"/>
        </w:rPr>
      </w:pPr>
      <w:r w:rsidRPr="00546258">
        <w:rPr>
          <w:rFonts w:ascii="Calibri" w:hAnsi="Calibri" w:cs="Tahoma"/>
          <w:sz w:val="22"/>
          <w:szCs w:val="22"/>
        </w:rPr>
        <w:t>Umowa może zostać rozwiązana na wniosek każdej ze stron w przypadku wystąpienia okoliczności, które uniemożliwiają dalsze wykonywanie postanowień zawartych w umowie.</w:t>
      </w:r>
    </w:p>
    <w:p w:rsidR="000C72A9" w:rsidRPr="00546258" w:rsidRDefault="000C72A9" w:rsidP="00EA3E04">
      <w:pPr>
        <w:spacing w:after="60" w:line="276" w:lineRule="auto"/>
        <w:jc w:val="both"/>
        <w:rPr>
          <w:rFonts w:ascii="Calibri" w:hAnsi="Calibri" w:cs="Tahoma"/>
          <w:sz w:val="22"/>
          <w:szCs w:val="22"/>
        </w:rPr>
      </w:pPr>
    </w:p>
    <w:p w:rsidR="000C72A9" w:rsidRPr="00546258" w:rsidRDefault="000C72A9" w:rsidP="00E14F69">
      <w:pPr>
        <w:autoSpaceDE w:val="0"/>
        <w:autoSpaceDN w:val="0"/>
        <w:adjustRightInd w:val="0"/>
        <w:spacing w:line="276" w:lineRule="auto"/>
        <w:jc w:val="center"/>
        <w:rPr>
          <w:rFonts w:ascii="Calibri" w:hAnsi="Calibri" w:cs="Tahoma"/>
          <w:color w:val="000000"/>
          <w:sz w:val="22"/>
          <w:szCs w:val="22"/>
        </w:rPr>
      </w:pPr>
      <w:r w:rsidRPr="00546258">
        <w:rPr>
          <w:rFonts w:ascii="Calibri" w:hAnsi="Calibri" w:cs="Tahoma"/>
          <w:color w:val="000000"/>
          <w:sz w:val="22"/>
          <w:szCs w:val="22"/>
        </w:rPr>
        <w:t>§ 26.</w:t>
      </w:r>
    </w:p>
    <w:p w:rsidR="000C72A9" w:rsidRPr="00546258" w:rsidRDefault="000C72A9" w:rsidP="000E7B85">
      <w:pPr>
        <w:numPr>
          <w:ilvl w:val="0"/>
          <w:numId w:val="30"/>
        </w:numPr>
        <w:tabs>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 xml:space="preserve">W przypadku rozwiązania umowy na podstawie § 24 ust. 1, Beneficjent zobowiązany jest do zwrotu całości otrzymanego dofinansowania wraz z odsetkami w wysokości określonej jak dla zaległości podatkowych liczonymi od dnia przekazania Beneficjentowi środków dofinansowania. </w:t>
      </w:r>
    </w:p>
    <w:p w:rsidR="000C72A9" w:rsidRPr="00546258" w:rsidRDefault="000C72A9" w:rsidP="002F71B4">
      <w:pPr>
        <w:numPr>
          <w:ilvl w:val="0"/>
          <w:numId w:val="30"/>
        </w:numPr>
        <w:tabs>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W przypadku rozwiązania umowy na podstawie § 24 ust. 2 i § 25 Beneficjent ma prawo do wydatkowania wyłącznie tej części otrzymanych transz dofinansowania,</w:t>
      </w:r>
      <w:r w:rsidRPr="00546258">
        <w:rPr>
          <w:rFonts w:ascii="Calibri" w:hAnsi="Calibri" w:cs="Tahoma"/>
          <w:i/>
          <w:sz w:val="22"/>
          <w:szCs w:val="22"/>
        </w:rPr>
        <w:t xml:space="preserve"> </w:t>
      </w:r>
      <w:r w:rsidRPr="00546258">
        <w:rPr>
          <w:rFonts w:ascii="Calibri" w:hAnsi="Calibri" w:cs="Tahoma"/>
          <w:sz w:val="22"/>
          <w:szCs w:val="22"/>
        </w:rPr>
        <w:t>które odpowiadają prawidłowo zrealizowanej części Projektu</w:t>
      </w:r>
      <w:r w:rsidRPr="001F5320">
        <w:rPr>
          <w:rStyle w:val="Odwoanieprzypisudolnego"/>
          <w:rFonts w:ascii="Calibri" w:hAnsi="Calibri" w:cs="Tahoma"/>
          <w:sz w:val="22"/>
          <w:szCs w:val="22"/>
        </w:rPr>
        <w:footnoteReference w:id="63"/>
      </w:r>
      <w:r w:rsidRPr="004942B8">
        <w:rPr>
          <w:rFonts w:ascii="Calibri" w:hAnsi="Calibri" w:cs="Tahoma"/>
          <w:sz w:val="22"/>
          <w:szCs w:val="22"/>
        </w:rPr>
        <w:t xml:space="preserve">, </w:t>
      </w:r>
      <w:r w:rsidRPr="00196EEF">
        <w:rPr>
          <w:rFonts w:ascii="Calibri" w:hAnsi="Calibri" w:cs="Tahoma"/>
          <w:i/>
          <w:sz w:val="22"/>
          <w:szCs w:val="22"/>
        </w:rPr>
        <w:t xml:space="preserve">z zastrzeżeniem </w:t>
      </w:r>
      <w:r w:rsidRPr="001C7CFB">
        <w:rPr>
          <w:rFonts w:ascii="Calibri" w:hAnsi="Calibri" w:cs="Tahoma"/>
          <w:i/>
          <w:sz w:val="22"/>
          <w:szCs w:val="22"/>
        </w:rPr>
        <w:t>§</w:t>
      </w:r>
      <w:r w:rsidRPr="00546258">
        <w:rPr>
          <w:rFonts w:ascii="Calibri" w:hAnsi="Calibri" w:cs="Tahoma"/>
          <w:i/>
          <w:sz w:val="22"/>
          <w:szCs w:val="22"/>
        </w:rPr>
        <w:t xml:space="preserve"> 5 ust. 1 umowy</w:t>
      </w:r>
      <w:r w:rsidRPr="00546258">
        <w:rPr>
          <w:rStyle w:val="Odwoanieprzypisudolnego"/>
          <w:rFonts w:ascii="Calibri" w:hAnsi="Calibri" w:cs="Tahoma"/>
          <w:i/>
          <w:sz w:val="22"/>
          <w:szCs w:val="22"/>
        </w:rPr>
        <w:footnoteReference w:id="64"/>
      </w:r>
      <w:r w:rsidRPr="00546258">
        <w:rPr>
          <w:rFonts w:ascii="Calibri" w:hAnsi="Calibri" w:cs="Tahoma"/>
          <w:sz w:val="22"/>
          <w:szCs w:val="22"/>
        </w:rPr>
        <w:t xml:space="preserve">. </w:t>
      </w:r>
    </w:p>
    <w:p w:rsidR="000C72A9" w:rsidRPr="00546258" w:rsidRDefault="000C72A9" w:rsidP="002F71B4">
      <w:pPr>
        <w:numPr>
          <w:ilvl w:val="0"/>
          <w:numId w:val="30"/>
        </w:numPr>
        <w:tabs>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W każdym przypadku rozwiązania umowy Beneficjent jest zobowiązany przedstawić rozliczenie otrzymanych transz dofinansowania w formie wniosku o płatność, w odniesieniu do tej części Projektu, która została zrealizowana, w terminie 30 dni od dnia jej rozwiązania oraz zwrócić w tym terminie niewykorzystaną część otrzymanych transz dofinansowania na rachunek bankowy wskazany przez Instytucję Zarządzającą. Instytucja Zarządzająca dokonuje ostatecznego rozliczenia Projektu pod względem finansowym na zasadach określonych w § 11 umowy.</w:t>
      </w:r>
    </w:p>
    <w:p w:rsidR="000C72A9" w:rsidRPr="00546258" w:rsidRDefault="000C72A9" w:rsidP="002F71B4">
      <w:pPr>
        <w:numPr>
          <w:ilvl w:val="0"/>
          <w:numId w:val="30"/>
        </w:numPr>
        <w:tabs>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W przypadku niedokonania zwrotu środków zgodnie z ust. 1 - 3, stosuje się odpowiednio § 13 umowy.</w:t>
      </w:r>
    </w:p>
    <w:p w:rsidR="000C72A9" w:rsidRPr="00546258" w:rsidRDefault="000C72A9" w:rsidP="002F71B4">
      <w:pPr>
        <w:spacing w:after="60" w:line="276" w:lineRule="auto"/>
        <w:jc w:val="center"/>
        <w:rPr>
          <w:rFonts w:ascii="Calibri" w:hAnsi="Calibri" w:cs="Tahoma"/>
          <w:sz w:val="22"/>
          <w:szCs w:val="22"/>
        </w:rPr>
      </w:pP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27.</w:t>
      </w:r>
    </w:p>
    <w:p w:rsidR="000C72A9" w:rsidRPr="001B5B14" w:rsidRDefault="000C72A9" w:rsidP="002F71B4">
      <w:pPr>
        <w:numPr>
          <w:ilvl w:val="1"/>
          <w:numId w:val="30"/>
        </w:numPr>
        <w:tabs>
          <w:tab w:val="clear" w:pos="1440"/>
          <w:tab w:val="num" w:pos="360"/>
        </w:tabs>
        <w:spacing w:after="60" w:line="276" w:lineRule="auto"/>
        <w:ind w:left="360"/>
        <w:jc w:val="both"/>
        <w:rPr>
          <w:rFonts w:ascii="Calibri" w:hAnsi="Calibri" w:cs="Tahoma"/>
          <w:sz w:val="22"/>
          <w:szCs w:val="22"/>
        </w:rPr>
      </w:pPr>
      <w:r w:rsidRPr="00546258">
        <w:rPr>
          <w:rFonts w:ascii="Calibri" w:hAnsi="Calibri" w:cs="Tahoma"/>
          <w:sz w:val="22"/>
          <w:szCs w:val="22"/>
        </w:rPr>
        <w:t>Rozwiązanie umowy nie zwalnia Beneficjenta z obowiązków wynikających z § 12, § 16 - 18, § 21-22</w:t>
      </w:r>
      <w:r w:rsidR="00054404">
        <w:rPr>
          <w:rFonts w:ascii="Calibri" w:hAnsi="Calibri" w:cs="Tahoma"/>
          <w:sz w:val="22"/>
          <w:szCs w:val="22"/>
        </w:rPr>
        <w:t xml:space="preserve"> oraz z</w:t>
      </w:r>
      <w:r w:rsidR="00933562">
        <w:rPr>
          <w:rFonts w:ascii="Calibri" w:hAnsi="Calibri" w:cs="Tahoma"/>
          <w:sz w:val="22"/>
          <w:szCs w:val="22"/>
        </w:rPr>
        <w:t xml:space="preserve"> obowiązku zachowania trwałości </w:t>
      </w:r>
      <w:r w:rsidR="00E6190A">
        <w:rPr>
          <w:rFonts w:ascii="Calibri" w:hAnsi="Calibri" w:cs="Tahoma"/>
          <w:sz w:val="22"/>
          <w:szCs w:val="22"/>
        </w:rPr>
        <w:t>P</w:t>
      </w:r>
      <w:r w:rsidR="00933562">
        <w:rPr>
          <w:rFonts w:ascii="Calibri" w:hAnsi="Calibri" w:cs="Tahoma"/>
          <w:sz w:val="22"/>
          <w:szCs w:val="22"/>
        </w:rPr>
        <w:t>rojektu i rezultatów wynikając</w:t>
      </w:r>
      <w:r w:rsidR="00B87CC4">
        <w:rPr>
          <w:rFonts w:ascii="Calibri" w:hAnsi="Calibri" w:cs="Tahoma"/>
          <w:sz w:val="22"/>
          <w:szCs w:val="22"/>
        </w:rPr>
        <w:t>ego</w:t>
      </w:r>
      <w:r w:rsidR="00933562">
        <w:rPr>
          <w:rFonts w:ascii="Calibri" w:hAnsi="Calibri" w:cs="Tahoma"/>
          <w:sz w:val="22"/>
          <w:szCs w:val="22"/>
        </w:rPr>
        <w:t xml:space="preserve"> ze</w:t>
      </w:r>
      <w:r w:rsidR="00054404">
        <w:rPr>
          <w:rFonts w:ascii="Calibri" w:hAnsi="Calibri" w:cs="Tahoma"/>
          <w:sz w:val="22"/>
          <w:szCs w:val="22"/>
        </w:rPr>
        <w:t xml:space="preserve"> Standardów realizacji </w:t>
      </w:r>
      <w:r w:rsidR="00054404" w:rsidRPr="00A23FB2">
        <w:rPr>
          <w:rFonts w:ascii="Calibri" w:hAnsi="Calibri"/>
          <w:sz w:val="22"/>
          <w:szCs w:val="22"/>
        </w:rPr>
        <w:t xml:space="preserve">wsparcia </w:t>
      </w:r>
      <w:r w:rsidR="00054404" w:rsidRPr="001B5B14">
        <w:rPr>
          <w:rFonts w:ascii="Calibri" w:hAnsi="Calibri"/>
          <w:sz w:val="22"/>
          <w:szCs w:val="22"/>
        </w:rPr>
        <w:t xml:space="preserve">w zakresie </w:t>
      </w:r>
      <w:r w:rsidR="00054404" w:rsidRPr="004A3995">
        <w:rPr>
          <w:rFonts w:ascii="Calibri" w:hAnsi="Calibri"/>
          <w:sz w:val="22"/>
          <w:szCs w:val="22"/>
        </w:rPr>
        <w:t>Działania</w:t>
      </w:r>
      <w:r w:rsidR="001B5B14" w:rsidRPr="004A3995">
        <w:rPr>
          <w:rFonts w:ascii="Calibri" w:hAnsi="Calibri"/>
          <w:sz w:val="22"/>
          <w:szCs w:val="22"/>
        </w:rPr>
        <w:t xml:space="preserve"> </w:t>
      </w:r>
      <w:r w:rsidR="001B5B14" w:rsidRPr="004A3995">
        <w:rPr>
          <w:rFonts w:ascii="Calibri" w:eastAsia="Calibri" w:hAnsi="Calibri"/>
          <w:sz w:val="22"/>
          <w:szCs w:val="22"/>
        </w:rPr>
        <w:t xml:space="preserve">5.3. </w:t>
      </w:r>
      <w:r w:rsidR="001B5B14" w:rsidRPr="004A3995">
        <w:rPr>
          <w:rFonts w:ascii="Calibri" w:eastAsia="Calibri" w:hAnsi="Calibri"/>
          <w:i/>
          <w:sz w:val="22"/>
          <w:szCs w:val="22"/>
        </w:rPr>
        <w:t>Opieka nad dziećmi do lat 3</w:t>
      </w:r>
      <w:r w:rsidR="001B5B14" w:rsidRPr="004A3995">
        <w:rPr>
          <w:rFonts w:ascii="Calibri" w:eastAsia="Calibri" w:hAnsi="Calibri"/>
          <w:sz w:val="22"/>
          <w:szCs w:val="22"/>
        </w:rPr>
        <w:t xml:space="preserve"> RPO WP 2014-2020</w:t>
      </w:r>
      <w:r w:rsidR="00B87CC4" w:rsidRPr="001B5B14">
        <w:rPr>
          <w:rFonts w:ascii="Calibri" w:hAnsi="Calibri"/>
          <w:sz w:val="22"/>
          <w:szCs w:val="22"/>
        </w:rPr>
        <w:t>,</w:t>
      </w:r>
      <w:r w:rsidR="00933562" w:rsidRPr="001B5B14">
        <w:rPr>
          <w:rFonts w:ascii="Calibri" w:hAnsi="Calibri"/>
          <w:sz w:val="22"/>
          <w:szCs w:val="22"/>
        </w:rPr>
        <w:t xml:space="preserve"> </w:t>
      </w:r>
      <w:r w:rsidR="00054404" w:rsidRPr="001B5B14">
        <w:rPr>
          <w:rFonts w:ascii="Calibri" w:hAnsi="Calibri"/>
          <w:sz w:val="22"/>
          <w:szCs w:val="22"/>
        </w:rPr>
        <w:t>stanowiących załącznik nr 6 do umowy</w:t>
      </w:r>
      <w:r w:rsidRPr="001B5B14">
        <w:rPr>
          <w:rFonts w:ascii="Calibri" w:hAnsi="Calibri" w:cs="Tahoma"/>
          <w:sz w:val="22"/>
          <w:szCs w:val="22"/>
        </w:rPr>
        <w:t>, które jest on zobowiązany wykonywać w dalszym ciągu.</w:t>
      </w:r>
    </w:p>
    <w:p w:rsidR="000C72A9" w:rsidRPr="00546258" w:rsidRDefault="000C72A9" w:rsidP="002F71B4">
      <w:pPr>
        <w:numPr>
          <w:ilvl w:val="1"/>
          <w:numId w:val="30"/>
        </w:numPr>
        <w:tabs>
          <w:tab w:val="clear" w:pos="1440"/>
          <w:tab w:val="num" w:pos="360"/>
        </w:tabs>
        <w:spacing w:after="60" w:line="276" w:lineRule="auto"/>
        <w:ind w:left="360"/>
        <w:jc w:val="both"/>
        <w:rPr>
          <w:rFonts w:ascii="Calibri" w:hAnsi="Calibri" w:cs="Tahoma"/>
          <w:sz w:val="22"/>
          <w:szCs w:val="22"/>
        </w:rPr>
      </w:pPr>
      <w:r w:rsidRPr="00546258">
        <w:rPr>
          <w:rFonts w:ascii="Calibri" w:hAnsi="Calibri" w:cs="Tahoma"/>
          <w:sz w:val="22"/>
          <w:szCs w:val="22"/>
        </w:rPr>
        <w:t>Przepis ust. 1 nie dotyczy Beneficjenta, który zobowiązany jest do zwrotu całości otrzymanego dofinansowania.</w:t>
      </w:r>
    </w:p>
    <w:p w:rsidR="000C72A9" w:rsidRPr="00546258" w:rsidRDefault="000C72A9" w:rsidP="002F71B4">
      <w:pPr>
        <w:autoSpaceDE w:val="0"/>
        <w:autoSpaceDN w:val="0"/>
        <w:adjustRightInd w:val="0"/>
        <w:spacing w:line="276" w:lineRule="auto"/>
        <w:jc w:val="center"/>
        <w:rPr>
          <w:rFonts w:ascii="Calibri" w:hAnsi="Calibri" w:cs="Tahoma"/>
          <w:b/>
          <w:bCs/>
          <w:color w:val="000000"/>
          <w:sz w:val="22"/>
          <w:szCs w:val="22"/>
        </w:rPr>
      </w:pPr>
    </w:p>
    <w:p w:rsidR="000C72A9" w:rsidRDefault="000C72A9" w:rsidP="002F71B4">
      <w:pPr>
        <w:autoSpaceDE w:val="0"/>
        <w:autoSpaceDN w:val="0"/>
        <w:adjustRightInd w:val="0"/>
        <w:spacing w:line="276" w:lineRule="auto"/>
        <w:jc w:val="center"/>
        <w:rPr>
          <w:rFonts w:ascii="Calibri" w:hAnsi="Calibri" w:cs="Tahoma"/>
          <w:b/>
          <w:bCs/>
          <w:color w:val="000000"/>
          <w:sz w:val="22"/>
          <w:szCs w:val="22"/>
        </w:rPr>
      </w:pPr>
      <w:r w:rsidRPr="00546258">
        <w:rPr>
          <w:rFonts w:ascii="Calibri" w:hAnsi="Calibri" w:cs="Tahoma"/>
          <w:b/>
          <w:bCs/>
          <w:color w:val="000000"/>
          <w:sz w:val="22"/>
          <w:szCs w:val="22"/>
        </w:rPr>
        <w:t>Postanowienia dodatkowe</w:t>
      </w:r>
    </w:p>
    <w:p w:rsidR="000C72A9" w:rsidRPr="00586F33" w:rsidRDefault="000C72A9" w:rsidP="002F71B4">
      <w:pPr>
        <w:autoSpaceDE w:val="0"/>
        <w:autoSpaceDN w:val="0"/>
        <w:adjustRightInd w:val="0"/>
        <w:spacing w:line="276" w:lineRule="auto"/>
        <w:jc w:val="center"/>
        <w:rPr>
          <w:rFonts w:ascii="Calibri" w:hAnsi="Calibri" w:cs="Tahoma"/>
          <w:color w:val="000000"/>
          <w:sz w:val="22"/>
          <w:szCs w:val="22"/>
        </w:rPr>
      </w:pPr>
      <w:r w:rsidRPr="00586F33">
        <w:rPr>
          <w:rFonts w:ascii="Calibri" w:hAnsi="Calibri" w:cs="Tahoma"/>
          <w:color w:val="000000"/>
          <w:sz w:val="22"/>
          <w:szCs w:val="22"/>
        </w:rPr>
        <w:t>§ 28.</w:t>
      </w:r>
    </w:p>
    <w:p w:rsidR="000C72A9" w:rsidRPr="00586F33" w:rsidRDefault="000C72A9" w:rsidP="002F71B4">
      <w:pPr>
        <w:pStyle w:val="Lista2"/>
        <w:numPr>
          <w:ilvl w:val="0"/>
          <w:numId w:val="36"/>
        </w:numPr>
        <w:tabs>
          <w:tab w:val="clear" w:pos="360"/>
        </w:tabs>
        <w:spacing w:after="60" w:line="276" w:lineRule="auto"/>
        <w:ind w:left="357" w:hanging="357"/>
        <w:jc w:val="both"/>
        <w:rPr>
          <w:rFonts w:ascii="Calibri" w:hAnsi="Calibri" w:cs="Tahoma"/>
          <w:sz w:val="22"/>
          <w:szCs w:val="22"/>
        </w:rPr>
      </w:pPr>
      <w:r w:rsidRPr="00586F33">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Pr>
          <w:rFonts w:ascii="Calibri" w:hAnsi="Calibri" w:cs="Tahoma"/>
          <w:sz w:val="22"/>
          <w:szCs w:val="22"/>
        </w:rPr>
        <w:t>P</w:t>
      </w:r>
      <w:r w:rsidRPr="00586F33">
        <w:rPr>
          <w:rFonts w:ascii="Calibri" w:hAnsi="Calibri" w:cs="Tahoma"/>
          <w:sz w:val="22"/>
          <w:szCs w:val="22"/>
        </w:rPr>
        <w:t xml:space="preserve">rojektu, z jednoczesnym udzieleniem licencji na rzecz Beneficjenta na korzystanie z ww. utworów. Umowa, o której mowa </w:t>
      </w:r>
      <w:r w:rsidRPr="00586F33">
        <w:rPr>
          <w:rFonts w:ascii="Calibri" w:hAnsi="Calibri" w:cs="Tahoma"/>
          <w:sz w:val="22"/>
          <w:szCs w:val="22"/>
        </w:rPr>
        <w:lastRenderedPageBreak/>
        <w:t xml:space="preserve">w zdaniu pierwszym, jest zawierana na pisemny wniosek Instytucji Zarządzającej w ramach dofinansowania, o którym mowa w § 2 ust. </w:t>
      </w:r>
      <w:r w:rsidR="00292628">
        <w:rPr>
          <w:rFonts w:ascii="Calibri" w:hAnsi="Calibri" w:cs="Tahoma"/>
          <w:sz w:val="22"/>
          <w:szCs w:val="22"/>
        </w:rPr>
        <w:t>3</w:t>
      </w:r>
      <w:r w:rsidRPr="00586F33">
        <w:rPr>
          <w:rFonts w:ascii="Calibri" w:hAnsi="Calibri" w:cs="Tahoma"/>
          <w:sz w:val="22"/>
          <w:szCs w:val="22"/>
        </w:rPr>
        <w:t xml:space="preserve">. </w:t>
      </w:r>
    </w:p>
    <w:p w:rsidR="000C72A9" w:rsidRPr="00586F33" w:rsidRDefault="000C72A9" w:rsidP="002F71B4">
      <w:pPr>
        <w:pStyle w:val="Lista2"/>
        <w:numPr>
          <w:ilvl w:val="0"/>
          <w:numId w:val="36"/>
        </w:numPr>
        <w:autoSpaceDE w:val="0"/>
        <w:autoSpaceDN w:val="0"/>
        <w:adjustRightInd w:val="0"/>
        <w:spacing w:after="60" w:line="276" w:lineRule="auto"/>
        <w:jc w:val="both"/>
        <w:rPr>
          <w:rFonts w:ascii="Calibri" w:hAnsi="Calibri" w:cs="Tahoma"/>
          <w:b/>
          <w:bCs/>
          <w:color w:val="000000"/>
          <w:sz w:val="22"/>
          <w:szCs w:val="22"/>
        </w:rPr>
      </w:pPr>
      <w:r w:rsidRPr="00586F33">
        <w:rPr>
          <w:rFonts w:ascii="Calibri" w:hAnsi="Calibri" w:cs="Tahoma"/>
          <w:sz w:val="22"/>
          <w:szCs w:val="22"/>
        </w:rPr>
        <w:t>W przypadku zlecania części zadań w ramach Projektu wykonawcy, obejmujących m.in. opracowanie utworu, Beneficjent zobowiązuje się do zastrzeżenia w umowie z wykonawcą, że autorskie prawa majątkowe do ww. utworu przysługują Beneficjentowi.</w:t>
      </w:r>
    </w:p>
    <w:p w:rsidR="000C72A9" w:rsidRDefault="000C72A9" w:rsidP="002F71B4">
      <w:pPr>
        <w:autoSpaceDE w:val="0"/>
        <w:autoSpaceDN w:val="0"/>
        <w:adjustRightInd w:val="0"/>
        <w:spacing w:line="276" w:lineRule="auto"/>
        <w:jc w:val="center"/>
        <w:rPr>
          <w:rFonts w:ascii="Calibri" w:hAnsi="Calibri" w:cs="Tahoma"/>
          <w:color w:val="000000"/>
          <w:sz w:val="22"/>
          <w:szCs w:val="22"/>
        </w:rPr>
      </w:pPr>
    </w:p>
    <w:p w:rsidR="000C72A9" w:rsidRPr="00546258" w:rsidRDefault="000C72A9" w:rsidP="002F71B4">
      <w:pPr>
        <w:autoSpaceDE w:val="0"/>
        <w:autoSpaceDN w:val="0"/>
        <w:adjustRightInd w:val="0"/>
        <w:spacing w:line="276" w:lineRule="auto"/>
        <w:jc w:val="center"/>
        <w:rPr>
          <w:rFonts w:ascii="Calibri" w:hAnsi="Calibri" w:cs="Tahoma"/>
          <w:b/>
          <w:bCs/>
          <w:color w:val="000000"/>
          <w:sz w:val="22"/>
          <w:szCs w:val="22"/>
        </w:rPr>
      </w:pPr>
      <w:r w:rsidRPr="00546258">
        <w:rPr>
          <w:rFonts w:ascii="Calibri" w:hAnsi="Calibri" w:cs="Tahoma"/>
          <w:color w:val="000000"/>
          <w:sz w:val="22"/>
          <w:szCs w:val="22"/>
        </w:rPr>
        <w:t>§ 2</w:t>
      </w:r>
      <w:r>
        <w:rPr>
          <w:rFonts w:ascii="Calibri" w:hAnsi="Calibri" w:cs="Tahoma"/>
          <w:color w:val="000000"/>
          <w:sz w:val="22"/>
          <w:szCs w:val="22"/>
        </w:rPr>
        <w:t>9</w:t>
      </w:r>
      <w:r w:rsidRPr="00546258">
        <w:rPr>
          <w:rFonts w:ascii="Calibri" w:hAnsi="Calibri" w:cs="Tahoma"/>
          <w:color w:val="000000"/>
          <w:sz w:val="22"/>
          <w:szCs w:val="22"/>
        </w:rPr>
        <w:t>.</w:t>
      </w:r>
    </w:p>
    <w:p w:rsidR="000C72A9" w:rsidRPr="006A7175" w:rsidRDefault="000C72A9" w:rsidP="002F71B4">
      <w:pPr>
        <w:numPr>
          <w:ilvl w:val="0"/>
          <w:numId w:val="31"/>
        </w:numPr>
        <w:spacing w:after="60" w:line="276" w:lineRule="auto"/>
        <w:jc w:val="both"/>
        <w:rPr>
          <w:rFonts w:ascii="Calibri" w:hAnsi="Calibri" w:cs="Tahoma"/>
          <w:sz w:val="22"/>
          <w:szCs w:val="22"/>
        </w:rPr>
      </w:pPr>
      <w:r w:rsidRPr="00546258">
        <w:rPr>
          <w:rFonts w:ascii="Calibri" w:hAnsi="Calibri" w:cs="Tahoma"/>
          <w:sz w:val="22"/>
          <w:szCs w:val="22"/>
        </w:rPr>
        <w:t xml:space="preserve">Prawa i obowiązki Beneficjenta wynikające z umowy nie mogą być przenoszone na osoby trzecie </w:t>
      </w:r>
      <w:r w:rsidRPr="006B54B8">
        <w:rPr>
          <w:rFonts w:ascii="Calibri" w:hAnsi="Calibri" w:cs="Tahoma"/>
          <w:sz w:val="22"/>
          <w:szCs w:val="22"/>
        </w:rPr>
        <w:t>bez zgody Instytucji Zarządzającej. Powyższy przepis nie obejmuje przenoszenia praw w ramach partnerstwa.</w:t>
      </w:r>
    </w:p>
    <w:p w:rsidR="000C72A9" w:rsidRDefault="000C72A9" w:rsidP="002F71B4">
      <w:pPr>
        <w:numPr>
          <w:ilvl w:val="0"/>
          <w:numId w:val="31"/>
        </w:numPr>
        <w:spacing w:after="60" w:line="276" w:lineRule="auto"/>
        <w:jc w:val="both"/>
        <w:rPr>
          <w:rFonts w:ascii="Calibri" w:hAnsi="Calibri" w:cs="Tahoma"/>
          <w:i/>
          <w:sz w:val="22"/>
          <w:szCs w:val="22"/>
        </w:rPr>
      </w:pPr>
      <w:r w:rsidRPr="00546258">
        <w:rPr>
          <w:rFonts w:ascii="Calibri" w:hAnsi="Calibri" w:cs="Tahoma"/>
          <w:i/>
          <w:sz w:val="22"/>
          <w:szCs w:val="22"/>
        </w:rPr>
        <w:t>Beneficjent zobowiązuje się wprowadzić prawa i obowiązki Partnerów wynikające z niniejszej umowy w zawartej z nimi umowie o partnerstwie.</w:t>
      </w:r>
      <w:r w:rsidRPr="00546258">
        <w:rPr>
          <w:rStyle w:val="Odwoanieprzypisudolnego"/>
          <w:rFonts w:ascii="Calibri" w:hAnsi="Calibri" w:cs="Tahoma"/>
          <w:i/>
          <w:sz w:val="22"/>
          <w:szCs w:val="22"/>
        </w:rPr>
        <w:footnoteReference w:id="65"/>
      </w:r>
    </w:p>
    <w:p w:rsidR="000C72A9" w:rsidRPr="00546258" w:rsidRDefault="000C72A9" w:rsidP="002F71B4">
      <w:pPr>
        <w:spacing w:after="60" w:line="276" w:lineRule="auto"/>
        <w:jc w:val="center"/>
        <w:rPr>
          <w:rFonts w:ascii="Calibri" w:hAnsi="Calibri" w:cs="Tahoma"/>
          <w:sz w:val="22"/>
          <w:szCs w:val="22"/>
        </w:rPr>
      </w:pP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b/>
          <w:bCs/>
          <w:color w:val="000000"/>
          <w:sz w:val="22"/>
          <w:szCs w:val="22"/>
        </w:rPr>
        <w:t>Postanowienia końcowe</w:t>
      </w: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xml:space="preserve">§ </w:t>
      </w:r>
      <w:r>
        <w:rPr>
          <w:rFonts w:ascii="Calibri" w:hAnsi="Calibri" w:cs="Tahoma"/>
          <w:sz w:val="22"/>
          <w:szCs w:val="22"/>
        </w:rPr>
        <w:t>30</w:t>
      </w:r>
      <w:r w:rsidRPr="00546258">
        <w:rPr>
          <w:rFonts w:ascii="Calibri" w:hAnsi="Calibri" w:cs="Tahoma"/>
          <w:sz w:val="22"/>
          <w:szCs w:val="22"/>
        </w:rPr>
        <w:t>.</w:t>
      </w:r>
    </w:p>
    <w:p w:rsidR="000C72A9" w:rsidRPr="00546258" w:rsidRDefault="000C72A9" w:rsidP="002F71B4">
      <w:pPr>
        <w:widowControl w:val="0"/>
        <w:spacing w:after="60" w:line="276" w:lineRule="auto"/>
        <w:jc w:val="both"/>
        <w:rPr>
          <w:rFonts w:ascii="Calibri" w:hAnsi="Calibri" w:cs="Tahoma"/>
          <w:sz w:val="22"/>
          <w:szCs w:val="22"/>
        </w:rPr>
      </w:pPr>
      <w:r w:rsidRPr="00546258">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 xml:space="preserve">rozporządzenia ogólnego, </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rozporządzenia Parlamentu Europejskiego i Rady (UE) nr 1304/2013 z dnia 17 grudnia 2013 r. w sprawie Europejskiego Funduszu Społecznego i uchylającego rozporządzenie Rady (WE) nr 1081/2006 (Dz. Urz. UE L 347 z 20.12 2013, str. 470),</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w:t>
      </w:r>
    </w:p>
    <w:p w:rsidR="000C72A9" w:rsidRPr="00546258" w:rsidRDefault="000C72A9" w:rsidP="00735142">
      <w:pPr>
        <w:widowControl w:val="0"/>
        <w:spacing w:after="60" w:line="276" w:lineRule="auto"/>
        <w:ind w:left="360"/>
        <w:jc w:val="both"/>
        <w:rPr>
          <w:rFonts w:ascii="Calibri" w:hAnsi="Calibri" w:cs="Tahoma"/>
          <w:sz w:val="22"/>
          <w:szCs w:val="22"/>
        </w:rPr>
      </w:pPr>
      <w:r w:rsidRPr="00546258">
        <w:rPr>
          <w:rFonts w:ascii="Calibri" w:hAnsi="Calibri" w:cs="Tahoma"/>
          <w:sz w:val="22"/>
          <w:szCs w:val="22"/>
        </w:rPr>
        <w:t>oraz właściwych aktów prawa krajowego, w szczególności:</w:t>
      </w:r>
    </w:p>
    <w:p w:rsidR="000C72A9" w:rsidRPr="005F3362"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ustawy z dnia 23 kwietnia 1964 r. - Kodeks cywilny (</w:t>
      </w:r>
      <w:r w:rsidRPr="005F3362">
        <w:rPr>
          <w:rFonts w:ascii="Calibri" w:hAnsi="Calibri" w:cs="Tahoma"/>
          <w:sz w:val="22"/>
          <w:szCs w:val="22"/>
        </w:rPr>
        <w:t xml:space="preserve">Dz. U. </w:t>
      </w:r>
      <w:r w:rsidRPr="005F3362">
        <w:rPr>
          <w:rFonts w:ascii="Calibri" w:hAnsi="Calibri"/>
          <w:sz w:val="22"/>
          <w:szCs w:val="22"/>
        </w:rPr>
        <w:t>z 201</w:t>
      </w:r>
      <w:r w:rsidR="006037C2">
        <w:rPr>
          <w:rFonts w:ascii="Calibri" w:hAnsi="Calibri"/>
          <w:sz w:val="22"/>
          <w:szCs w:val="22"/>
        </w:rPr>
        <w:t>7</w:t>
      </w:r>
      <w:r w:rsidRPr="005F3362">
        <w:rPr>
          <w:rFonts w:ascii="Calibri" w:hAnsi="Calibri"/>
          <w:sz w:val="22"/>
          <w:szCs w:val="22"/>
        </w:rPr>
        <w:t xml:space="preserve"> r. poz. </w:t>
      </w:r>
      <w:r w:rsidR="006037C2">
        <w:rPr>
          <w:rFonts w:ascii="Calibri" w:hAnsi="Calibri"/>
          <w:sz w:val="22"/>
          <w:szCs w:val="22"/>
        </w:rPr>
        <w:t>459</w:t>
      </w:r>
      <w:r w:rsidR="005B305D">
        <w:rPr>
          <w:rFonts w:ascii="Calibri" w:hAnsi="Calibri"/>
          <w:sz w:val="22"/>
          <w:szCs w:val="22"/>
        </w:rPr>
        <w:t>, z późn. zm.</w:t>
      </w:r>
      <w:r w:rsidRPr="005F3362">
        <w:rPr>
          <w:rFonts w:ascii="Calibri" w:hAnsi="Calibri" w:cs="Tahoma"/>
          <w:sz w:val="22"/>
          <w:szCs w:val="22"/>
        </w:rPr>
        <w:t xml:space="preserve">), </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ustawy o finansach publicznych</w:t>
      </w:r>
      <w:r w:rsidRPr="00546258">
        <w:rPr>
          <w:rFonts w:ascii="Calibri" w:hAnsi="Calibri" w:cs="Tahoma"/>
          <w:color w:val="000000"/>
          <w:sz w:val="22"/>
          <w:szCs w:val="22"/>
        </w:rPr>
        <w:t>,</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ustawy wdrożeniowej,</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ustawy Pzp,</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rozporządzeni</w:t>
      </w:r>
      <w:r>
        <w:rPr>
          <w:rFonts w:ascii="Calibri" w:hAnsi="Calibri" w:cs="Tahoma"/>
          <w:sz w:val="22"/>
          <w:szCs w:val="22"/>
        </w:rPr>
        <w:t>a</w:t>
      </w:r>
      <w:r w:rsidRPr="00546258">
        <w:rPr>
          <w:rFonts w:ascii="Calibri" w:hAnsi="Calibri" w:cs="Tahoma"/>
          <w:sz w:val="22"/>
          <w:szCs w:val="22"/>
        </w:rPr>
        <w:t xml:space="preserve"> Ministra Rozwoju </w:t>
      </w:r>
      <w:r w:rsidR="007015A9">
        <w:rPr>
          <w:rFonts w:ascii="Calibri" w:hAnsi="Calibri" w:cs="Tahoma"/>
          <w:sz w:val="22"/>
          <w:szCs w:val="22"/>
        </w:rPr>
        <w:t xml:space="preserve">i Finansów </w:t>
      </w:r>
      <w:r w:rsidRPr="00546258">
        <w:rPr>
          <w:rFonts w:ascii="Calibri" w:hAnsi="Calibri" w:cs="Tahoma"/>
          <w:sz w:val="22"/>
          <w:szCs w:val="22"/>
        </w:rPr>
        <w:t xml:space="preserve">z dnia </w:t>
      </w:r>
      <w:r w:rsidR="007015A9">
        <w:rPr>
          <w:rFonts w:ascii="Calibri" w:hAnsi="Calibri" w:cs="Tahoma"/>
          <w:sz w:val="22"/>
          <w:szCs w:val="22"/>
        </w:rPr>
        <w:t xml:space="preserve">7 </w:t>
      </w:r>
      <w:r w:rsidRPr="00546258">
        <w:rPr>
          <w:rFonts w:ascii="Calibri" w:hAnsi="Calibri" w:cs="Tahoma"/>
          <w:sz w:val="22"/>
          <w:szCs w:val="22"/>
        </w:rPr>
        <w:t>grudnia 20</w:t>
      </w:r>
      <w:r w:rsidR="007015A9">
        <w:rPr>
          <w:rFonts w:ascii="Calibri" w:hAnsi="Calibri" w:cs="Tahoma"/>
          <w:sz w:val="22"/>
          <w:szCs w:val="22"/>
        </w:rPr>
        <w:t>17</w:t>
      </w:r>
      <w:r w:rsidRPr="00546258">
        <w:rPr>
          <w:rFonts w:ascii="Calibri" w:hAnsi="Calibri" w:cs="Tahoma"/>
          <w:sz w:val="22"/>
          <w:szCs w:val="22"/>
        </w:rPr>
        <w:t xml:space="preserve"> r. w sprawie zaliczek w ramach programów finansowanych z udziałem środków europejskich (Dz.U. poz. </w:t>
      </w:r>
      <w:r w:rsidR="007015A9">
        <w:rPr>
          <w:rFonts w:ascii="Calibri" w:hAnsi="Calibri" w:cs="Tahoma"/>
          <w:sz w:val="22"/>
          <w:szCs w:val="22"/>
        </w:rPr>
        <w:t>2367</w:t>
      </w:r>
      <w:r w:rsidRPr="00546258">
        <w:rPr>
          <w:rFonts w:ascii="Calibri" w:hAnsi="Calibri" w:cs="Tahoma"/>
          <w:sz w:val="22"/>
          <w:szCs w:val="22"/>
        </w:rPr>
        <w:t>)</w:t>
      </w:r>
      <w:r w:rsidRPr="009830E5">
        <w:rPr>
          <w:rFonts w:ascii="Calibri" w:hAnsi="Calibri" w:cs="Tahoma"/>
          <w:sz w:val="22"/>
          <w:szCs w:val="22"/>
        </w:rPr>
        <w:t>,</w:t>
      </w:r>
    </w:p>
    <w:p w:rsidR="000C72A9" w:rsidRPr="00546258" w:rsidRDefault="000C72A9" w:rsidP="002F71B4">
      <w:pPr>
        <w:widowControl w:val="0"/>
        <w:numPr>
          <w:ilvl w:val="0"/>
          <w:numId w:val="32"/>
        </w:numPr>
        <w:spacing w:after="60" w:line="276" w:lineRule="auto"/>
        <w:jc w:val="both"/>
        <w:rPr>
          <w:rFonts w:ascii="Calibri" w:hAnsi="Calibri" w:cs="Tahoma"/>
          <w:sz w:val="22"/>
          <w:szCs w:val="22"/>
        </w:rPr>
      </w:pPr>
      <w:r w:rsidRPr="00546258">
        <w:rPr>
          <w:rFonts w:ascii="Calibri" w:hAnsi="Calibri" w:cs="Tahoma"/>
          <w:sz w:val="22"/>
          <w:szCs w:val="22"/>
        </w:rPr>
        <w:t>rozporządzeni</w:t>
      </w:r>
      <w:r>
        <w:rPr>
          <w:rFonts w:ascii="Calibri" w:hAnsi="Calibri" w:cs="Tahoma"/>
          <w:sz w:val="22"/>
          <w:szCs w:val="22"/>
        </w:rPr>
        <w:t>a</w:t>
      </w:r>
      <w:r w:rsidRPr="00546258">
        <w:rPr>
          <w:rFonts w:ascii="Calibri" w:hAnsi="Calibri" w:cs="Tahoma"/>
          <w:sz w:val="22"/>
          <w:szCs w:val="22"/>
        </w:rPr>
        <w:t xml:space="preserve"> Ministra Infrastruktury i Rozwoju z dnia </w:t>
      </w:r>
      <w:r w:rsidR="00DF4AE3">
        <w:rPr>
          <w:rFonts w:ascii="Calibri" w:hAnsi="Calibri" w:cs="Tahoma"/>
          <w:sz w:val="22"/>
          <w:szCs w:val="22"/>
        </w:rPr>
        <w:t>2 lipca 2015</w:t>
      </w:r>
      <w:r w:rsidRPr="00546258">
        <w:rPr>
          <w:rFonts w:ascii="Calibri" w:hAnsi="Calibri" w:cs="Tahoma"/>
          <w:sz w:val="22"/>
          <w:szCs w:val="22"/>
        </w:rPr>
        <w:t xml:space="preserve"> r. w sprawie udzielania pomocy </w:t>
      </w:r>
      <w:r w:rsidR="00DF4AE3" w:rsidRPr="008229D8">
        <w:rPr>
          <w:rFonts w:ascii="Calibri" w:hAnsi="Calibri" w:cs="Tahoma"/>
          <w:i/>
          <w:sz w:val="22"/>
          <w:szCs w:val="22"/>
        </w:rPr>
        <w:t>de minimis</w:t>
      </w:r>
      <w:r w:rsidR="00DF4AE3">
        <w:rPr>
          <w:rFonts w:ascii="Calibri" w:hAnsi="Calibri" w:cs="Tahoma"/>
          <w:sz w:val="22"/>
          <w:szCs w:val="22"/>
        </w:rPr>
        <w:t xml:space="preserve"> oraz pomocy </w:t>
      </w:r>
      <w:r w:rsidRPr="00546258">
        <w:rPr>
          <w:rFonts w:ascii="Calibri" w:hAnsi="Calibri" w:cs="Tahoma"/>
          <w:sz w:val="22"/>
          <w:szCs w:val="22"/>
        </w:rPr>
        <w:t>publicznej w ramach programów operacyjnych finansowanych z Europejskiego Funduszu Społecznego na lata 2014-2020</w:t>
      </w:r>
      <w:r w:rsidR="00DF4AE3">
        <w:rPr>
          <w:rFonts w:ascii="Calibri" w:hAnsi="Calibri" w:cs="Tahoma"/>
          <w:sz w:val="22"/>
          <w:szCs w:val="22"/>
        </w:rPr>
        <w:t xml:space="preserve"> (Dz. U. poz. 1073)</w:t>
      </w:r>
      <w:r w:rsidRPr="00546258">
        <w:rPr>
          <w:rFonts w:ascii="Calibri" w:hAnsi="Calibri" w:cs="Tahoma"/>
          <w:sz w:val="22"/>
          <w:szCs w:val="22"/>
        </w:rPr>
        <w:t>.</w:t>
      </w:r>
    </w:p>
    <w:p w:rsidR="000C72A9" w:rsidRPr="00546258" w:rsidRDefault="000C72A9" w:rsidP="002F71B4">
      <w:pPr>
        <w:autoSpaceDE w:val="0"/>
        <w:autoSpaceDN w:val="0"/>
        <w:adjustRightInd w:val="0"/>
        <w:spacing w:line="276" w:lineRule="auto"/>
        <w:rPr>
          <w:rFonts w:ascii="Calibri" w:hAnsi="Calibri" w:cs="Tahoma"/>
          <w:color w:val="000000"/>
          <w:sz w:val="22"/>
          <w:szCs w:val="22"/>
        </w:rPr>
      </w:pPr>
    </w:p>
    <w:p w:rsidR="000C72A9" w:rsidRPr="00546258" w:rsidRDefault="000C72A9" w:rsidP="002F71B4">
      <w:pPr>
        <w:spacing w:after="60" w:line="276" w:lineRule="auto"/>
        <w:jc w:val="center"/>
        <w:rPr>
          <w:rFonts w:ascii="Calibri" w:hAnsi="Calibri" w:cs="Tahoma"/>
          <w:sz w:val="22"/>
          <w:szCs w:val="22"/>
          <w:vertAlign w:val="superscript"/>
        </w:rPr>
      </w:pPr>
      <w:r w:rsidRPr="00546258">
        <w:rPr>
          <w:rFonts w:ascii="Calibri" w:hAnsi="Calibri" w:cs="Tahoma"/>
          <w:sz w:val="22"/>
          <w:szCs w:val="22"/>
        </w:rPr>
        <w:lastRenderedPageBreak/>
        <w:t>§ 3</w:t>
      </w:r>
      <w:r>
        <w:rPr>
          <w:rFonts w:ascii="Calibri" w:hAnsi="Calibri" w:cs="Tahoma"/>
          <w:sz w:val="22"/>
          <w:szCs w:val="22"/>
        </w:rPr>
        <w:t>1</w:t>
      </w:r>
      <w:r w:rsidRPr="00546258">
        <w:rPr>
          <w:rFonts w:ascii="Calibri" w:hAnsi="Calibri" w:cs="Tahoma"/>
          <w:sz w:val="22"/>
          <w:szCs w:val="22"/>
        </w:rPr>
        <w:t>.</w:t>
      </w:r>
    </w:p>
    <w:p w:rsidR="000C72A9" w:rsidRPr="00546258" w:rsidRDefault="000C72A9" w:rsidP="002F71B4">
      <w:pPr>
        <w:numPr>
          <w:ilvl w:val="3"/>
          <w:numId w:val="33"/>
        </w:numPr>
        <w:tabs>
          <w:tab w:val="clear" w:pos="2880"/>
        </w:tabs>
        <w:spacing w:after="60" w:line="276" w:lineRule="auto"/>
        <w:ind w:left="360"/>
        <w:jc w:val="both"/>
        <w:rPr>
          <w:rFonts w:ascii="Calibri" w:hAnsi="Calibri" w:cs="Tahoma"/>
          <w:sz w:val="22"/>
          <w:szCs w:val="22"/>
        </w:rPr>
      </w:pPr>
      <w:r w:rsidRPr="00546258">
        <w:rPr>
          <w:rFonts w:ascii="Calibri" w:hAnsi="Calibri" w:cs="Tahoma"/>
          <w:sz w:val="22"/>
          <w:szCs w:val="22"/>
        </w:rPr>
        <w:t>Spory związane z realizacją niniejszej umowy strony będą starały się rozwiązać polubownie.</w:t>
      </w:r>
    </w:p>
    <w:p w:rsidR="000C72A9" w:rsidRPr="00546258" w:rsidRDefault="000C72A9" w:rsidP="002F71B4">
      <w:pPr>
        <w:numPr>
          <w:ilvl w:val="0"/>
          <w:numId w:val="33"/>
        </w:numPr>
        <w:tabs>
          <w:tab w:val="clear" w:pos="357"/>
        </w:tabs>
        <w:spacing w:after="60" w:line="276" w:lineRule="auto"/>
        <w:ind w:left="360" w:hanging="360"/>
        <w:jc w:val="both"/>
        <w:rPr>
          <w:rFonts w:ascii="Calibri" w:hAnsi="Calibri" w:cs="Tahoma"/>
          <w:sz w:val="22"/>
          <w:szCs w:val="22"/>
        </w:rPr>
      </w:pPr>
      <w:r w:rsidRPr="00546258">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546258" w:rsidRDefault="000C72A9" w:rsidP="002F71B4">
      <w:pPr>
        <w:spacing w:after="60" w:line="276" w:lineRule="auto"/>
        <w:rPr>
          <w:rFonts w:ascii="Calibri" w:hAnsi="Calibri" w:cs="Tahoma"/>
          <w:sz w:val="22"/>
          <w:szCs w:val="22"/>
        </w:rPr>
      </w:pPr>
    </w:p>
    <w:p w:rsidR="000C72A9" w:rsidRPr="00546258" w:rsidRDefault="000C72A9" w:rsidP="002F71B4">
      <w:pPr>
        <w:spacing w:after="60" w:line="276" w:lineRule="auto"/>
        <w:jc w:val="center"/>
        <w:rPr>
          <w:rFonts w:ascii="Calibri" w:hAnsi="Calibri" w:cs="Tahoma"/>
          <w:sz w:val="22"/>
          <w:szCs w:val="22"/>
        </w:rPr>
      </w:pPr>
      <w:r w:rsidRPr="00546258">
        <w:rPr>
          <w:rFonts w:ascii="Calibri" w:hAnsi="Calibri" w:cs="Tahoma"/>
          <w:sz w:val="22"/>
          <w:szCs w:val="22"/>
        </w:rPr>
        <w:t>§ 3</w:t>
      </w:r>
      <w:r>
        <w:rPr>
          <w:rFonts w:ascii="Calibri" w:hAnsi="Calibri" w:cs="Tahoma"/>
          <w:sz w:val="22"/>
          <w:szCs w:val="22"/>
        </w:rPr>
        <w:t>2</w:t>
      </w:r>
      <w:r w:rsidRPr="00546258">
        <w:rPr>
          <w:rFonts w:ascii="Calibri" w:hAnsi="Calibri" w:cs="Tahoma"/>
          <w:sz w:val="22"/>
          <w:szCs w:val="22"/>
        </w:rPr>
        <w:t>.</w:t>
      </w:r>
    </w:p>
    <w:p w:rsidR="009619C6" w:rsidRDefault="000C72A9" w:rsidP="008E73F3">
      <w:pPr>
        <w:numPr>
          <w:ilvl w:val="3"/>
          <w:numId w:val="27"/>
        </w:numPr>
        <w:tabs>
          <w:tab w:val="clear" w:pos="2880"/>
          <w:tab w:val="num" w:pos="284"/>
        </w:tabs>
        <w:spacing w:after="60" w:line="276" w:lineRule="auto"/>
        <w:ind w:left="284" w:hanging="284"/>
        <w:jc w:val="both"/>
        <w:rPr>
          <w:rFonts w:ascii="Calibri" w:hAnsi="Calibri" w:cs="Tahoma"/>
          <w:sz w:val="22"/>
          <w:szCs w:val="22"/>
        </w:rPr>
      </w:pPr>
      <w:r w:rsidRPr="00546258">
        <w:rPr>
          <w:rFonts w:ascii="Calibri" w:hAnsi="Calibri" w:cs="Tahoma"/>
          <w:sz w:val="22"/>
          <w:szCs w:val="22"/>
        </w:rPr>
        <w:t>Wszelkie wątpliwości związane z realizacją niniejszej umowy</w:t>
      </w:r>
      <w:r w:rsidR="004D21BA">
        <w:rPr>
          <w:rFonts w:ascii="Calibri" w:hAnsi="Calibri" w:cs="Tahoma"/>
          <w:sz w:val="22"/>
          <w:szCs w:val="22"/>
        </w:rPr>
        <w:t xml:space="preserve">, </w:t>
      </w:r>
      <w:r w:rsidR="004D21BA" w:rsidRPr="00E529B7">
        <w:rPr>
          <w:rFonts w:ascii="Calibri" w:hAnsi="Calibri" w:cs="Tahoma"/>
          <w:sz w:val="22"/>
          <w:szCs w:val="22"/>
        </w:rPr>
        <w:t>z zastrzeżeniem zasad komunikacji określonych w § 16</w:t>
      </w:r>
      <w:r w:rsidR="004D21BA">
        <w:rPr>
          <w:rFonts w:ascii="Calibri" w:hAnsi="Calibri" w:cs="Tahoma"/>
          <w:sz w:val="22"/>
          <w:szCs w:val="22"/>
        </w:rPr>
        <w:t>,</w:t>
      </w:r>
      <w:r w:rsidRPr="00546258">
        <w:rPr>
          <w:rFonts w:ascii="Calibri" w:hAnsi="Calibri" w:cs="Tahoma"/>
          <w:sz w:val="22"/>
          <w:szCs w:val="22"/>
        </w:rPr>
        <w:t xml:space="preserve"> wyjaśniane będą w formie pisemnej.</w:t>
      </w:r>
      <w:r w:rsidR="00334B86">
        <w:rPr>
          <w:rFonts w:ascii="Calibri" w:hAnsi="Calibri" w:cs="Tahoma"/>
          <w:sz w:val="22"/>
          <w:szCs w:val="22"/>
        </w:rPr>
        <w:t xml:space="preserve"> </w:t>
      </w:r>
      <w:r w:rsidR="004D21BA" w:rsidRPr="00E529B7">
        <w:rPr>
          <w:rFonts w:ascii="Calibri" w:hAnsi="Calibri" w:cs="Tahoma"/>
          <w:sz w:val="22"/>
          <w:szCs w:val="22"/>
        </w:rPr>
        <w:t xml:space="preserve">Pisma Instytucji Zarządzającej w tym zakresie będą doręczane za pośrednictwem operatora pocztowego lub przy wykorzystaniu środków komunikacji elektronicznej i kierowane na adres Beneficjenta wskazany w komparycji.  </w:t>
      </w:r>
      <w:r w:rsidR="004D21BA">
        <w:rPr>
          <w:rFonts w:ascii="Calibri" w:hAnsi="Calibri" w:cs="Tahoma"/>
          <w:sz w:val="22"/>
          <w:szCs w:val="22"/>
        </w:rPr>
        <w:t xml:space="preserve">O </w:t>
      </w:r>
      <w:r w:rsidR="004D21BA" w:rsidRPr="00E529B7">
        <w:rPr>
          <w:rFonts w:ascii="Calibri" w:hAnsi="Calibri" w:cs="Tahoma"/>
          <w:sz w:val="22"/>
          <w:szCs w:val="22"/>
        </w:rPr>
        <w:t xml:space="preserve">zmianie adresu Beneficjent powinien powiadomić Instytucję Zarządzającą na piśmie, w terminie 7 dni od zmiany adresu, pod rygorem uznania, że korespondencja przekazana Beneficjentowi na jego dotychczasowy adres, została skutecznie doręczona. </w:t>
      </w:r>
    </w:p>
    <w:p w:rsidR="000C72A9" w:rsidRPr="00CC6665" w:rsidRDefault="009619C6" w:rsidP="008E73F3">
      <w:pPr>
        <w:numPr>
          <w:ilvl w:val="3"/>
          <w:numId w:val="27"/>
        </w:numPr>
        <w:tabs>
          <w:tab w:val="clear" w:pos="2880"/>
          <w:tab w:val="num" w:pos="284"/>
        </w:tabs>
        <w:spacing w:after="60" w:line="276" w:lineRule="auto"/>
        <w:ind w:left="284" w:hanging="284"/>
        <w:jc w:val="both"/>
        <w:rPr>
          <w:rFonts w:ascii="Calibri" w:hAnsi="Calibri" w:cs="Tahoma"/>
          <w:sz w:val="22"/>
          <w:szCs w:val="22"/>
        </w:rPr>
      </w:pPr>
      <w:r>
        <w:rPr>
          <w:rFonts w:ascii="Calibri" w:hAnsi="Calibri" w:cs="Tahoma"/>
          <w:sz w:val="22"/>
          <w:szCs w:val="22"/>
        </w:rPr>
        <w:t>Pisma przesyłane za pośrednictwem operatora pocztowego</w:t>
      </w:r>
      <w:r w:rsidR="004D21BA" w:rsidRPr="00E529B7">
        <w:rPr>
          <w:rFonts w:ascii="Calibri" w:hAnsi="Calibri" w:cs="Tahoma"/>
          <w:sz w:val="22"/>
          <w:szCs w:val="22"/>
        </w:rPr>
        <w:t xml:space="preserve"> doręcza się </w:t>
      </w:r>
      <w:r>
        <w:rPr>
          <w:rFonts w:ascii="Calibri" w:hAnsi="Calibri" w:cs="Tahoma"/>
          <w:sz w:val="22"/>
          <w:szCs w:val="22"/>
        </w:rPr>
        <w:t xml:space="preserve">Beneficjentowi </w:t>
      </w:r>
      <w:r w:rsidR="004D21BA" w:rsidRPr="00E529B7">
        <w:rPr>
          <w:rFonts w:ascii="Calibri" w:hAnsi="Calibri" w:cs="Tahoma"/>
          <w:sz w:val="22"/>
          <w:szCs w:val="22"/>
        </w:rPr>
        <w:t>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w:t>
      </w:r>
      <w:r w:rsidR="004D21BA">
        <w:rPr>
          <w:rFonts w:ascii="Calibri" w:hAnsi="Calibri" w:cs="Tahoma"/>
          <w:sz w:val="22"/>
          <w:szCs w:val="22"/>
        </w:rPr>
        <w:t xml:space="preserve"> W przypadku nieodebrania pisma doręczanego przez operatora pocztowego, pismo uważa się za doręczone po dwukrotnym zawiadomieniu o możliwości jego odbioru</w:t>
      </w:r>
      <w:r w:rsidR="00E47340" w:rsidRPr="00CC6665">
        <w:rPr>
          <w:rFonts w:ascii="Calibri" w:hAnsi="Calibri"/>
          <w:sz w:val="22"/>
          <w:szCs w:val="22"/>
        </w:rPr>
        <w:t>.</w:t>
      </w:r>
    </w:p>
    <w:p w:rsidR="009619C6" w:rsidRPr="004942B8" w:rsidRDefault="009619C6" w:rsidP="009619C6">
      <w:pPr>
        <w:numPr>
          <w:ilvl w:val="3"/>
          <w:numId w:val="27"/>
        </w:numPr>
        <w:tabs>
          <w:tab w:val="clear" w:pos="2880"/>
          <w:tab w:val="num" w:pos="284"/>
        </w:tabs>
        <w:autoSpaceDE w:val="0"/>
        <w:autoSpaceDN w:val="0"/>
        <w:adjustRightInd w:val="0"/>
        <w:spacing w:after="60" w:line="276" w:lineRule="auto"/>
        <w:ind w:left="284" w:hanging="284"/>
        <w:jc w:val="both"/>
        <w:rPr>
          <w:rFonts w:ascii="Calibri" w:hAnsi="Calibri" w:cs="Tahoma"/>
          <w:color w:val="000000"/>
          <w:sz w:val="22"/>
          <w:szCs w:val="22"/>
        </w:rPr>
      </w:pPr>
      <w:r>
        <w:rPr>
          <w:rFonts w:ascii="Calibri" w:hAnsi="Calibri" w:cs="Tahoma"/>
          <w:sz w:val="22"/>
          <w:szCs w:val="22"/>
        </w:rPr>
        <w:t xml:space="preserve">Pisma przesyłane za pośrednictwem środków komunikacji elektronicznej uznaje się za doręczone, jeżeli Beneficjent potwierdzi ich odbiór zgodnie z pouczeniem zawartym w zawiadomieniu o przesłaniu pisma w formie dokumentu elektronicznego. </w:t>
      </w:r>
      <w:r w:rsidRPr="00EF1702">
        <w:rPr>
          <w:rFonts w:ascii="Calibri" w:hAnsi="Calibri" w:cs="Tahoma"/>
          <w:sz w:val="22"/>
          <w:szCs w:val="22"/>
        </w:rPr>
        <w:t xml:space="preserve">W przypadku nieodebrania pisma w formie dokumentu elektronicznego w sposób, o którym mowa w </w:t>
      </w:r>
      <w:r>
        <w:rPr>
          <w:rFonts w:ascii="Calibri" w:hAnsi="Calibri" w:cs="Tahoma"/>
          <w:sz w:val="22"/>
          <w:szCs w:val="22"/>
        </w:rPr>
        <w:t>zdaniu pierwszym,</w:t>
      </w:r>
      <w:r w:rsidRPr="00EF1702">
        <w:rPr>
          <w:rFonts w:ascii="Calibri" w:hAnsi="Calibri" w:cs="Tahoma"/>
          <w:sz w:val="22"/>
          <w:szCs w:val="22"/>
        </w:rPr>
        <w:t xml:space="preserve"> </w:t>
      </w:r>
      <w:r>
        <w:rPr>
          <w:rFonts w:ascii="Calibri" w:hAnsi="Calibri" w:cs="Tahoma"/>
          <w:sz w:val="22"/>
          <w:szCs w:val="22"/>
        </w:rPr>
        <w:t>Instytucja Zarządzająca</w:t>
      </w:r>
      <w:r w:rsidRPr="00EF1702">
        <w:rPr>
          <w:rFonts w:ascii="Calibri" w:hAnsi="Calibri" w:cs="Tahoma"/>
          <w:sz w:val="22"/>
          <w:szCs w:val="22"/>
        </w:rPr>
        <w:t xml:space="preserve"> po upływie 7 dni, licząc od dnia wysłania </w:t>
      </w:r>
      <w:r>
        <w:rPr>
          <w:rFonts w:ascii="Calibri" w:hAnsi="Calibri" w:cs="Tahoma"/>
          <w:sz w:val="22"/>
          <w:szCs w:val="22"/>
        </w:rPr>
        <w:t xml:space="preserve">pierwszego </w:t>
      </w:r>
      <w:r w:rsidRPr="00B40853">
        <w:rPr>
          <w:rFonts w:ascii="Calibri" w:hAnsi="Calibri" w:cs="Tahoma"/>
          <w:sz w:val="22"/>
          <w:szCs w:val="22"/>
        </w:rPr>
        <w:t xml:space="preserve">zawiadomienia, przesyła powtórne zawiadomienie o możliwości odebrania tego pisma. W przypadku nieodebrania pisma doręczenie uważa się za dokonane po upływie </w:t>
      </w:r>
      <w:r>
        <w:rPr>
          <w:rFonts w:ascii="Calibri" w:hAnsi="Calibri" w:cs="Tahoma"/>
          <w:sz w:val="22"/>
          <w:szCs w:val="22"/>
        </w:rPr>
        <w:t>14</w:t>
      </w:r>
      <w:r w:rsidRPr="00B40853">
        <w:rPr>
          <w:rFonts w:ascii="Calibri" w:hAnsi="Calibri" w:cs="Tahoma"/>
          <w:sz w:val="22"/>
          <w:szCs w:val="22"/>
        </w:rPr>
        <w:t xml:space="preserve"> dni, licząc od dnia przesłania pierwszego zawiadomienia</w:t>
      </w:r>
      <w:r>
        <w:rPr>
          <w:rFonts w:ascii="Calibri" w:hAnsi="Calibri" w:cs="Tahoma"/>
          <w:sz w:val="22"/>
          <w:szCs w:val="22"/>
        </w:rPr>
        <w:t>.</w:t>
      </w:r>
    </w:p>
    <w:p w:rsidR="000C72A9" w:rsidRPr="00D96EBE" w:rsidRDefault="000C72A9" w:rsidP="002F71B4">
      <w:pPr>
        <w:numPr>
          <w:ilvl w:val="3"/>
          <w:numId w:val="27"/>
        </w:numPr>
        <w:tabs>
          <w:tab w:val="clear" w:pos="2880"/>
          <w:tab w:val="num" w:pos="284"/>
        </w:tabs>
        <w:autoSpaceDE w:val="0"/>
        <w:autoSpaceDN w:val="0"/>
        <w:adjustRightInd w:val="0"/>
        <w:spacing w:after="60" w:line="276" w:lineRule="auto"/>
        <w:ind w:left="284" w:hanging="284"/>
        <w:jc w:val="both"/>
        <w:rPr>
          <w:rFonts w:ascii="Calibri" w:hAnsi="Calibri" w:cs="Tahoma"/>
          <w:color w:val="000000"/>
          <w:sz w:val="22"/>
          <w:szCs w:val="22"/>
        </w:rPr>
      </w:pPr>
      <w:r>
        <w:rPr>
          <w:rFonts w:ascii="Calibri" w:hAnsi="Calibri"/>
          <w:sz w:val="22"/>
          <w:szCs w:val="22"/>
        </w:rPr>
        <w:t>Zmiany u</w:t>
      </w:r>
      <w:r w:rsidRPr="00B250B2">
        <w:rPr>
          <w:rFonts w:ascii="Calibri" w:hAnsi="Calibri"/>
          <w:sz w:val="22"/>
          <w:szCs w:val="22"/>
        </w:rPr>
        <w:t xml:space="preserve">mowy wymagają, pod rygorem nieważności, formy pisemnego aneksu </w:t>
      </w:r>
      <w:r>
        <w:rPr>
          <w:rFonts w:ascii="Calibri" w:hAnsi="Calibri"/>
          <w:sz w:val="22"/>
          <w:szCs w:val="22"/>
        </w:rPr>
        <w:t xml:space="preserve">do umowy, z zastrzeżeniem ust. </w:t>
      </w:r>
      <w:r w:rsidR="009619C6">
        <w:rPr>
          <w:rFonts w:ascii="Calibri" w:hAnsi="Calibri"/>
          <w:sz w:val="22"/>
          <w:szCs w:val="22"/>
        </w:rPr>
        <w:t>5</w:t>
      </w:r>
      <w:r w:rsidRPr="00546258">
        <w:rPr>
          <w:rFonts w:ascii="Calibri" w:hAnsi="Calibri" w:cs="Tahoma"/>
          <w:sz w:val="22"/>
          <w:szCs w:val="22"/>
        </w:rPr>
        <w:t>.</w:t>
      </w:r>
    </w:p>
    <w:p w:rsidR="000C72A9" w:rsidRPr="00E657CE" w:rsidRDefault="000C72A9" w:rsidP="004942B8">
      <w:pPr>
        <w:pStyle w:val="Tekstpodstawowy"/>
        <w:numPr>
          <w:ilvl w:val="0"/>
          <w:numId w:val="59"/>
        </w:numPr>
        <w:tabs>
          <w:tab w:val="clear" w:pos="900"/>
        </w:tabs>
        <w:spacing w:after="120" w:line="276" w:lineRule="auto"/>
        <w:rPr>
          <w:rFonts w:ascii="Calibri" w:hAnsi="Calibri"/>
          <w:sz w:val="22"/>
          <w:szCs w:val="22"/>
        </w:rPr>
      </w:pPr>
      <w:r w:rsidRPr="00E657CE">
        <w:rPr>
          <w:rFonts w:ascii="Calibri" w:hAnsi="Calibri"/>
          <w:sz w:val="22"/>
          <w:szCs w:val="22"/>
        </w:rPr>
        <w:t>Nie wymagają pisemnego aneksu do umowy:</w:t>
      </w:r>
    </w:p>
    <w:p w:rsidR="000C72A9" w:rsidRDefault="000C72A9" w:rsidP="00705624">
      <w:pPr>
        <w:pStyle w:val="Tekstpodstawowy"/>
        <w:numPr>
          <w:ilvl w:val="0"/>
          <w:numId w:val="37"/>
        </w:numPr>
        <w:tabs>
          <w:tab w:val="clear" w:pos="900"/>
        </w:tabs>
        <w:spacing w:after="120" w:line="276" w:lineRule="auto"/>
        <w:rPr>
          <w:rFonts w:ascii="Calibri" w:hAnsi="Calibri"/>
          <w:sz w:val="22"/>
          <w:szCs w:val="22"/>
        </w:rPr>
      </w:pPr>
      <w:r w:rsidRPr="003F29CB">
        <w:rPr>
          <w:rFonts w:ascii="Calibri" w:hAnsi="Calibri"/>
          <w:sz w:val="22"/>
          <w:szCs w:val="22"/>
        </w:rPr>
        <w:t>zmiany wynikające ze zmian przepisów prawa</w:t>
      </w:r>
      <w:r>
        <w:rPr>
          <w:rFonts w:ascii="Calibri" w:hAnsi="Calibri"/>
          <w:sz w:val="22"/>
          <w:szCs w:val="22"/>
        </w:rPr>
        <w:t>,</w:t>
      </w:r>
    </w:p>
    <w:p w:rsidR="000C72A9" w:rsidRDefault="000C72A9" w:rsidP="00705624">
      <w:pPr>
        <w:pStyle w:val="Tekstpodstawowy"/>
        <w:numPr>
          <w:ilvl w:val="0"/>
          <w:numId w:val="37"/>
        </w:numPr>
        <w:tabs>
          <w:tab w:val="clear" w:pos="900"/>
        </w:tabs>
        <w:spacing w:after="120" w:line="276" w:lineRule="auto"/>
        <w:rPr>
          <w:rFonts w:ascii="Calibri" w:hAnsi="Calibri"/>
          <w:sz w:val="22"/>
          <w:szCs w:val="22"/>
        </w:rPr>
      </w:pPr>
      <w:r w:rsidRPr="00A23FB2">
        <w:rPr>
          <w:rFonts w:ascii="Calibri" w:hAnsi="Calibri"/>
          <w:sz w:val="22"/>
          <w:szCs w:val="22"/>
        </w:rPr>
        <w:t>aktualizacja harmonogramu dokonywania wydatków (harmonogramu płatności), o którym mowa w § 8 ust. 1</w:t>
      </w:r>
      <w:r w:rsidR="00151C09">
        <w:rPr>
          <w:rFonts w:ascii="Calibri" w:hAnsi="Calibri"/>
          <w:sz w:val="22"/>
          <w:szCs w:val="22"/>
        </w:rPr>
        <w:t>,</w:t>
      </w:r>
    </w:p>
    <w:p w:rsidR="00540AF1" w:rsidRPr="00A23FB2" w:rsidRDefault="00540AF1" w:rsidP="00540AF1">
      <w:pPr>
        <w:pStyle w:val="Tekstpodstawowy"/>
        <w:numPr>
          <w:ilvl w:val="0"/>
          <w:numId w:val="37"/>
        </w:numPr>
        <w:tabs>
          <w:tab w:val="clear" w:pos="900"/>
        </w:tabs>
        <w:spacing w:after="120" w:line="276" w:lineRule="auto"/>
        <w:rPr>
          <w:rFonts w:ascii="Calibri" w:hAnsi="Calibri"/>
          <w:sz w:val="22"/>
          <w:szCs w:val="22"/>
        </w:rPr>
      </w:pPr>
      <w:r>
        <w:rPr>
          <w:rFonts w:ascii="Calibri" w:hAnsi="Calibri"/>
          <w:sz w:val="22"/>
          <w:szCs w:val="22"/>
        </w:rPr>
        <w:t>wniosek o nadanie/zmianę/wycofanie dostępu dla osoby uprawnionej, o którym mowa w </w:t>
      </w:r>
      <w:r w:rsidRPr="00546258">
        <w:rPr>
          <w:rFonts w:ascii="Calibri" w:hAnsi="Calibri" w:cs="Tahoma"/>
          <w:sz w:val="22"/>
          <w:szCs w:val="22"/>
        </w:rPr>
        <w:t>§</w:t>
      </w:r>
      <w:r>
        <w:rPr>
          <w:rFonts w:ascii="Calibri" w:hAnsi="Calibri" w:cs="Tahoma"/>
          <w:sz w:val="22"/>
          <w:szCs w:val="22"/>
        </w:rPr>
        <w:t> </w:t>
      </w:r>
      <w:r>
        <w:rPr>
          <w:rFonts w:ascii="Calibri" w:hAnsi="Calibri"/>
          <w:sz w:val="22"/>
          <w:szCs w:val="22"/>
        </w:rPr>
        <w:t>16 ust. 4</w:t>
      </w:r>
      <w:r w:rsidR="004072BA">
        <w:rPr>
          <w:rFonts w:ascii="Calibri" w:hAnsi="Calibri"/>
          <w:sz w:val="22"/>
          <w:szCs w:val="22"/>
        </w:rPr>
        <w:t>,</w:t>
      </w:r>
    </w:p>
    <w:p w:rsidR="000C72A9" w:rsidRPr="00A23FB2" w:rsidRDefault="000C72A9" w:rsidP="004F38EC">
      <w:pPr>
        <w:pStyle w:val="Tekstpodstawowy"/>
        <w:numPr>
          <w:ilvl w:val="0"/>
          <w:numId w:val="37"/>
        </w:numPr>
        <w:tabs>
          <w:tab w:val="clear" w:pos="900"/>
        </w:tabs>
        <w:spacing w:after="120" w:line="276" w:lineRule="auto"/>
        <w:rPr>
          <w:rFonts w:ascii="Calibri" w:hAnsi="Calibri"/>
          <w:sz w:val="22"/>
          <w:szCs w:val="22"/>
        </w:rPr>
      </w:pPr>
      <w:r w:rsidRPr="00A23FB2">
        <w:rPr>
          <w:rFonts w:ascii="Calibri" w:hAnsi="Calibri" w:cs="Tahoma"/>
          <w:sz w:val="22"/>
          <w:szCs w:val="22"/>
        </w:rPr>
        <w:t xml:space="preserve">zmiany w Projekcie, o których mowa w </w:t>
      </w:r>
      <w:r w:rsidR="004F38EC" w:rsidRPr="004F38EC">
        <w:rPr>
          <w:rFonts w:ascii="Calibri" w:hAnsi="Calibri" w:cs="Tahoma"/>
          <w:sz w:val="22"/>
          <w:szCs w:val="22"/>
        </w:rPr>
        <w:t xml:space="preserve">§ </w:t>
      </w:r>
      <w:r w:rsidRPr="00A23FB2">
        <w:rPr>
          <w:rFonts w:ascii="Calibri" w:hAnsi="Calibri" w:cs="Tahoma"/>
          <w:sz w:val="22"/>
          <w:szCs w:val="22"/>
        </w:rPr>
        <w:t>23 ust. 1 umowy</w:t>
      </w:r>
      <w:r w:rsidRPr="00A23FB2">
        <w:rPr>
          <w:rFonts w:ascii="Calibri" w:hAnsi="Calibri"/>
          <w:sz w:val="22"/>
          <w:szCs w:val="22"/>
        </w:rPr>
        <w:t>.</w:t>
      </w:r>
    </w:p>
    <w:p w:rsidR="000C72A9" w:rsidRPr="00546258" w:rsidRDefault="000C72A9" w:rsidP="004828D0">
      <w:pPr>
        <w:autoSpaceDE w:val="0"/>
        <w:autoSpaceDN w:val="0"/>
        <w:adjustRightInd w:val="0"/>
        <w:spacing w:after="60" w:line="276" w:lineRule="auto"/>
        <w:jc w:val="both"/>
        <w:rPr>
          <w:rFonts w:ascii="Calibri" w:hAnsi="Calibri" w:cs="Tahoma"/>
          <w:color w:val="000000"/>
          <w:sz w:val="22"/>
          <w:szCs w:val="22"/>
        </w:rPr>
      </w:pPr>
    </w:p>
    <w:p w:rsidR="000C72A9" w:rsidRPr="00546258" w:rsidRDefault="000C72A9" w:rsidP="00EE7BA5">
      <w:pPr>
        <w:spacing w:after="60" w:line="276" w:lineRule="auto"/>
        <w:jc w:val="center"/>
        <w:rPr>
          <w:rFonts w:ascii="Calibri" w:hAnsi="Calibri" w:cs="Tahoma"/>
          <w:sz w:val="22"/>
          <w:szCs w:val="22"/>
        </w:rPr>
      </w:pPr>
      <w:r w:rsidRPr="00546258">
        <w:rPr>
          <w:rFonts w:ascii="Calibri" w:hAnsi="Calibri" w:cs="Tahoma"/>
          <w:sz w:val="22"/>
          <w:szCs w:val="22"/>
        </w:rPr>
        <w:t>§ 3</w:t>
      </w:r>
      <w:r>
        <w:rPr>
          <w:rFonts w:ascii="Calibri" w:hAnsi="Calibri" w:cs="Tahoma"/>
          <w:sz w:val="22"/>
          <w:szCs w:val="22"/>
        </w:rPr>
        <w:t>3</w:t>
      </w:r>
      <w:r w:rsidRPr="00546258">
        <w:rPr>
          <w:rFonts w:ascii="Calibri" w:hAnsi="Calibri" w:cs="Tahoma"/>
          <w:sz w:val="22"/>
          <w:szCs w:val="22"/>
        </w:rPr>
        <w:t>.</w:t>
      </w:r>
    </w:p>
    <w:p w:rsidR="000C72A9" w:rsidRPr="00546258" w:rsidRDefault="000C72A9" w:rsidP="005E33BD">
      <w:pPr>
        <w:numPr>
          <w:ilvl w:val="0"/>
          <w:numId w:val="34"/>
        </w:numPr>
        <w:tabs>
          <w:tab w:val="clear" w:pos="720"/>
        </w:tabs>
        <w:spacing w:after="60" w:line="276" w:lineRule="auto"/>
        <w:jc w:val="both"/>
        <w:rPr>
          <w:rFonts w:ascii="Calibri" w:hAnsi="Calibri" w:cs="Tahoma"/>
          <w:sz w:val="22"/>
          <w:szCs w:val="22"/>
        </w:rPr>
      </w:pPr>
      <w:r w:rsidRPr="00546258">
        <w:rPr>
          <w:rFonts w:ascii="Calibri" w:hAnsi="Calibri" w:cs="Tahoma"/>
          <w:sz w:val="22"/>
          <w:szCs w:val="22"/>
        </w:rPr>
        <w:t xml:space="preserve">Umowa została sporządzona w dwóch jednobrzmiących egzemplarzach, po jednym dla każdej </w:t>
      </w:r>
      <w:r w:rsidRPr="00546258">
        <w:rPr>
          <w:rFonts w:ascii="Calibri" w:hAnsi="Calibri" w:cs="Tahoma"/>
          <w:sz w:val="22"/>
          <w:szCs w:val="22"/>
        </w:rPr>
        <w:br/>
        <w:t>ze stron.</w:t>
      </w:r>
    </w:p>
    <w:p w:rsidR="000C72A9" w:rsidRPr="00546258" w:rsidRDefault="000C72A9" w:rsidP="003D1F0B">
      <w:pPr>
        <w:numPr>
          <w:ilvl w:val="0"/>
          <w:numId w:val="34"/>
        </w:numPr>
        <w:tabs>
          <w:tab w:val="clear" w:pos="720"/>
        </w:tabs>
        <w:spacing w:after="60" w:line="276" w:lineRule="auto"/>
        <w:jc w:val="both"/>
        <w:rPr>
          <w:rFonts w:ascii="Calibri" w:hAnsi="Calibri" w:cs="Tahoma"/>
          <w:sz w:val="22"/>
          <w:szCs w:val="22"/>
        </w:rPr>
      </w:pPr>
      <w:r w:rsidRPr="00546258">
        <w:rPr>
          <w:rFonts w:ascii="Calibri" w:hAnsi="Calibri" w:cs="Tahoma"/>
          <w:sz w:val="22"/>
          <w:szCs w:val="22"/>
        </w:rPr>
        <w:lastRenderedPageBreak/>
        <w:t>Integralną część niniejszej umowy stanowią następujące załączniki:</w:t>
      </w:r>
    </w:p>
    <w:p w:rsidR="000C72A9" w:rsidRPr="00546258" w:rsidRDefault="000C72A9" w:rsidP="0080052D">
      <w:pPr>
        <w:numPr>
          <w:ilvl w:val="1"/>
          <w:numId w:val="2"/>
        </w:numPr>
        <w:autoSpaceDE w:val="0"/>
        <w:autoSpaceDN w:val="0"/>
        <w:adjustRightInd w:val="0"/>
        <w:spacing w:line="276" w:lineRule="auto"/>
        <w:rPr>
          <w:rFonts w:ascii="Calibri" w:hAnsi="Calibri" w:cs="Tahoma"/>
          <w:color w:val="000000"/>
          <w:sz w:val="22"/>
          <w:szCs w:val="22"/>
        </w:rPr>
      </w:pPr>
      <w:r w:rsidRPr="00546258">
        <w:rPr>
          <w:rFonts w:ascii="Calibri" w:hAnsi="Calibri" w:cs="Tahoma"/>
          <w:color w:val="000000"/>
          <w:sz w:val="22"/>
          <w:szCs w:val="22"/>
        </w:rPr>
        <w:t>załącznik nr 1: Wniosek,</w:t>
      </w:r>
    </w:p>
    <w:p w:rsidR="000C72A9" w:rsidRPr="00546258" w:rsidRDefault="000C72A9" w:rsidP="00705624">
      <w:pPr>
        <w:numPr>
          <w:ilvl w:val="1"/>
          <w:numId w:val="2"/>
        </w:numPr>
        <w:autoSpaceDE w:val="0"/>
        <w:autoSpaceDN w:val="0"/>
        <w:adjustRightInd w:val="0"/>
        <w:spacing w:line="276" w:lineRule="auto"/>
        <w:rPr>
          <w:rFonts w:ascii="Calibri" w:hAnsi="Calibri" w:cs="Tahoma"/>
          <w:color w:val="000000"/>
          <w:sz w:val="22"/>
          <w:szCs w:val="22"/>
        </w:rPr>
      </w:pPr>
      <w:r w:rsidRPr="00546258">
        <w:rPr>
          <w:rFonts w:ascii="Calibri" w:hAnsi="Calibri" w:cs="Tahoma"/>
          <w:color w:val="000000"/>
          <w:sz w:val="22"/>
          <w:szCs w:val="22"/>
        </w:rPr>
        <w:t>załącznik nr 2: Harmonogram dokonywania wydatków (harmonogram płatności),</w:t>
      </w:r>
    </w:p>
    <w:p w:rsidR="000C72A9" w:rsidRDefault="000C72A9" w:rsidP="009338F3">
      <w:pPr>
        <w:numPr>
          <w:ilvl w:val="1"/>
          <w:numId w:val="2"/>
        </w:numPr>
        <w:autoSpaceDE w:val="0"/>
        <w:autoSpaceDN w:val="0"/>
        <w:adjustRightInd w:val="0"/>
        <w:spacing w:line="276" w:lineRule="auto"/>
        <w:rPr>
          <w:rFonts w:ascii="Calibri" w:hAnsi="Calibri" w:cs="Tahoma"/>
          <w:sz w:val="22"/>
          <w:szCs w:val="22"/>
        </w:rPr>
      </w:pPr>
      <w:r w:rsidRPr="00546258">
        <w:rPr>
          <w:rFonts w:ascii="Calibri" w:hAnsi="Calibri" w:cs="Tahoma"/>
          <w:sz w:val="22"/>
          <w:szCs w:val="22"/>
        </w:rPr>
        <w:t xml:space="preserve">załącznik nr 3: </w:t>
      </w:r>
      <w:r w:rsidR="00527317" w:rsidRPr="00527317">
        <w:rPr>
          <w:rFonts w:ascii="Calibri" w:hAnsi="Calibri" w:cs="Tahoma"/>
          <w:sz w:val="22"/>
          <w:szCs w:val="22"/>
        </w:rPr>
        <w:t>Wniosek o nadanie/zmianę/wycofanie dostępu dla osoby uprawnionej w ramach SL2014</w:t>
      </w:r>
      <w:r w:rsidRPr="00546258">
        <w:rPr>
          <w:rFonts w:ascii="Calibri" w:hAnsi="Calibri" w:cs="Tahoma"/>
          <w:sz w:val="22"/>
          <w:szCs w:val="22"/>
        </w:rPr>
        <w:t>,</w:t>
      </w:r>
    </w:p>
    <w:p w:rsidR="00F86CEF" w:rsidRPr="00382BC2" w:rsidRDefault="00F86CEF" w:rsidP="00FC2897">
      <w:pPr>
        <w:numPr>
          <w:ilvl w:val="1"/>
          <w:numId w:val="2"/>
        </w:numPr>
        <w:autoSpaceDE w:val="0"/>
        <w:autoSpaceDN w:val="0"/>
        <w:adjustRightInd w:val="0"/>
        <w:spacing w:line="276" w:lineRule="auto"/>
        <w:rPr>
          <w:rFonts w:ascii="Calibri" w:hAnsi="Calibri" w:cs="Tahoma"/>
          <w:sz w:val="22"/>
          <w:szCs w:val="22"/>
        </w:rPr>
      </w:pPr>
      <w:r w:rsidRPr="00D554A4">
        <w:rPr>
          <w:rFonts w:ascii="Calibri" w:hAnsi="Calibri" w:cs="Tahoma"/>
          <w:sz w:val="22"/>
          <w:szCs w:val="22"/>
        </w:rPr>
        <w:t xml:space="preserve">załącznik nr </w:t>
      </w:r>
      <w:r w:rsidR="00382BC2">
        <w:rPr>
          <w:rFonts w:ascii="Calibri" w:hAnsi="Calibri" w:cs="Tahoma"/>
          <w:sz w:val="22"/>
          <w:szCs w:val="22"/>
        </w:rPr>
        <w:t>4</w:t>
      </w:r>
      <w:r w:rsidRPr="00D554A4">
        <w:rPr>
          <w:rFonts w:ascii="Calibri" w:hAnsi="Calibri" w:cs="Tahoma"/>
          <w:sz w:val="22"/>
          <w:szCs w:val="22"/>
        </w:rPr>
        <w:t>: Zasady pomiaru wskaźników w projekcie dofinansowanym z Europejskiego Funduszu Społecznego</w:t>
      </w:r>
      <w:r w:rsidR="001C7CFB">
        <w:rPr>
          <w:rFonts w:ascii="Calibri" w:hAnsi="Calibri" w:cs="Tahoma"/>
          <w:sz w:val="22"/>
          <w:szCs w:val="22"/>
        </w:rPr>
        <w:t xml:space="preserve"> w ramach Regionalnego Programu Operacyjnego Województwa Pomorskiego na lata 2014-2020</w:t>
      </w:r>
      <w:r w:rsidRPr="00382BC2">
        <w:rPr>
          <w:rFonts w:ascii="Calibri" w:hAnsi="Calibri" w:cs="Tahoma"/>
          <w:sz w:val="22"/>
          <w:szCs w:val="22"/>
        </w:rPr>
        <w:t>,</w:t>
      </w:r>
    </w:p>
    <w:p w:rsidR="000342BF" w:rsidRPr="00060595" w:rsidRDefault="00972C12" w:rsidP="000F4FD4">
      <w:pPr>
        <w:numPr>
          <w:ilvl w:val="1"/>
          <w:numId w:val="2"/>
        </w:numPr>
        <w:autoSpaceDE w:val="0"/>
        <w:autoSpaceDN w:val="0"/>
        <w:adjustRightInd w:val="0"/>
        <w:spacing w:line="276" w:lineRule="auto"/>
        <w:rPr>
          <w:rFonts w:ascii="Calibri" w:hAnsi="Calibri" w:cs="Tahoma"/>
          <w:sz w:val="22"/>
          <w:szCs w:val="22"/>
        </w:rPr>
      </w:pPr>
      <w:r w:rsidRPr="006323C0">
        <w:rPr>
          <w:rFonts w:ascii="Calibri" w:hAnsi="Calibri" w:cs="Tahoma"/>
          <w:sz w:val="22"/>
          <w:szCs w:val="22"/>
        </w:rPr>
        <w:t xml:space="preserve">załącznik nr </w:t>
      </w:r>
      <w:r w:rsidR="00060595">
        <w:rPr>
          <w:rFonts w:ascii="Calibri" w:hAnsi="Calibri" w:cs="Tahoma"/>
          <w:sz w:val="22"/>
          <w:szCs w:val="22"/>
        </w:rPr>
        <w:t>5</w:t>
      </w:r>
      <w:r w:rsidRPr="00060595">
        <w:rPr>
          <w:rFonts w:ascii="Calibri" w:hAnsi="Calibri" w:cs="Tahoma"/>
          <w:sz w:val="22"/>
          <w:szCs w:val="22"/>
        </w:rPr>
        <w:t>: Obowiązki informacyjne Beneficjenta</w:t>
      </w:r>
      <w:r w:rsidR="000342BF" w:rsidRPr="00060595">
        <w:rPr>
          <w:rFonts w:ascii="Calibri" w:hAnsi="Calibri" w:cs="Tahoma"/>
          <w:sz w:val="22"/>
          <w:szCs w:val="22"/>
        </w:rPr>
        <w:t>,</w:t>
      </w:r>
    </w:p>
    <w:p w:rsidR="0002065D" w:rsidRPr="00151C09" w:rsidRDefault="0002065D" w:rsidP="00EA0446">
      <w:pPr>
        <w:numPr>
          <w:ilvl w:val="1"/>
          <w:numId w:val="2"/>
        </w:numPr>
        <w:autoSpaceDE w:val="0"/>
        <w:autoSpaceDN w:val="0"/>
        <w:adjustRightInd w:val="0"/>
        <w:spacing w:line="276" w:lineRule="auto"/>
        <w:rPr>
          <w:rFonts w:ascii="Calibri" w:hAnsi="Calibri" w:cs="Tahoma"/>
          <w:sz w:val="22"/>
          <w:szCs w:val="22"/>
        </w:rPr>
      </w:pPr>
      <w:r w:rsidRPr="00151C09">
        <w:rPr>
          <w:rFonts w:ascii="Calibri" w:hAnsi="Calibri" w:cs="Tahoma"/>
          <w:sz w:val="22"/>
          <w:szCs w:val="22"/>
        </w:rPr>
        <w:t xml:space="preserve">załącznik nr </w:t>
      </w:r>
      <w:r w:rsidR="00060595" w:rsidRPr="00151C09">
        <w:rPr>
          <w:rFonts w:ascii="Calibri" w:hAnsi="Calibri" w:cs="Tahoma"/>
          <w:sz w:val="22"/>
          <w:szCs w:val="22"/>
        </w:rPr>
        <w:t>6</w:t>
      </w:r>
      <w:r w:rsidRPr="00151C09">
        <w:rPr>
          <w:rFonts w:ascii="Calibri" w:hAnsi="Calibri" w:cs="Tahoma"/>
          <w:sz w:val="22"/>
          <w:szCs w:val="22"/>
        </w:rPr>
        <w:t xml:space="preserve">: </w:t>
      </w:r>
      <w:r w:rsidR="00E661E3" w:rsidRPr="00151C09">
        <w:rPr>
          <w:rFonts w:ascii="Calibri" w:hAnsi="Calibri"/>
          <w:bCs/>
          <w:sz w:val="22"/>
          <w:szCs w:val="22"/>
        </w:rPr>
        <w:t>Standardy realizacji wsparcia</w:t>
      </w:r>
      <w:r w:rsidR="006A7175" w:rsidRPr="00151C09">
        <w:rPr>
          <w:rFonts w:ascii="Calibri" w:hAnsi="Calibri"/>
          <w:bCs/>
          <w:sz w:val="22"/>
          <w:szCs w:val="22"/>
        </w:rPr>
        <w:t xml:space="preserve"> w zakresie </w:t>
      </w:r>
      <w:r w:rsidR="006A7175" w:rsidRPr="004A3995">
        <w:rPr>
          <w:rFonts w:ascii="Calibri" w:hAnsi="Calibri"/>
          <w:bCs/>
          <w:sz w:val="22"/>
          <w:szCs w:val="22"/>
        </w:rPr>
        <w:t>Działania</w:t>
      </w:r>
      <w:r w:rsidR="001B5B14" w:rsidRPr="004A3995">
        <w:rPr>
          <w:rFonts w:ascii="Calibri" w:hAnsi="Calibri"/>
          <w:bCs/>
          <w:sz w:val="22"/>
          <w:szCs w:val="22"/>
        </w:rPr>
        <w:t xml:space="preserve"> </w:t>
      </w:r>
      <w:r w:rsidR="001B5B14" w:rsidRPr="001B5B14">
        <w:rPr>
          <w:rFonts w:ascii="Calibri" w:eastAsia="Calibri" w:hAnsi="Calibri"/>
          <w:sz w:val="22"/>
          <w:szCs w:val="22"/>
        </w:rPr>
        <w:t>5.3</w:t>
      </w:r>
      <w:r w:rsidR="001B5B14" w:rsidRPr="007621FC">
        <w:rPr>
          <w:rFonts w:ascii="Calibri" w:eastAsia="Calibri" w:hAnsi="Calibri"/>
          <w:sz w:val="22"/>
          <w:szCs w:val="22"/>
        </w:rPr>
        <w:t xml:space="preserve">. </w:t>
      </w:r>
      <w:r w:rsidR="001B5B14" w:rsidRPr="007621FC">
        <w:rPr>
          <w:rFonts w:ascii="Calibri" w:eastAsia="Calibri" w:hAnsi="Calibri"/>
          <w:i/>
          <w:sz w:val="22"/>
          <w:szCs w:val="22"/>
        </w:rPr>
        <w:t>Opieka nad dziećmi do lat 3</w:t>
      </w:r>
      <w:r w:rsidR="001B5B14" w:rsidRPr="007621FC">
        <w:rPr>
          <w:rFonts w:ascii="Calibri" w:eastAsia="Calibri" w:hAnsi="Calibri"/>
          <w:sz w:val="22"/>
          <w:szCs w:val="22"/>
        </w:rPr>
        <w:t xml:space="preserve"> RPO WP 2014-2020</w:t>
      </w:r>
      <w:r w:rsidRPr="00151C09">
        <w:rPr>
          <w:rFonts w:ascii="Calibri" w:hAnsi="Calibri" w:cs="Tahoma"/>
          <w:sz w:val="22"/>
          <w:szCs w:val="22"/>
        </w:rPr>
        <w:t>,</w:t>
      </w:r>
    </w:p>
    <w:p w:rsidR="00157647" w:rsidRPr="00151C09" w:rsidRDefault="00157647" w:rsidP="006F350C">
      <w:pPr>
        <w:numPr>
          <w:ilvl w:val="1"/>
          <w:numId w:val="2"/>
        </w:numPr>
        <w:autoSpaceDE w:val="0"/>
        <w:autoSpaceDN w:val="0"/>
        <w:adjustRightInd w:val="0"/>
        <w:spacing w:line="276" w:lineRule="auto"/>
        <w:rPr>
          <w:rFonts w:ascii="Calibri" w:hAnsi="Calibri" w:cs="Tahoma"/>
          <w:sz w:val="22"/>
          <w:szCs w:val="22"/>
        </w:rPr>
      </w:pPr>
      <w:r w:rsidRPr="00151C09">
        <w:rPr>
          <w:rFonts w:ascii="Calibri" w:hAnsi="Calibri" w:cs="Tahoma"/>
          <w:sz w:val="22"/>
          <w:szCs w:val="22"/>
        </w:rPr>
        <w:t xml:space="preserve">załącznik nr 7: </w:t>
      </w:r>
      <w:r w:rsidRPr="0025025D">
        <w:rPr>
          <w:rFonts w:ascii="Calibri" w:hAnsi="Calibri"/>
          <w:sz w:val="22"/>
          <w:szCs w:val="22"/>
          <w:lang w:eastAsia="en-US"/>
        </w:rPr>
        <w:t>Zakres danych osobowych powierzonych do przetwarzania</w:t>
      </w:r>
      <w:r w:rsidR="0025025D" w:rsidRPr="0025025D">
        <w:rPr>
          <w:rFonts w:ascii="Calibri" w:hAnsi="Calibri"/>
          <w:sz w:val="22"/>
          <w:szCs w:val="22"/>
          <w:lang w:eastAsia="en-US"/>
        </w:rPr>
        <w:t xml:space="preserve"> </w:t>
      </w:r>
      <w:r w:rsidR="0025025D" w:rsidRPr="0025025D">
        <w:rPr>
          <w:rFonts w:ascii="Calibri" w:hAnsi="Calibri" w:cs="Tahoma"/>
          <w:sz w:val="22"/>
          <w:szCs w:val="22"/>
        </w:rPr>
        <w:t>w zbiorach: Regionalny Program Operacyjny Województwa Pomorskiego na lata 2014-2020; Regionalny Program Operacyjny Województwa Pomorskiego na lata 2014-2020 – dane uczestników indywidualnych; Centralny system teleinformatyczny wspierający realizację programów operacyjnych</w:t>
      </w:r>
      <w:r w:rsidRPr="0025025D">
        <w:rPr>
          <w:rFonts w:ascii="Calibri" w:hAnsi="Calibri"/>
          <w:sz w:val="22"/>
          <w:szCs w:val="22"/>
          <w:lang w:eastAsia="en-US"/>
        </w:rPr>
        <w:t>,</w:t>
      </w:r>
    </w:p>
    <w:p w:rsidR="00157647" w:rsidRPr="00151C09" w:rsidRDefault="00157647" w:rsidP="00486D65">
      <w:pPr>
        <w:numPr>
          <w:ilvl w:val="1"/>
          <w:numId w:val="2"/>
        </w:numPr>
        <w:autoSpaceDE w:val="0"/>
        <w:autoSpaceDN w:val="0"/>
        <w:adjustRightInd w:val="0"/>
        <w:spacing w:line="276" w:lineRule="auto"/>
        <w:rPr>
          <w:rFonts w:ascii="Calibri" w:hAnsi="Calibri" w:cs="Tahoma"/>
          <w:sz w:val="22"/>
          <w:szCs w:val="22"/>
        </w:rPr>
      </w:pPr>
      <w:r w:rsidRPr="00151C09">
        <w:rPr>
          <w:rFonts w:ascii="Calibri" w:hAnsi="Calibri" w:cs="Tahoma"/>
          <w:sz w:val="22"/>
          <w:szCs w:val="22"/>
        </w:rPr>
        <w:t xml:space="preserve">załącznik nr 8: Wzór oświadczenia uczestnika Projektu w odniesieniu do </w:t>
      </w:r>
      <w:r w:rsidRPr="00151C09">
        <w:rPr>
          <w:rFonts w:ascii="Calibri" w:hAnsi="Calibri" w:cs="Calibri"/>
          <w:sz w:val="22"/>
          <w:szCs w:val="22"/>
        </w:rPr>
        <w:t xml:space="preserve">zbiorów: </w:t>
      </w:r>
      <w:r w:rsidRPr="00151C09">
        <w:rPr>
          <w:rFonts w:ascii="Calibri" w:hAnsi="Calibri" w:cs="Arial"/>
          <w:sz w:val="22"/>
          <w:szCs w:val="22"/>
        </w:rPr>
        <w:t>Regionalny Program Operacyjny Województwa Pomorskiego na lata 2014-2020 oraz Regionalny Program Operacyjny Województwa Pomorskiego na lata 2014-2020 – dane uczestników indywidualnych,</w:t>
      </w:r>
    </w:p>
    <w:p w:rsidR="00157647" w:rsidRPr="00151C09" w:rsidRDefault="00157647" w:rsidP="0093294A">
      <w:pPr>
        <w:numPr>
          <w:ilvl w:val="1"/>
          <w:numId w:val="2"/>
        </w:numPr>
        <w:autoSpaceDE w:val="0"/>
        <w:autoSpaceDN w:val="0"/>
        <w:adjustRightInd w:val="0"/>
        <w:spacing w:line="276" w:lineRule="auto"/>
        <w:rPr>
          <w:rFonts w:ascii="Calibri" w:hAnsi="Calibri" w:cs="Tahoma"/>
          <w:sz w:val="22"/>
          <w:szCs w:val="22"/>
        </w:rPr>
      </w:pPr>
      <w:r w:rsidRPr="00151C09">
        <w:rPr>
          <w:rFonts w:ascii="Calibri" w:hAnsi="Calibri" w:cs="Tahoma"/>
          <w:sz w:val="22"/>
          <w:szCs w:val="22"/>
        </w:rPr>
        <w:t>załącznik nr 9: Wzór oświadczenia uczestnika Projektu w odniesieniu do zbioru</w:t>
      </w:r>
      <w:r w:rsidRPr="00151C09">
        <w:rPr>
          <w:rFonts w:ascii="Calibri" w:eastAsia="Calibri" w:hAnsi="Calibri"/>
          <w:sz w:val="22"/>
          <w:szCs w:val="22"/>
          <w:lang w:eastAsia="en-US"/>
        </w:rPr>
        <w:t>: Centralny system teleinformatyczny wspierający realizację programów operacyjnych,</w:t>
      </w:r>
    </w:p>
    <w:p w:rsidR="00157647" w:rsidRPr="00151C09" w:rsidRDefault="00157647" w:rsidP="0093294A">
      <w:pPr>
        <w:numPr>
          <w:ilvl w:val="1"/>
          <w:numId w:val="2"/>
        </w:numPr>
        <w:autoSpaceDE w:val="0"/>
        <w:autoSpaceDN w:val="0"/>
        <w:adjustRightInd w:val="0"/>
        <w:spacing w:line="276" w:lineRule="auto"/>
        <w:rPr>
          <w:rFonts w:ascii="Calibri" w:hAnsi="Calibri" w:cs="Tahoma"/>
          <w:sz w:val="22"/>
          <w:szCs w:val="22"/>
        </w:rPr>
      </w:pPr>
      <w:r w:rsidRPr="00151C09">
        <w:rPr>
          <w:rFonts w:ascii="Calibri" w:hAnsi="Calibri" w:cs="Tahoma"/>
          <w:sz w:val="22"/>
          <w:szCs w:val="22"/>
        </w:rPr>
        <w:t xml:space="preserve">załącznik nr 10: </w:t>
      </w:r>
      <w:r w:rsidRPr="00151C09">
        <w:rPr>
          <w:rFonts w:ascii="Calibri" w:hAnsi="Calibri"/>
          <w:sz w:val="22"/>
          <w:szCs w:val="22"/>
          <w:lang w:eastAsia="en-US"/>
        </w:rPr>
        <w:t>Wzór upoważnienia do przetwarzania danych osobowych w zbiorze Regionalny Program Operacyjny Województwa Pomorskiego na lata 2014-2020,</w:t>
      </w:r>
    </w:p>
    <w:p w:rsidR="00216607" w:rsidRPr="00151C09" w:rsidRDefault="00216607" w:rsidP="00AD0F3A">
      <w:pPr>
        <w:numPr>
          <w:ilvl w:val="1"/>
          <w:numId w:val="2"/>
        </w:numPr>
        <w:autoSpaceDE w:val="0"/>
        <w:autoSpaceDN w:val="0"/>
        <w:adjustRightInd w:val="0"/>
        <w:spacing w:line="276" w:lineRule="auto"/>
        <w:rPr>
          <w:rFonts w:ascii="Calibri" w:hAnsi="Calibri" w:cs="Tahoma"/>
          <w:sz w:val="22"/>
          <w:szCs w:val="22"/>
        </w:rPr>
      </w:pPr>
      <w:r w:rsidRPr="00151C09">
        <w:rPr>
          <w:rFonts w:ascii="Calibri" w:hAnsi="Calibri" w:cs="Tahoma"/>
          <w:sz w:val="22"/>
          <w:szCs w:val="22"/>
        </w:rPr>
        <w:t xml:space="preserve">załącznik nr 11: </w:t>
      </w:r>
      <w:r w:rsidRPr="00151C09">
        <w:rPr>
          <w:rFonts w:ascii="Calibri" w:hAnsi="Calibri"/>
          <w:sz w:val="22"/>
          <w:szCs w:val="22"/>
          <w:lang w:eastAsia="en-US"/>
        </w:rPr>
        <w:t>Wzór upoważnienia do przetwarzania danych osobowych w zbiorze Regionalny Program Operacyjny Województwa Pomorskiego na lata 2014-2020 – dane uczestników indywidualnych,</w:t>
      </w:r>
    </w:p>
    <w:p w:rsidR="00216607" w:rsidRPr="00151C09" w:rsidRDefault="00216607" w:rsidP="009226B9">
      <w:pPr>
        <w:numPr>
          <w:ilvl w:val="1"/>
          <w:numId w:val="2"/>
        </w:numPr>
        <w:autoSpaceDE w:val="0"/>
        <w:autoSpaceDN w:val="0"/>
        <w:adjustRightInd w:val="0"/>
        <w:spacing w:line="276" w:lineRule="auto"/>
        <w:rPr>
          <w:rFonts w:ascii="Calibri" w:hAnsi="Calibri" w:cs="Tahoma"/>
          <w:sz w:val="22"/>
          <w:szCs w:val="22"/>
        </w:rPr>
      </w:pPr>
      <w:r w:rsidRPr="00151C09">
        <w:rPr>
          <w:rFonts w:ascii="Calibri" w:hAnsi="Calibri" w:cs="Tahoma"/>
          <w:sz w:val="22"/>
          <w:szCs w:val="22"/>
        </w:rPr>
        <w:t xml:space="preserve">załącznik nr 12: </w:t>
      </w:r>
      <w:r w:rsidRPr="00151C09">
        <w:rPr>
          <w:rFonts w:ascii="Calibri" w:hAnsi="Calibri"/>
          <w:sz w:val="22"/>
          <w:szCs w:val="22"/>
          <w:lang w:eastAsia="en-US"/>
        </w:rPr>
        <w:t>Wzór odwołania upoważnienia do przetwarzania danych osobowych w zbiorze Regionalny Program Operacyjny Województwa Pomorskiego na lata 2014-2020,</w:t>
      </w:r>
    </w:p>
    <w:p w:rsidR="00BA7216" w:rsidRPr="00B25F75" w:rsidRDefault="00216607" w:rsidP="00B25F75">
      <w:pPr>
        <w:numPr>
          <w:ilvl w:val="1"/>
          <w:numId w:val="2"/>
        </w:numPr>
        <w:autoSpaceDE w:val="0"/>
        <w:autoSpaceDN w:val="0"/>
        <w:adjustRightInd w:val="0"/>
        <w:spacing w:line="276" w:lineRule="auto"/>
        <w:rPr>
          <w:rFonts w:ascii="Calibri" w:hAnsi="Calibri" w:cs="Tahoma"/>
          <w:i/>
          <w:color w:val="000000"/>
          <w:sz w:val="22"/>
          <w:szCs w:val="22"/>
        </w:rPr>
      </w:pPr>
      <w:r w:rsidRPr="00151C09">
        <w:rPr>
          <w:rFonts w:ascii="Calibri" w:hAnsi="Calibri" w:cs="Tahoma"/>
          <w:sz w:val="22"/>
          <w:szCs w:val="22"/>
        </w:rPr>
        <w:t xml:space="preserve">załącznik nr 13: </w:t>
      </w:r>
      <w:r w:rsidRPr="00151C09">
        <w:rPr>
          <w:rFonts w:ascii="Calibri" w:hAnsi="Calibri"/>
          <w:sz w:val="22"/>
          <w:szCs w:val="22"/>
          <w:lang w:eastAsia="en-US"/>
        </w:rPr>
        <w:t>Wzór odwołania upoważnienia do przetwarzania danych osobowych w zbiorze Regionalny Program Operacyjny Województwa Pomorskiego na lata 2014-2020 - dane uczestników indywidualnych</w:t>
      </w:r>
      <w:r w:rsidR="00E14F69" w:rsidRPr="00B25F75">
        <w:rPr>
          <w:rFonts w:ascii="Calibri" w:hAnsi="Calibri" w:cs="Tahoma"/>
          <w:i/>
          <w:sz w:val="22"/>
          <w:szCs w:val="22"/>
        </w:rPr>
        <w:t>.</w:t>
      </w:r>
    </w:p>
    <w:p w:rsidR="008148CD" w:rsidRPr="00151C09" w:rsidRDefault="008148CD" w:rsidP="002F71B4">
      <w:pPr>
        <w:autoSpaceDE w:val="0"/>
        <w:autoSpaceDN w:val="0"/>
        <w:adjustRightInd w:val="0"/>
        <w:spacing w:line="276" w:lineRule="auto"/>
        <w:ind w:left="794"/>
        <w:rPr>
          <w:rFonts w:ascii="Calibri" w:hAnsi="Calibri" w:cs="Tahoma"/>
          <w:i/>
          <w:color w:val="000000"/>
          <w:sz w:val="22"/>
          <w:szCs w:val="22"/>
        </w:rPr>
      </w:pPr>
    </w:p>
    <w:p w:rsidR="00077876" w:rsidRDefault="00077876" w:rsidP="00A762F0">
      <w:pPr>
        <w:autoSpaceDE w:val="0"/>
        <w:autoSpaceDN w:val="0"/>
        <w:adjustRightInd w:val="0"/>
        <w:spacing w:line="276" w:lineRule="auto"/>
        <w:jc w:val="both"/>
        <w:rPr>
          <w:rFonts w:ascii="Calibri" w:hAnsi="Calibri" w:cs="Tahoma"/>
          <w:color w:val="000000"/>
          <w:sz w:val="22"/>
          <w:szCs w:val="22"/>
        </w:rPr>
      </w:pPr>
    </w:p>
    <w:p w:rsidR="00077876" w:rsidRDefault="00077876" w:rsidP="00187F42">
      <w:pPr>
        <w:autoSpaceDE w:val="0"/>
        <w:autoSpaceDN w:val="0"/>
        <w:adjustRightInd w:val="0"/>
        <w:spacing w:line="276" w:lineRule="auto"/>
        <w:jc w:val="both"/>
        <w:rPr>
          <w:rFonts w:ascii="Calibri" w:hAnsi="Calibri" w:cs="Tahoma"/>
          <w:color w:val="000000"/>
          <w:sz w:val="22"/>
          <w:szCs w:val="22"/>
        </w:rPr>
      </w:pPr>
    </w:p>
    <w:p w:rsidR="00077876" w:rsidRDefault="00077876" w:rsidP="00EA3E04">
      <w:pPr>
        <w:autoSpaceDE w:val="0"/>
        <w:autoSpaceDN w:val="0"/>
        <w:adjustRightInd w:val="0"/>
        <w:spacing w:line="276" w:lineRule="auto"/>
        <w:jc w:val="both"/>
        <w:rPr>
          <w:rFonts w:ascii="Calibri" w:hAnsi="Calibri" w:cs="Tahoma"/>
          <w:color w:val="000000"/>
          <w:sz w:val="22"/>
          <w:szCs w:val="22"/>
        </w:rPr>
      </w:pPr>
    </w:p>
    <w:p w:rsidR="000C72A9" w:rsidRPr="00546258" w:rsidRDefault="000C72A9" w:rsidP="00E14F69">
      <w:pPr>
        <w:autoSpaceDE w:val="0"/>
        <w:autoSpaceDN w:val="0"/>
        <w:adjustRightInd w:val="0"/>
        <w:spacing w:line="276" w:lineRule="auto"/>
        <w:jc w:val="both"/>
        <w:rPr>
          <w:rFonts w:ascii="Calibri" w:hAnsi="Calibri" w:cs="Tahoma"/>
          <w:color w:val="000000"/>
          <w:sz w:val="22"/>
          <w:szCs w:val="22"/>
        </w:rPr>
      </w:pPr>
      <w:r w:rsidRPr="00546258">
        <w:rPr>
          <w:rFonts w:ascii="Calibri" w:hAnsi="Calibri" w:cs="Tahoma"/>
          <w:color w:val="000000"/>
          <w:sz w:val="22"/>
          <w:szCs w:val="22"/>
        </w:rPr>
        <w:t>Podpisy:</w:t>
      </w:r>
    </w:p>
    <w:p w:rsidR="000C72A9" w:rsidRPr="00546258" w:rsidRDefault="000C72A9" w:rsidP="000E7B85">
      <w:pPr>
        <w:autoSpaceDE w:val="0"/>
        <w:autoSpaceDN w:val="0"/>
        <w:adjustRightInd w:val="0"/>
        <w:spacing w:line="276" w:lineRule="auto"/>
        <w:jc w:val="both"/>
        <w:rPr>
          <w:rFonts w:ascii="Calibri" w:hAnsi="Calibri" w:cs="Tahoma"/>
          <w:color w:val="000000"/>
          <w:sz w:val="22"/>
          <w:szCs w:val="22"/>
        </w:rPr>
      </w:pPr>
    </w:p>
    <w:p w:rsidR="000C72A9" w:rsidRPr="00546258" w:rsidRDefault="000C72A9" w:rsidP="004828D0">
      <w:pPr>
        <w:autoSpaceDE w:val="0"/>
        <w:autoSpaceDN w:val="0"/>
        <w:adjustRightInd w:val="0"/>
        <w:spacing w:line="276" w:lineRule="auto"/>
        <w:jc w:val="both"/>
        <w:rPr>
          <w:rFonts w:ascii="Calibri" w:hAnsi="Calibri" w:cs="Tahoma"/>
          <w:bCs/>
          <w:i/>
          <w:iCs/>
          <w:color w:val="000000"/>
          <w:sz w:val="22"/>
          <w:szCs w:val="22"/>
        </w:rPr>
      </w:pPr>
      <w:r w:rsidRPr="00546258">
        <w:rPr>
          <w:rFonts w:ascii="Calibri" w:hAnsi="Calibri" w:cs="Tahoma"/>
          <w:bCs/>
          <w:i/>
          <w:iCs/>
          <w:color w:val="000000"/>
          <w:sz w:val="22"/>
          <w:szCs w:val="22"/>
        </w:rPr>
        <w:t xml:space="preserve">                Instytucja Zarządzająca                                                               </w:t>
      </w:r>
      <w:r w:rsidR="00527317">
        <w:rPr>
          <w:rFonts w:ascii="Calibri" w:hAnsi="Calibri" w:cs="Tahoma"/>
          <w:bCs/>
          <w:i/>
          <w:iCs/>
          <w:color w:val="000000"/>
          <w:sz w:val="22"/>
          <w:szCs w:val="22"/>
        </w:rPr>
        <w:t xml:space="preserve">   </w:t>
      </w:r>
      <w:r w:rsidRPr="00546258">
        <w:rPr>
          <w:rFonts w:ascii="Calibri" w:hAnsi="Calibri" w:cs="Tahoma"/>
          <w:bCs/>
          <w:i/>
          <w:iCs/>
          <w:color w:val="000000"/>
          <w:sz w:val="22"/>
          <w:szCs w:val="22"/>
        </w:rPr>
        <w:t xml:space="preserve">     Beneficjent</w:t>
      </w:r>
    </w:p>
    <w:sectPr w:rsidR="000C72A9" w:rsidRPr="00546258" w:rsidSect="00490639">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DE" w:rsidRDefault="007E64DE">
      <w:r>
        <w:separator/>
      </w:r>
    </w:p>
  </w:endnote>
  <w:endnote w:type="continuationSeparator" w:id="0">
    <w:p w:rsidR="007E64DE" w:rsidRDefault="007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A5" w:rsidRDefault="001F6FA5"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6FA5" w:rsidRDefault="001F6FA5"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A5" w:rsidRDefault="001F6FA5"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5D76">
      <w:rPr>
        <w:rStyle w:val="Numerstrony"/>
        <w:noProof/>
      </w:rPr>
      <w:t>11</w:t>
    </w:r>
    <w:r>
      <w:rPr>
        <w:rStyle w:val="Numerstrony"/>
      </w:rPr>
      <w:fldChar w:fldCharType="end"/>
    </w:r>
  </w:p>
  <w:p w:rsidR="001F6FA5" w:rsidRDefault="001F6FA5"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CA" w:rsidRDefault="004A3995" w:rsidP="00C53745">
    <w:pPr>
      <w:pStyle w:val="Stopka"/>
      <w:tabs>
        <w:tab w:val="clear" w:pos="4536"/>
        <w:tab w:val="clear" w:pos="9072"/>
      </w:tabs>
      <w:ind w:left="-851"/>
    </w:pPr>
    <w:r>
      <w:rPr>
        <w:noProof/>
      </w:rPr>
      <w:drawing>
        <wp:anchor distT="0" distB="0" distL="114300" distR="114300" simplePos="0" relativeHeight="251659264" behindDoc="0" locked="0" layoutInCell="0" allowOverlap="1">
          <wp:simplePos x="0" y="0"/>
          <wp:positionH relativeFrom="column">
            <wp:align>center</wp:align>
          </wp:positionH>
          <wp:positionV relativeFrom="page">
            <wp:posOffset>9973945</wp:posOffset>
          </wp:positionV>
          <wp:extent cx="7019925" cy="363855"/>
          <wp:effectExtent l="0" t="0" r="9525" b="0"/>
          <wp:wrapNone/>
          <wp:docPr id="4" name="Obraz 4"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DE" w:rsidRDefault="007E64DE">
      <w:r>
        <w:separator/>
      </w:r>
    </w:p>
  </w:footnote>
  <w:footnote w:type="continuationSeparator" w:id="0">
    <w:p w:rsidR="007E64DE" w:rsidRDefault="007E64DE">
      <w:r>
        <w:continuationSeparator/>
      </w:r>
    </w:p>
  </w:footnote>
  <w:footnote w:id="1">
    <w:p w:rsidR="000C72A9" w:rsidRPr="00CE26C1" w:rsidRDefault="000C72A9" w:rsidP="000C72A9">
      <w:pPr>
        <w:autoSpaceDE w:val="0"/>
        <w:autoSpaceDN w:val="0"/>
        <w:adjustRightInd w:val="0"/>
        <w:jc w:val="both"/>
        <w:rPr>
          <w:rFonts w:ascii="Calibri" w:hAnsi="Calibri" w:cs="Tahoma"/>
          <w:color w:val="000000"/>
          <w:sz w:val="20"/>
          <w:szCs w:val="20"/>
        </w:rPr>
      </w:pPr>
      <w:r w:rsidRPr="00546258">
        <w:rPr>
          <w:rStyle w:val="Odwoanieprzypisudolnego"/>
          <w:rFonts w:ascii="Calibri" w:hAnsi="Calibri" w:cs="Tahoma"/>
          <w:sz w:val="20"/>
          <w:szCs w:val="20"/>
        </w:rPr>
        <w:footnoteRef/>
      </w:r>
      <w:r w:rsidRPr="00546258">
        <w:rPr>
          <w:rFonts w:ascii="Calibri" w:hAnsi="Calibri" w:cs="Tahoma"/>
          <w:sz w:val="20"/>
          <w:szCs w:val="20"/>
        </w:rPr>
        <w:t xml:space="preserve"> Wzór umowy stanowi minimalny zakres i może być przez strony uzupełniony o postanowienia niezbędne dla </w:t>
      </w:r>
      <w:r w:rsidRPr="00CE26C1">
        <w:rPr>
          <w:rFonts w:ascii="Calibri" w:hAnsi="Calibri" w:cs="Tahoma"/>
          <w:sz w:val="20"/>
          <w:szCs w:val="20"/>
        </w:rPr>
        <w:t xml:space="preserve">realizacji Projektu. Wzór umowy ma zastosowanie do projektów współfinansowanych z EFS w ramach RPO WP na lata 2014-2020.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kwoty ryczałtowe, o których mowa w </w:t>
      </w:r>
      <w:r w:rsidRPr="00CE26C1">
        <w:rPr>
          <w:rFonts w:ascii="Calibri" w:hAnsi="Calibri" w:cs="Tahoma"/>
          <w:i/>
          <w:sz w:val="20"/>
          <w:szCs w:val="20"/>
        </w:rPr>
        <w:t xml:space="preserve">Wytycznych </w:t>
      </w:r>
      <w:r w:rsidR="00CE26C1" w:rsidRPr="00CE26C1">
        <w:rPr>
          <w:rFonts w:ascii="Calibri" w:hAnsi="Calibri"/>
          <w:i/>
          <w:sz w:val="20"/>
          <w:szCs w:val="20"/>
        </w:rPr>
        <w:t>w zakresie kwalifikowalności wydatków w ramach Europejskiego Funduszu Rozwoju Regionalnego, Europejskiego Funduszu Społecznego oraz Funduszu Spójności na lata 2014-2020</w:t>
      </w:r>
      <w:r w:rsidRPr="00CE26C1">
        <w:rPr>
          <w:rFonts w:ascii="Calibri" w:hAnsi="Calibri" w:cs="Tahoma"/>
          <w:i/>
          <w:sz w:val="20"/>
          <w:szCs w:val="20"/>
        </w:rPr>
        <w:t>.</w:t>
      </w:r>
      <w:r w:rsidRPr="00CE26C1">
        <w:rPr>
          <w:rFonts w:ascii="Calibri" w:hAnsi="Calibri" w:cs="Tahoma"/>
          <w:sz w:val="20"/>
          <w:szCs w:val="20"/>
        </w:rPr>
        <w:t xml:space="preserve"> </w:t>
      </w:r>
    </w:p>
  </w:footnote>
  <w:footnote w:id="2">
    <w:p w:rsidR="00624A01" w:rsidRPr="00546258" w:rsidRDefault="00624A01" w:rsidP="00624A01">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 xml:space="preserve">Beneficjent rozumiany jest jako Partner wiodący </w:t>
      </w:r>
      <w:r w:rsidR="0076303E">
        <w:rPr>
          <w:rFonts w:ascii="Calibri" w:hAnsi="Calibri" w:cs="Tahoma"/>
          <w:color w:val="000000"/>
        </w:rPr>
        <w:t>P</w:t>
      </w:r>
      <w:r w:rsidRPr="00546258">
        <w:rPr>
          <w:rFonts w:ascii="Calibri" w:hAnsi="Calibri" w:cs="Tahoma"/>
          <w:color w:val="000000"/>
        </w:rPr>
        <w:t xml:space="preserve">rojektu w przypadku realizowania </w:t>
      </w:r>
      <w:r w:rsidR="0076303E">
        <w:rPr>
          <w:rFonts w:ascii="Calibri" w:hAnsi="Calibri" w:cs="Tahoma"/>
          <w:color w:val="000000"/>
        </w:rPr>
        <w:t>P</w:t>
      </w:r>
      <w:r w:rsidRPr="00546258">
        <w:rPr>
          <w:rFonts w:ascii="Calibri" w:hAnsi="Calibri" w:cs="Tahoma"/>
          <w:color w:val="000000"/>
        </w:rPr>
        <w:t>rojektu z Partnerem/ami wskazanymi we wniosku.</w:t>
      </w:r>
      <w:r w:rsidRPr="00546258">
        <w:rPr>
          <w:rFonts w:ascii="Calibri" w:hAnsi="Calibri"/>
        </w:rPr>
        <w:t xml:space="preserve"> </w:t>
      </w:r>
      <w:r w:rsidRPr="00546258">
        <w:rPr>
          <w:rFonts w:ascii="Calibri" w:hAnsi="Calibri" w:cs="Tahoma"/>
          <w:color w:val="000000"/>
        </w:rPr>
        <w:t xml:space="preserve">Beneficjent (Partner wiodący) powinien posiadać pełnomocnictwo do podpisania umowy o dofinansowanie </w:t>
      </w:r>
      <w:r w:rsidR="00E6190A">
        <w:rPr>
          <w:rFonts w:ascii="Calibri" w:hAnsi="Calibri" w:cs="Tahoma"/>
          <w:color w:val="000000"/>
        </w:rPr>
        <w:t>P</w:t>
      </w:r>
      <w:r w:rsidRPr="00546258">
        <w:rPr>
          <w:rFonts w:ascii="Calibri" w:hAnsi="Calibri" w:cs="Tahoma"/>
          <w:color w:val="000000"/>
        </w:rPr>
        <w:t>rojektu w imieniu i na rzecz Partnerów składane wraz z umową o partnerstwie.</w:t>
      </w:r>
    </w:p>
  </w:footnote>
  <w:footnote w:id="3">
    <w:p w:rsidR="000C72A9" w:rsidRPr="00546258" w:rsidRDefault="000C72A9" w:rsidP="009D27FA">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Należy wykreślić, w przypadku gdy Projekt nie jest realizowany w ramach partnerstwa.</w:t>
      </w:r>
    </w:p>
  </w:footnote>
  <w:footnote w:id="4">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Należy wykreślić, w przypadku gdy Projekt nie jest realizowany w ramach partnerstwa.</w:t>
      </w:r>
    </w:p>
  </w:footnote>
  <w:footnote w:id="5">
    <w:p w:rsidR="000C72A9" w:rsidRPr="002675E3" w:rsidRDefault="000C72A9" w:rsidP="000C72A9">
      <w:pPr>
        <w:pStyle w:val="Tekstprzypisudolnego"/>
        <w:jc w:val="both"/>
        <w:rPr>
          <w:rFonts w:ascii="Calibri" w:hAnsi="Calibri"/>
        </w:rPr>
      </w:pPr>
      <w:r w:rsidRPr="002675E3">
        <w:rPr>
          <w:rStyle w:val="Odwoanieprzypisudolnego"/>
          <w:rFonts w:ascii="Calibri" w:hAnsi="Calibri"/>
        </w:rPr>
        <w:footnoteRef/>
      </w:r>
      <w:r w:rsidRPr="002675E3">
        <w:rPr>
          <w:rFonts w:ascii="Calibri" w:hAnsi="Calibri"/>
        </w:rPr>
        <w:t xml:space="preserve"> </w:t>
      </w:r>
      <w:r w:rsidRPr="00D01E37">
        <w:rPr>
          <w:rFonts w:ascii="Calibri" w:hAnsi="Calibri" w:cs="Tahoma"/>
          <w:color w:val="000000"/>
        </w:rPr>
        <w:t>Należy wykreślić, w przypadku gdy Projekt nie jest realizowany w ramach partnerstwa.</w:t>
      </w:r>
    </w:p>
  </w:footnote>
  <w:footnote w:id="6">
    <w:p w:rsidR="000C72A9" w:rsidRPr="004C01C2" w:rsidRDefault="000C72A9" w:rsidP="000C72A9">
      <w:pPr>
        <w:pStyle w:val="Tekstprzypisudolnego"/>
        <w:jc w:val="both"/>
        <w:rPr>
          <w:rFonts w:ascii="Calibri" w:hAnsi="Calibri" w:cs="Tahoma"/>
        </w:rPr>
      </w:pPr>
      <w:r w:rsidRPr="004C01C2">
        <w:rPr>
          <w:rStyle w:val="Odwoanieprzypisudolnego"/>
          <w:rFonts w:ascii="Calibri" w:hAnsi="Calibri" w:cs="Tahoma"/>
        </w:rPr>
        <w:footnoteRef/>
      </w:r>
      <w:r w:rsidRPr="004C01C2">
        <w:rPr>
          <w:rFonts w:ascii="Calibri" w:hAnsi="Calibri" w:cs="Tahoma"/>
        </w:rPr>
        <w:t xml:space="preserve"> Należy wykreślić, w przypadku, gdy w Projekcie nie będzie udzielana pomoc publiczna.</w:t>
      </w:r>
    </w:p>
  </w:footnote>
  <w:footnote w:id="7">
    <w:p w:rsidR="000C72A9" w:rsidRPr="00546258" w:rsidRDefault="000C72A9" w:rsidP="009D27FA">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Należy wykreślić, w przypadku gdy Projekt nie jest realizowany w ramach partnerstwa.</w:t>
      </w:r>
    </w:p>
  </w:footnote>
  <w:footnote w:id="8">
    <w:p w:rsidR="000C72A9" w:rsidRPr="00D91A63" w:rsidRDefault="000C72A9" w:rsidP="009D27FA">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ani Beneficjent, ani Partner nie będą kwalifikowali kosztu podatku od towarów i  </w:t>
      </w:r>
      <w:r w:rsidRPr="00D91A63">
        <w:rPr>
          <w:rFonts w:ascii="Calibri" w:hAnsi="Calibri" w:cs="Tahoma"/>
        </w:rPr>
        <w:t xml:space="preserve">usług. W  innym przypadku wskazać, który podmiot kwalifikuje w ramach </w:t>
      </w:r>
      <w:r w:rsidR="00E6190A">
        <w:rPr>
          <w:rFonts w:ascii="Calibri" w:hAnsi="Calibri" w:cs="Tahoma"/>
        </w:rPr>
        <w:t>P</w:t>
      </w:r>
      <w:r w:rsidRPr="00D91A63">
        <w:rPr>
          <w:rFonts w:ascii="Calibri" w:hAnsi="Calibri" w:cs="Tahoma"/>
        </w:rPr>
        <w:t>rojektu podatek VAT.</w:t>
      </w:r>
      <w:r w:rsidR="005B305D" w:rsidRPr="00D91A63">
        <w:rPr>
          <w:rFonts w:ascii="Calibri" w:hAnsi="Calibri" w:cs="Tahoma"/>
        </w:rPr>
        <w:t xml:space="preserve"> </w:t>
      </w:r>
    </w:p>
  </w:footnote>
  <w:footnote w:id="9">
    <w:p w:rsidR="00650405" w:rsidRPr="00D91A63" w:rsidRDefault="00650405" w:rsidP="00650405">
      <w:pPr>
        <w:pStyle w:val="Tekstprzypisudolnego"/>
        <w:jc w:val="both"/>
        <w:rPr>
          <w:rFonts w:ascii="Calibri" w:hAnsi="Calibri"/>
        </w:rPr>
      </w:pPr>
      <w:r w:rsidRPr="00D91A63">
        <w:rPr>
          <w:rStyle w:val="Odwoanieprzypisudolnego"/>
          <w:rFonts w:ascii="Calibri" w:hAnsi="Calibri"/>
        </w:rPr>
        <w:footnoteRef/>
      </w:r>
      <w:r w:rsidRPr="00D91A63">
        <w:rPr>
          <w:rFonts w:ascii="Calibri" w:hAnsi="Calibri"/>
        </w:rPr>
        <w:t xml:space="preserve"> </w:t>
      </w:r>
      <w:r w:rsidRPr="00F36E0F">
        <w:rPr>
          <w:rFonts w:ascii="Calibri" w:hAnsi="Calibri"/>
        </w:rPr>
        <w:t xml:space="preserve">Nie dotyczy </w:t>
      </w:r>
      <w:r w:rsidRPr="00F36E0F">
        <w:rPr>
          <w:rFonts w:ascii="Calibri" w:hAnsi="Calibri" w:cs="Tahoma"/>
        </w:rPr>
        <w:t>pierwszego wniosku o płatność, będącego podstawą wypłaty pierwszej transzy dofinansowania.</w:t>
      </w:r>
    </w:p>
  </w:footnote>
  <w:footnote w:id="10">
    <w:p w:rsidR="000C72A9" w:rsidRPr="00546258" w:rsidRDefault="000C72A9" w:rsidP="009D27FA">
      <w:pPr>
        <w:pStyle w:val="Tekstprzypisudolnego"/>
        <w:jc w:val="both"/>
        <w:rPr>
          <w:rFonts w:ascii="Calibri" w:hAnsi="Calibri" w:cs="Tahoma"/>
        </w:rPr>
      </w:pPr>
      <w:r w:rsidRPr="00D91A63">
        <w:rPr>
          <w:rStyle w:val="Odwoanieprzypisudolnego"/>
          <w:rFonts w:ascii="Calibri" w:hAnsi="Calibri" w:cs="Tahoma"/>
        </w:rPr>
        <w:footnoteRef/>
      </w:r>
      <w:r w:rsidRPr="00D91A63">
        <w:rPr>
          <w:rFonts w:ascii="Calibri" w:hAnsi="Calibri" w:cs="Tahoma"/>
        </w:rPr>
        <w:t xml:space="preserve"> </w:t>
      </w:r>
      <w:r w:rsidRPr="00D91A63">
        <w:rPr>
          <w:rFonts w:ascii="Calibri" w:hAnsi="Calibri" w:cs="Tahoma"/>
          <w:color w:val="000000"/>
        </w:rPr>
        <w:t>Należy wykreślić, w przypadku gdy Projekt</w:t>
      </w:r>
      <w:r w:rsidRPr="00546258">
        <w:rPr>
          <w:rFonts w:ascii="Calibri" w:hAnsi="Calibri" w:cs="Tahoma"/>
          <w:color w:val="000000"/>
        </w:rPr>
        <w:t xml:space="preserve"> nie jest realizowany w ramach partnerstwa.</w:t>
      </w:r>
    </w:p>
  </w:footnote>
  <w:footnote w:id="11">
    <w:p w:rsidR="000C72A9" w:rsidRPr="00F36E0F" w:rsidRDefault="000C72A9" w:rsidP="009D27FA">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ani Beneficjent, ani Partner nie </w:t>
      </w:r>
      <w:r w:rsidRPr="00F36E0F">
        <w:rPr>
          <w:rFonts w:ascii="Calibri" w:hAnsi="Calibri" w:cs="Tahoma"/>
        </w:rPr>
        <w:t>będą kwalifikowali kosztu podatku od towarów i usług. W  innym przypadku wskazać, który podmiot składa corocznie oświadczenie.</w:t>
      </w:r>
      <w:r w:rsidR="005B305D" w:rsidRPr="00F36E0F">
        <w:rPr>
          <w:rFonts w:ascii="Calibri" w:hAnsi="Calibri" w:cs="Tahoma"/>
        </w:rPr>
        <w:t xml:space="preserve"> </w:t>
      </w:r>
      <w:r w:rsidR="005B305D" w:rsidRPr="00F36E0F">
        <w:rPr>
          <w:rFonts w:ascii="Calibri" w:hAnsi="Calibri" w:cs="Tahoma"/>
          <w:color w:val="000000"/>
        </w:rPr>
        <w:t xml:space="preserve">Obowiązek składania oświadczenia o kwalifikowalności podatku VAT wraz z zaświadczeniem </w:t>
      </w:r>
      <w:r w:rsidR="005B305D" w:rsidRPr="00F36E0F">
        <w:rPr>
          <w:rFonts w:ascii="Calibri" w:hAnsi="Calibri" w:cs="Tahoma"/>
          <w:iCs/>
        </w:rPr>
        <w:t>właściwego Urzędu Skarbowego o statusie podatnika VAT</w:t>
      </w:r>
      <w:r w:rsidR="005B305D" w:rsidRPr="00F36E0F">
        <w:rPr>
          <w:rFonts w:ascii="Calibri" w:hAnsi="Calibri" w:cs="Tahoma"/>
          <w:color w:val="000000"/>
        </w:rPr>
        <w:t xml:space="preserve"> nie dotyczy partnerów, którzy nie rozliczają wydatków w projekcie</w:t>
      </w:r>
      <w:r w:rsidR="008A5FB4" w:rsidRPr="00F36E0F">
        <w:rPr>
          <w:rFonts w:ascii="Calibri" w:hAnsi="Calibri" w:cs="Tahoma"/>
          <w:color w:val="000000"/>
        </w:rPr>
        <w:t>.</w:t>
      </w:r>
    </w:p>
  </w:footnote>
  <w:footnote w:id="12">
    <w:p w:rsidR="000C72A9" w:rsidRPr="00546258" w:rsidRDefault="000C72A9" w:rsidP="009D27FA">
      <w:pPr>
        <w:pStyle w:val="Tekstprzypisudolnego"/>
        <w:jc w:val="both"/>
        <w:rPr>
          <w:rFonts w:ascii="Calibri" w:hAnsi="Calibri" w:cs="Tahoma"/>
        </w:rPr>
      </w:pPr>
      <w:r w:rsidRPr="00F36E0F">
        <w:rPr>
          <w:rStyle w:val="Odwoanieprzypisudolnego"/>
          <w:rFonts w:ascii="Calibri" w:hAnsi="Calibri" w:cs="Tahoma"/>
        </w:rPr>
        <w:footnoteRef/>
      </w:r>
      <w:r w:rsidRPr="00F36E0F">
        <w:rPr>
          <w:rFonts w:ascii="Calibri" w:hAnsi="Calibri" w:cs="Tahoma"/>
        </w:rPr>
        <w:t xml:space="preserve"> Definicja zadania określona została w wytycznych, o których mowa w § 1 pkt </w:t>
      </w:r>
      <w:r w:rsidR="00E71781">
        <w:rPr>
          <w:rFonts w:ascii="Calibri" w:hAnsi="Calibri" w:cs="Tahoma"/>
        </w:rPr>
        <w:t>8</w:t>
      </w:r>
      <w:r w:rsidRPr="00F36E0F">
        <w:rPr>
          <w:rFonts w:ascii="Calibri" w:hAnsi="Calibri" w:cs="Tahoma"/>
        </w:rPr>
        <w:t>.</w:t>
      </w:r>
    </w:p>
  </w:footnote>
  <w:footnote w:id="13">
    <w:p w:rsidR="000C72A9" w:rsidRPr="00546258" w:rsidRDefault="000C72A9" w:rsidP="009D27FA">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 przypadku realizacji Projektu przez jednostkę organizacyjną Beneficjenta (np. ośrodek pomocy społecznej, publiczną szkołę/przedszkole, inną jednostkę organizacyjną nie posiadającą osobowości prawnej pozostającą w strukturze organizacyjnej Beneficjenta), należy wpisać nazwę tej jednostki, podać jej  adres, numer Regon i NIP (jeśli posiada). Należy wykreślić, w przypadku, gdy projekt będzie realizowany w całości przez Beneficjenta.</w:t>
      </w:r>
    </w:p>
  </w:footnote>
  <w:footnote w:id="14">
    <w:p w:rsidR="00BF46B5" w:rsidRPr="00144C4A" w:rsidRDefault="00BF46B5">
      <w:pPr>
        <w:pStyle w:val="Tekstprzypisudolnego"/>
        <w:rPr>
          <w:rFonts w:ascii="Calibri" w:hAnsi="Calibri"/>
        </w:rPr>
      </w:pPr>
      <w:r w:rsidRPr="00144C4A">
        <w:rPr>
          <w:rStyle w:val="Odwoanieprzypisudolnego"/>
          <w:rFonts w:ascii="Calibri" w:hAnsi="Calibri"/>
        </w:rPr>
        <w:footnoteRef/>
      </w:r>
      <w:r w:rsidRPr="00144C4A">
        <w:rPr>
          <w:rFonts w:ascii="Calibri" w:hAnsi="Calibri"/>
        </w:rPr>
        <w:t xml:space="preserve"> Po podpisaniu umowy o dofinansowanie.</w:t>
      </w:r>
    </w:p>
  </w:footnote>
  <w:footnote w:id="15">
    <w:p w:rsidR="00777B6F" w:rsidRPr="00777B6F" w:rsidRDefault="00777B6F" w:rsidP="00777B6F">
      <w:pPr>
        <w:pStyle w:val="Tekstprzypisudolnego"/>
        <w:rPr>
          <w:rFonts w:ascii="Calibri" w:hAnsi="Calibri"/>
        </w:rPr>
      </w:pPr>
      <w:r w:rsidRPr="00413E6C">
        <w:rPr>
          <w:rStyle w:val="Odwoanieprzypisudolnego"/>
          <w:rFonts w:ascii="Calibri" w:hAnsi="Calibri"/>
        </w:rPr>
        <w:footnoteRef/>
      </w:r>
      <w:r w:rsidRPr="00413E6C">
        <w:rPr>
          <w:rFonts w:ascii="Calibri" w:hAnsi="Calibri"/>
        </w:rPr>
        <w:t xml:space="preserve"> </w:t>
      </w:r>
      <w:r w:rsidRPr="00413E6C">
        <w:rPr>
          <w:rFonts w:ascii="Calibri" w:hAnsi="Calibri" w:cs="Tahoma"/>
        </w:rPr>
        <w:t xml:space="preserve">Nie dotyczy </w:t>
      </w:r>
      <w:r w:rsidRPr="00413E6C">
        <w:rPr>
          <w:rFonts w:ascii="Calibri" w:hAnsi="Calibri"/>
        </w:rPr>
        <w:t xml:space="preserve">zmian mających wpływ na </w:t>
      </w:r>
      <w:r w:rsidR="00F54EF8">
        <w:rPr>
          <w:rFonts w:ascii="Calibri" w:hAnsi="Calibri"/>
        </w:rPr>
        <w:t xml:space="preserve">wartość </w:t>
      </w:r>
      <w:r w:rsidR="00E6190A">
        <w:rPr>
          <w:rFonts w:ascii="Calibri" w:hAnsi="Calibri"/>
        </w:rPr>
        <w:t>P</w:t>
      </w:r>
      <w:r w:rsidR="00F54EF8">
        <w:rPr>
          <w:rFonts w:ascii="Calibri" w:hAnsi="Calibri"/>
        </w:rPr>
        <w:t>rojektu</w:t>
      </w:r>
      <w:r>
        <w:rPr>
          <w:rFonts w:ascii="Calibri" w:hAnsi="Calibri" w:cs="Tahoma"/>
        </w:rPr>
        <w:t>.</w:t>
      </w:r>
    </w:p>
  </w:footnote>
  <w:footnote w:id="16">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Wykreślić, jeśli nie dotyczy.</w:t>
      </w:r>
    </w:p>
  </w:footnote>
  <w:footnote w:id="17">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Wykreślić, jeśli nie dotyczy</w:t>
      </w:r>
      <w:r>
        <w:rPr>
          <w:rFonts w:ascii="Calibri" w:hAnsi="Calibri" w:cs="Tahoma"/>
        </w:rPr>
        <w:t>.</w:t>
      </w:r>
    </w:p>
  </w:footnote>
  <w:footnote w:id="18">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Wykreślić, jeśli nie dotyczy.</w:t>
      </w:r>
    </w:p>
  </w:footnote>
  <w:footnote w:id="19">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Wykreślić, jeśli nie dotyczy.</w:t>
      </w:r>
    </w:p>
  </w:footnote>
  <w:footnote w:id="20">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21">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22">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23">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Przez okres rozliczeniowy należy rozumieć okres za jaki składany jest wniosek o płatność, zgodnie z harmonogramem dokonywania wydatków (harmonogramem płatności).</w:t>
      </w:r>
    </w:p>
  </w:footnote>
  <w:footnote w:id="24">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Dotyczy sytuacji, gdy projekt jest realizowany przez</w:t>
      </w:r>
      <w:r w:rsidRPr="00546258">
        <w:rPr>
          <w:rFonts w:ascii="Calibri" w:eastAsia="TimesNewRoman" w:hAnsi="Calibri" w:cs="Tahoma"/>
        </w:rPr>
        <w:t xml:space="preserve"> </w:t>
      </w:r>
      <w:r w:rsidRPr="00546258">
        <w:rPr>
          <w:rFonts w:ascii="Calibri" w:hAnsi="Calibri" w:cs="Tahoma"/>
        </w:rPr>
        <w:t>jednostkę organizacyjną Beneficjenta nie posiadaj</w:t>
      </w:r>
      <w:r w:rsidRPr="00546258">
        <w:rPr>
          <w:rFonts w:ascii="Calibri" w:eastAsia="TimesNewRoman" w:hAnsi="Calibri" w:cs="Tahoma"/>
        </w:rPr>
        <w:t>ą</w:t>
      </w:r>
      <w:r w:rsidRPr="00546258">
        <w:rPr>
          <w:rFonts w:ascii="Calibri" w:hAnsi="Calibri" w:cs="Tahoma"/>
        </w:rPr>
        <w:t>cą osobowo</w:t>
      </w:r>
      <w:r w:rsidRPr="00546258">
        <w:rPr>
          <w:rFonts w:ascii="Calibri" w:eastAsia="TimesNewRoman" w:hAnsi="Calibri" w:cs="Tahoma"/>
        </w:rPr>
        <w:t>ś</w:t>
      </w:r>
      <w:r w:rsidRPr="00546258">
        <w:rPr>
          <w:rFonts w:ascii="Calibri" w:hAnsi="Calibri" w:cs="Tahoma"/>
        </w:rPr>
        <w:t>ci prawnej.</w:t>
      </w:r>
    </w:p>
  </w:footnote>
  <w:footnote w:id="25">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Należy podać nazwę właściciela rachunku, nazwę i adres banku oraz numer rachunku bankowego.</w:t>
      </w:r>
    </w:p>
  </w:footnote>
  <w:footnote w:id="26">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Należy podać nazwę właściciela rachunku, nazwę i adres banku oraz numer rachunku bankowego.</w:t>
      </w:r>
    </w:p>
  </w:footnote>
  <w:footnote w:id="27">
    <w:p w:rsidR="000C72A9" w:rsidRPr="00805B5D" w:rsidRDefault="000C72A9" w:rsidP="000C72A9">
      <w:pPr>
        <w:pStyle w:val="Tekstprzypisudolnego"/>
        <w:jc w:val="both"/>
        <w:rPr>
          <w:rFonts w:ascii="Tahoma" w:hAnsi="Tahoma" w:cs="Tahoma"/>
          <w:sz w:val="16"/>
          <w:szCs w:val="16"/>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Należy wykreślić, w przypadku gdy Projekt nie jest realizowany w ramach partnerstwa.</w:t>
      </w:r>
    </w:p>
  </w:footnote>
  <w:footnote w:id="28">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Dotyczy sytuacji, gdy projekt jest realizowany przez</w:t>
      </w:r>
      <w:r w:rsidRPr="00546258">
        <w:rPr>
          <w:rFonts w:ascii="Calibri" w:eastAsia="TimesNewRoman" w:hAnsi="Calibri" w:cs="Tahoma"/>
        </w:rPr>
        <w:t xml:space="preserve"> </w:t>
      </w:r>
      <w:r w:rsidRPr="00546258">
        <w:rPr>
          <w:rFonts w:ascii="Calibri" w:hAnsi="Calibri" w:cs="Tahoma"/>
        </w:rPr>
        <w:t>jednostkę organizacyjną beneficjenta nie posiadaj</w:t>
      </w:r>
      <w:r w:rsidRPr="00546258">
        <w:rPr>
          <w:rFonts w:ascii="Calibri" w:eastAsia="TimesNewRoman" w:hAnsi="Calibri" w:cs="Tahoma"/>
        </w:rPr>
        <w:t>ą</w:t>
      </w:r>
      <w:r w:rsidRPr="00546258">
        <w:rPr>
          <w:rFonts w:ascii="Calibri" w:hAnsi="Calibri" w:cs="Tahoma"/>
        </w:rPr>
        <w:t>cą osobowo</w:t>
      </w:r>
      <w:r w:rsidRPr="00546258">
        <w:rPr>
          <w:rFonts w:ascii="Calibri" w:eastAsia="TimesNewRoman" w:hAnsi="Calibri" w:cs="Tahoma"/>
        </w:rPr>
        <w:t>ś</w:t>
      </w:r>
      <w:r w:rsidRPr="00546258">
        <w:rPr>
          <w:rFonts w:ascii="Calibri" w:hAnsi="Calibri" w:cs="Tahoma"/>
        </w:rPr>
        <w:t>ci prawnej. Należy wykreślić, jeśli nie dotyczy.</w:t>
      </w:r>
    </w:p>
  </w:footnote>
  <w:footnote w:id="29">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jeśli nie dotyczy.</w:t>
      </w:r>
    </w:p>
  </w:footnote>
  <w:footnote w:id="30">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Dotyczy sytuacji, gdy projekt jest realizowany przez</w:t>
      </w:r>
      <w:r w:rsidRPr="00546258">
        <w:rPr>
          <w:rFonts w:ascii="Calibri" w:eastAsia="TimesNewRoman" w:hAnsi="Calibri" w:cs="Tahoma"/>
        </w:rPr>
        <w:t xml:space="preserve"> </w:t>
      </w:r>
      <w:r w:rsidRPr="00546258">
        <w:rPr>
          <w:rFonts w:ascii="Calibri" w:hAnsi="Calibri" w:cs="Tahoma"/>
        </w:rPr>
        <w:t>jednostkę organizacyjną beneficjenta nie posiadaj</w:t>
      </w:r>
      <w:r w:rsidRPr="00546258">
        <w:rPr>
          <w:rFonts w:ascii="Calibri" w:eastAsia="TimesNewRoman" w:hAnsi="Calibri" w:cs="Tahoma"/>
        </w:rPr>
        <w:t>ą</w:t>
      </w:r>
      <w:r w:rsidRPr="00546258">
        <w:rPr>
          <w:rFonts w:ascii="Calibri" w:hAnsi="Calibri" w:cs="Tahoma"/>
        </w:rPr>
        <w:t>cą osobowo</w:t>
      </w:r>
      <w:r w:rsidRPr="00546258">
        <w:rPr>
          <w:rFonts w:ascii="Calibri" w:eastAsia="TimesNewRoman" w:hAnsi="Calibri" w:cs="Tahoma"/>
        </w:rPr>
        <w:t>ś</w:t>
      </w:r>
      <w:r w:rsidRPr="00546258">
        <w:rPr>
          <w:rFonts w:ascii="Calibri" w:hAnsi="Calibri" w:cs="Tahoma"/>
        </w:rPr>
        <w:t>ci prawnej.</w:t>
      </w:r>
    </w:p>
  </w:footnote>
  <w:footnote w:id="31">
    <w:p w:rsidR="006811A0" w:rsidRPr="00F852CA" w:rsidRDefault="006811A0" w:rsidP="006811A0">
      <w:pPr>
        <w:pStyle w:val="Tekstprzypisudolnego"/>
        <w:jc w:val="both"/>
        <w:rPr>
          <w:rFonts w:ascii="Calibri" w:hAnsi="Calibri"/>
        </w:rPr>
      </w:pPr>
      <w:r w:rsidRPr="00F852CA">
        <w:rPr>
          <w:rStyle w:val="Odwoanieprzypisudolnego"/>
          <w:rFonts w:ascii="Calibri" w:hAnsi="Calibri"/>
        </w:rPr>
        <w:footnoteRef/>
      </w:r>
      <w:r w:rsidRPr="00F852CA">
        <w:rPr>
          <w:rFonts w:ascii="Calibri" w:hAnsi="Calibri"/>
        </w:rPr>
        <w:t xml:space="preserve"> W przypadku gdy umowa o dofinansowanie jest podpisana przed rozpoczęciem okresu realizacji </w:t>
      </w:r>
      <w:r w:rsidR="00E6190A">
        <w:rPr>
          <w:rFonts w:ascii="Calibri" w:hAnsi="Calibri"/>
        </w:rPr>
        <w:t>P</w:t>
      </w:r>
      <w:r w:rsidRPr="00F852CA">
        <w:rPr>
          <w:rFonts w:ascii="Calibri" w:hAnsi="Calibri"/>
        </w:rPr>
        <w:t xml:space="preserve">rojektu, Beneficjent składa wniosek o zaliczkę, będący podstawą wypłaty pierwszej transzy dofinansowania, w terminie 10 dni roboczych od początkowej daty realizacji </w:t>
      </w:r>
      <w:r w:rsidR="00E6190A">
        <w:rPr>
          <w:rFonts w:ascii="Calibri" w:hAnsi="Calibri"/>
        </w:rPr>
        <w:t>P</w:t>
      </w:r>
      <w:r w:rsidRPr="00F852CA">
        <w:rPr>
          <w:rFonts w:ascii="Calibri" w:hAnsi="Calibri"/>
        </w:rPr>
        <w:t>rojektu.</w:t>
      </w:r>
      <w:r>
        <w:rPr>
          <w:rFonts w:ascii="Calibri" w:hAnsi="Calibri"/>
        </w:rPr>
        <w:t xml:space="preserve"> Natomiast w przypadku, gdy zgodnie z harmonogramem dokonywania wydatków (harmonogramem płatności) pierwsza transza ma zostać wypłacona w późniejszym terminie, wniosek o zaliczkę Beneficjent składa w terminie wynikającym z harmonogramu.</w:t>
      </w:r>
    </w:p>
  </w:footnote>
  <w:footnote w:id="32">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 uzasadnionych przypadkach, w szczególności w przypadku projektów partnerskich, Instytucja Zarządzająca może wydłużyć odpowiednio termin złożenia wniosku o płatność.</w:t>
      </w:r>
    </w:p>
  </w:footnote>
  <w:footnote w:id="33">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 uzasadnionych przypadkach, w szczególności w przypadku projektów partnerskich, Instytucja Zarządzająca może wydłużyć termin na złożenie końcowego wniosku o płatność.</w:t>
      </w:r>
    </w:p>
  </w:footnote>
  <w:footnote w:id="34">
    <w:p w:rsidR="000C72A9" w:rsidRPr="00F36E0F"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 takim przypadku za termin złożenia wniosku o płatność do Instytucji Zarządzającej uznaje się termin nadania dokumentu w placówce pocztowej operatora publicznego lub datę złożenia dokumentu w siedzibie </w:t>
      </w:r>
      <w:r w:rsidRPr="00F36E0F">
        <w:rPr>
          <w:rFonts w:ascii="Calibri" w:hAnsi="Calibri" w:cs="Tahoma"/>
        </w:rPr>
        <w:t>Instytucji Zarządzającej.</w:t>
      </w:r>
    </w:p>
  </w:footnote>
  <w:footnote w:id="35">
    <w:p w:rsidR="00344BD9" w:rsidRPr="00F36E0F" w:rsidRDefault="00344BD9" w:rsidP="00717670">
      <w:pPr>
        <w:pStyle w:val="Tekstprzypisudolnego"/>
        <w:jc w:val="both"/>
        <w:rPr>
          <w:rFonts w:ascii="Calibri" w:hAnsi="Calibri"/>
        </w:rPr>
      </w:pPr>
      <w:r w:rsidRPr="00F36E0F">
        <w:rPr>
          <w:rStyle w:val="Odwoanieprzypisudolnego"/>
          <w:rFonts w:ascii="Calibri" w:hAnsi="Calibri"/>
        </w:rPr>
        <w:footnoteRef/>
      </w:r>
      <w:r w:rsidRPr="00F36E0F">
        <w:rPr>
          <w:rFonts w:ascii="Calibri" w:hAnsi="Calibri"/>
        </w:rPr>
        <w:t xml:space="preserve"> Nie dotyczy pierwszego wniosku o płatność, będącego podstawą wypłaty pierwszej transzy dofinansowania.</w:t>
      </w:r>
      <w:r w:rsidR="002D0DE7" w:rsidRPr="00F36E0F">
        <w:rPr>
          <w:rFonts w:ascii="Calibri" w:hAnsi="Calibri"/>
        </w:rPr>
        <w:t xml:space="preserve"> W przypadku gdy w okresie, za jaki składany jest wniosek o płatność nie nastąpiła zmiana dot</w:t>
      </w:r>
      <w:r w:rsidR="00717670" w:rsidRPr="00F36E0F">
        <w:rPr>
          <w:rFonts w:ascii="Calibri" w:hAnsi="Calibri"/>
        </w:rPr>
        <w:t>ycząca</w:t>
      </w:r>
      <w:r w:rsidR="002D0DE7" w:rsidRPr="00F36E0F">
        <w:rPr>
          <w:rFonts w:ascii="Calibri" w:hAnsi="Calibri"/>
        </w:rPr>
        <w:t xml:space="preserve"> uczestników </w:t>
      </w:r>
      <w:r w:rsidR="00E6190A" w:rsidRPr="00F36E0F">
        <w:rPr>
          <w:rFonts w:ascii="Calibri" w:hAnsi="Calibri"/>
        </w:rPr>
        <w:t>P</w:t>
      </w:r>
      <w:r w:rsidR="002D0DE7" w:rsidRPr="00F36E0F">
        <w:rPr>
          <w:rFonts w:ascii="Calibri" w:hAnsi="Calibri"/>
        </w:rPr>
        <w:t>rojektu, Beneficjent jest zobowiązany do poinformowania Instytucji Zarządzającej o przedmiotowym fakcie. Wówczas składanie nowego formularza w SL2014 nie jest wymagane.</w:t>
      </w:r>
    </w:p>
  </w:footnote>
  <w:footnote w:id="36">
    <w:p w:rsidR="00BA14DB" w:rsidRPr="00BA14DB" w:rsidRDefault="00BA14DB" w:rsidP="00BA14DB">
      <w:pPr>
        <w:pStyle w:val="Tekstprzypisudolnego"/>
        <w:rPr>
          <w:rFonts w:ascii="Calibri" w:hAnsi="Calibri"/>
        </w:rPr>
      </w:pPr>
      <w:r w:rsidRPr="0079648F">
        <w:rPr>
          <w:rStyle w:val="Odwoanieprzypisudolnego"/>
          <w:rFonts w:ascii="Calibri" w:hAnsi="Calibri"/>
        </w:rPr>
        <w:footnoteRef/>
      </w:r>
      <w:r w:rsidRPr="0079648F">
        <w:rPr>
          <w:rFonts w:ascii="Calibri" w:hAnsi="Calibri"/>
        </w:rPr>
        <w:t xml:space="preserve"> Dotyczy tylko wniosków o płatność rozliczających wydatki</w:t>
      </w:r>
      <w:r w:rsidRPr="00BA14DB">
        <w:rPr>
          <w:rFonts w:ascii="Calibri" w:hAnsi="Calibri"/>
        </w:rPr>
        <w:t>.</w:t>
      </w:r>
    </w:p>
  </w:footnote>
  <w:footnote w:id="37">
    <w:p w:rsidR="002F2548" w:rsidRPr="00E330D0" w:rsidRDefault="002F2548">
      <w:pPr>
        <w:pStyle w:val="Tekstprzypisudolnego"/>
        <w:rPr>
          <w:rFonts w:ascii="Calibri" w:hAnsi="Calibri"/>
        </w:rPr>
      </w:pPr>
      <w:r w:rsidRPr="00E330D0">
        <w:rPr>
          <w:rStyle w:val="Odwoanieprzypisudolnego"/>
          <w:rFonts w:ascii="Calibri" w:hAnsi="Calibri"/>
        </w:rPr>
        <w:footnoteRef/>
      </w:r>
      <w:r w:rsidRPr="00E330D0">
        <w:rPr>
          <w:rFonts w:ascii="Calibri" w:hAnsi="Calibri"/>
        </w:rPr>
        <w:t xml:space="preserve"> </w:t>
      </w:r>
      <w:r w:rsidRPr="007130CE">
        <w:rPr>
          <w:rFonts w:ascii="Calibri" w:hAnsi="Calibri"/>
        </w:rPr>
        <w:t>Dotyczy wniosku o płatność wnioskującego o zaliczkę i/lub o refundację.</w:t>
      </w:r>
    </w:p>
  </w:footnote>
  <w:footnote w:id="38">
    <w:p w:rsidR="005E5028" w:rsidRPr="00D52DF0" w:rsidRDefault="005E5028">
      <w:pPr>
        <w:pStyle w:val="Tekstprzypisudolnego"/>
        <w:rPr>
          <w:rFonts w:ascii="Calibri" w:hAnsi="Calibri"/>
        </w:rPr>
      </w:pPr>
      <w:r w:rsidRPr="00D52DF0">
        <w:rPr>
          <w:rStyle w:val="Odwoanieprzypisudolnego"/>
          <w:rFonts w:ascii="Calibri" w:hAnsi="Calibri"/>
        </w:rPr>
        <w:footnoteRef/>
      </w:r>
      <w:r w:rsidRPr="00D52DF0">
        <w:rPr>
          <w:rFonts w:ascii="Calibri" w:hAnsi="Calibri"/>
        </w:rPr>
        <w:t xml:space="preserve"> Przepisu nie stosuje się do projektów rozliczanych w całości albo w części na podstawie art. 67 ust. 1 lit. b</w:t>
      </w:r>
      <w:r w:rsidR="00B83C37" w:rsidRPr="00D52DF0">
        <w:rPr>
          <w:rFonts w:ascii="Calibri" w:hAnsi="Calibri"/>
        </w:rPr>
        <w:t xml:space="preserve"> i </w:t>
      </w:r>
      <w:r w:rsidRPr="00D52DF0">
        <w:rPr>
          <w:rFonts w:ascii="Calibri" w:hAnsi="Calibri"/>
        </w:rPr>
        <w:t>d rozporządzenia ogólnego.</w:t>
      </w:r>
    </w:p>
  </w:footnote>
  <w:footnote w:id="39">
    <w:p w:rsidR="00C934DD" w:rsidRPr="00F31EC0" w:rsidRDefault="00C934DD" w:rsidP="009D27FA">
      <w:pPr>
        <w:pStyle w:val="Tekstprzypisudolnego"/>
        <w:jc w:val="both"/>
        <w:rPr>
          <w:rFonts w:ascii="Calibri" w:hAnsi="Calibri"/>
        </w:rPr>
      </w:pPr>
      <w:r w:rsidRPr="005E5028">
        <w:rPr>
          <w:rStyle w:val="Odwoanieprzypisudolnego"/>
          <w:rFonts w:ascii="Calibri" w:hAnsi="Calibri"/>
        </w:rPr>
        <w:footnoteRef/>
      </w:r>
      <w:r w:rsidRPr="005E5028">
        <w:rPr>
          <w:rFonts w:ascii="Calibri" w:hAnsi="Calibri"/>
        </w:rPr>
        <w:t xml:space="preserve"> O ile istnieje możliwość</w:t>
      </w:r>
      <w:r w:rsidRPr="005E5028">
        <w:rPr>
          <w:rFonts w:ascii="Calibri" w:hAnsi="Calibri" w:cs="Tahoma"/>
        </w:rPr>
        <w:t xml:space="preserve"> pomniejszenia wypłaty</w:t>
      </w:r>
      <w:r w:rsidRPr="00F31EC0">
        <w:rPr>
          <w:rFonts w:ascii="Calibri" w:hAnsi="Calibri" w:cs="Tahoma"/>
        </w:rPr>
        <w:t xml:space="preserve"> kolejnej transzy dofinansowania.</w:t>
      </w:r>
    </w:p>
  </w:footnote>
  <w:footnote w:id="40">
    <w:p w:rsidR="00EF07A9" w:rsidRPr="007D01C5" w:rsidRDefault="00EF07A9" w:rsidP="00EF07A9">
      <w:pPr>
        <w:pStyle w:val="Tekstprzypisudolnego"/>
        <w:jc w:val="both"/>
        <w:rPr>
          <w:rFonts w:ascii="Calibri" w:hAnsi="Calibri"/>
        </w:rPr>
      </w:pPr>
      <w:r w:rsidRPr="00EF07A9">
        <w:rPr>
          <w:rStyle w:val="Odwoanieprzypisudolnego"/>
          <w:rFonts w:ascii="Calibri" w:hAnsi="Calibri"/>
        </w:rPr>
        <w:footnoteRef/>
      </w:r>
      <w:r w:rsidRPr="00EF07A9">
        <w:rPr>
          <w:rFonts w:ascii="Calibri" w:hAnsi="Calibri"/>
        </w:rPr>
        <w:t xml:space="preserve"> O ile istnieje możliwość</w:t>
      </w:r>
      <w:r w:rsidRPr="00EF07A9">
        <w:rPr>
          <w:rFonts w:ascii="Calibri" w:hAnsi="Calibri" w:cs="Tahoma"/>
        </w:rPr>
        <w:t xml:space="preserve"> pomniejszenia wypłaty kolejnej transzy dofinansowania.</w:t>
      </w:r>
    </w:p>
  </w:footnote>
  <w:footnote w:id="41">
    <w:p w:rsidR="00C934DD" w:rsidRPr="00A23FB2" w:rsidRDefault="00C934DD" w:rsidP="009D27FA">
      <w:pPr>
        <w:pStyle w:val="Tekstprzypisudolnego"/>
        <w:jc w:val="both"/>
        <w:rPr>
          <w:rFonts w:ascii="Calibri" w:hAnsi="Calibri"/>
        </w:rPr>
      </w:pPr>
      <w:r w:rsidRPr="007D01C5">
        <w:rPr>
          <w:rStyle w:val="Odwoanieprzypisudolnego"/>
          <w:rFonts w:ascii="Calibri" w:hAnsi="Calibri"/>
        </w:rPr>
        <w:footnoteRef/>
      </w:r>
      <w:r w:rsidRPr="007D01C5">
        <w:rPr>
          <w:rFonts w:ascii="Calibri" w:hAnsi="Calibri"/>
        </w:rPr>
        <w:t xml:space="preserve"> O ile istnieje możliwość</w:t>
      </w:r>
      <w:r w:rsidRPr="007D01C5">
        <w:rPr>
          <w:rFonts w:ascii="Calibri" w:hAnsi="Calibri" w:cs="Tahoma"/>
        </w:rPr>
        <w:t xml:space="preserve"> pomniejszenia wypłaty kolejnej transzy dofinansowania.</w:t>
      </w:r>
    </w:p>
  </w:footnote>
  <w:footnote w:id="42">
    <w:p w:rsidR="000C72A9" w:rsidRPr="00673673" w:rsidRDefault="000C72A9" w:rsidP="000C72A9">
      <w:pPr>
        <w:pStyle w:val="Tekstprzypisudolnego"/>
        <w:jc w:val="both"/>
        <w:rPr>
          <w:rFonts w:ascii="Calibri" w:hAnsi="Calibri" w:cs="Tahoma"/>
        </w:rPr>
      </w:pPr>
      <w:r w:rsidRPr="00673673">
        <w:rPr>
          <w:rStyle w:val="Odwoanieprzypisudolnego"/>
          <w:rFonts w:ascii="Calibri" w:hAnsi="Calibri" w:cs="Tahoma"/>
        </w:rPr>
        <w:footnoteRef/>
      </w:r>
      <w:r w:rsidRPr="00673673">
        <w:rPr>
          <w:rFonts w:ascii="Calibri" w:hAnsi="Calibri" w:cs="Tahoma"/>
        </w:rPr>
        <w:t xml:space="preserve"> Nie dotyczy beneficjentów będących jednostkami sektora finansów publicznych.</w:t>
      </w:r>
    </w:p>
  </w:footnote>
  <w:footnote w:id="43">
    <w:p w:rsidR="000C72A9" w:rsidRPr="00546258" w:rsidRDefault="000C72A9" w:rsidP="000C72A9">
      <w:pPr>
        <w:pStyle w:val="Tekstprzypisudolnego"/>
        <w:jc w:val="both"/>
        <w:rPr>
          <w:rFonts w:ascii="Calibri" w:hAnsi="Calibri" w:cs="Tahoma"/>
        </w:rPr>
      </w:pPr>
      <w:r w:rsidRPr="00673673">
        <w:rPr>
          <w:rStyle w:val="Odwoanieprzypisudolnego"/>
          <w:rFonts w:ascii="Calibri" w:hAnsi="Calibri" w:cs="Tahoma"/>
        </w:rPr>
        <w:footnoteRef/>
      </w:r>
      <w:r w:rsidRPr="00673673">
        <w:rPr>
          <w:rFonts w:ascii="Calibri" w:hAnsi="Calibri" w:cs="Tahoma"/>
        </w:rPr>
        <w:t xml:space="preserve"> W przypadku gdy wartość dofinansowania </w:t>
      </w:r>
      <w:r w:rsidR="00E6190A">
        <w:rPr>
          <w:rFonts w:ascii="Calibri" w:hAnsi="Calibri" w:cs="Tahoma"/>
        </w:rPr>
        <w:t>P</w:t>
      </w:r>
      <w:r w:rsidRPr="00673673">
        <w:rPr>
          <w:rFonts w:ascii="Calibri" w:hAnsi="Calibri" w:cs="Tahoma"/>
        </w:rPr>
        <w:t>rojektu przekracza</w:t>
      </w:r>
      <w:r w:rsidR="00957C97" w:rsidRPr="006819A1">
        <w:rPr>
          <w:rFonts w:ascii="Calibri" w:hAnsi="Calibri" w:cs="Tahoma"/>
        </w:rPr>
        <w:t xml:space="preserve"> limit określony </w:t>
      </w:r>
      <w:r w:rsidRPr="00673673">
        <w:rPr>
          <w:rFonts w:ascii="Calibri" w:hAnsi="Calibri" w:cs="Tahoma"/>
        </w:rPr>
        <w:t xml:space="preserve">w rozporządzeniu </w:t>
      </w:r>
      <w:r w:rsidR="002E4EA9">
        <w:rPr>
          <w:rFonts w:ascii="Calibri" w:hAnsi="Calibri" w:cs="Tahoma"/>
        </w:rPr>
        <w:t>m</w:t>
      </w:r>
      <w:r w:rsidRPr="00673673">
        <w:rPr>
          <w:rFonts w:ascii="Calibri" w:hAnsi="Calibri" w:cs="Tahoma"/>
        </w:rPr>
        <w:t xml:space="preserve">inistra </w:t>
      </w:r>
      <w:r w:rsidR="00957C97" w:rsidRPr="006819A1">
        <w:rPr>
          <w:rFonts w:ascii="Calibri" w:hAnsi="Calibri" w:cs="Tahoma"/>
        </w:rPr>
        <w:t>właściwego ds. rozwoju regionalnego</w:t>
      </w:r>
      <w:r w:rsidRPr="00673673">
        <w:rPr>
          <w:rFonts w:ascii="Calibri" w:hAnsi="Calibri" w:cs="Tahoma"/>
        </w:rPr>
        <w:t xml:space="preserve"> wydanym na podstawie art. 189 ust. 4 ustawy</w:t>
      </w:r>
      <w:r w:rsidRPr="00292628">
        <w:rPr>
          <w:rFonts w:ascii="Calibri" w:hAnsi="Calibri" w:cs="Tahoma"/>
        </w:rPr>
        <w:t xml:space="preserve"> o finansach publicznych</w:t>
      </w:r>
      <w:r w:rsidRPr="00546258">
        <w:rPr>
          <w:rFonts w:ascii="Calibri" w:hAnsi="Calibri" w:cs="Tahoma"/>
        </w:rPr>
        <w:t xml:space="preserve">, stosuje się </w:t>
      </w:r>
      <w:r w:rsidR="00957C97">
        <w:rPr>
          <w:rFonts w:ascii="Calibri" w:hAnsi="Calibri" w:cs="Tahoma"/>
        </w:rPr>
        <w:t xml:space="preserve">odpowiednio </w:t>
      </w:r>
      <w:r w:rsidRPr="00546258">
        <w:rPr>
          <w:rFonts w:ascii="Calibri" w:hAnsi="Calibri" w:cs="Tahoma"/>
        </w:rPr>
        <w:t>przepisy ww. rozporządzenia.</w:t>
      </w:r>
    </w:p>
  </w:footnote>
  <w:footnote w:id="44">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45">
    <w:p w:rsidR="000C72A9" w:rsidRPr="00546258" w:rsidRDefault="000C72A9" w:rsidP="000C72A9">
      <w:pPr>
        <w:pStyle w:val="Tekstprzypisudolnego"/>
        <w:jc w:val="both"/>
        <w:rPr>
          <w:rFonts w:ascii="Calibri" w:hAnsi="Calibri"/>
        </w:rPr>
      </w:pPr>
      <w:r w:rsidRPr="00546258">
        <w:rPr>
          <w:rStyle w:val="Odwoanieprzypisudolnego"/>
          <w:rFonts w:ascii="Calibri" w:hAnsi="Calibri"/>
        </w:rPr>
        <w:footnoteRef/>
      </w:r>
      <w:r w:rsidRPr="00546258">
        <w:rPr>
          <w:rFonts w:ascii="Calibri" w:hAnsi="Calibri"/>
        </w:rPr>
        <w:t xml:space="preserve"> </w:t>
      </w:r>
      <w:r w:rsidRPr="008914B0">
        <w:rPr>
          <w:rFonts w:ascii="Calibri" w:hAnsi="Calibri" w:cs="Tahoma"/>
        </w:rPr>
        <w:t>Należy wykreślić, w przypadku gdy Projekt nie jest realizowany w ramach partnerstwa</w:t>
      </w:r>
      <w:r w:rsidR="00B3245D">
        <w:rPr>
          <w:rFonts w:ascii="Calibri" w:hAnsi="Calibri" w:cs="Tahoma"/>
        </w:rPr>
        <w:t>.</w:t>
      </w:r>
    </w:p>
  </w:footnote>
  <w:footnote w:id="46">
    <w:p w:rsidR="000C72A9" w:rsidRPr="00546258" w:rsidRDefault="000C72A9" w:rsidP="000C72A9">
      <w:pPr>
        <w:pStyle w:val="Tekstprzypisudolnego"/>
        <w:jc w:val="both"/>
        <w:rPr>
          <w:rFonts w:ascii="Calibri" w:hAnsi="Calibri"/>
        </w:rPr>
      </w:pPr>
      <w:r w:rsidRPr="00546258">
        <w:rPr>
          <w:rStyle w:val="Odwoanieprzypisudolnego"/>
          <w:rFonts w:ascii="Calibri" w:hAnsi="Calibri"/>
        </w:rPr>
        <w:footnoteRef/>
      </w:r>
      <w:r w:rsidRPr="00546258">
        <w:rPr>
          <w:rFonts w:ascii="Calibri" w:hAnsi="Calibri"/>
        </w:rPr>
        <w:t xml:space="preserve"> </w:t>
      </w:r>
      <w:r w:rsidRPr="008914B0">
        <w:rPr>
          <w:rFonts w:ascii="Calibri" w:hAnsi="Calibri" w:cs="Tahoma"/>
        </w:rPr>
        <w:t>Należy wykreślić, w przypadku gdy Projekt nie jest realizowany w ramach partnerstwa</w:t>
      </w:r>
      <w:r w:rsidRPr="00586F33">
        <w:rPr>
          <w:rFonts w:ascii="Calibri" w:hAnsi="Calibri" w:cs="Tahoma"/>
        </w:rPr>
        <w:t>.</w:t>
      </w:r>
    </w:p>
  </w:footnote>
  <w:footnote w:id="47">
    <w:p w:rsidR="00B8654E" w:rsidRDefault="00B8654E" w:rsidP="00B8654E">
      <w:pPr>
        <w:pStyle w:val="Tekstprzypisudolnego"/>
      </w:pPr>
      <w:r>
        <w:rPr>
          <w:rStyle w:val="Odwoanieprzypisudolnego"/>
        </w:rPr>
        <w:footnoteRef/>
      </w:r>
      <w:r>
        <w:t xml:space="preserve"> </w:t>
      </w:r>
      <w:r w:rsidRPr="008914B0">
        <w:rPr>
          <w:rFonts w:ascii="Calibri" w:hAnsi="Calibri" w:cs="Tahoma"/>
        </w:rPr>
        <w:t>Należy wykreślić, w przypadku gdy Projekt nie jest realizowany w ramach partnerstwa</w:t>
      </w:r>
      <w:r w:rsidRPr="00586F33">
        <w:rPr>
          <w:rFonts w:ascii="Calibri" w:hAnsi="Calibri" w:cs="Tahoma"/>
        </w:rPr>
        <w:t>.</w:t>
      </w:r>
    </w:p>
  </w:footnote>
  <w:footnote w:id="48">
    <w:p w:rsidR="000C72A9" w:rsidRPr="00546258" w:rsidRDefault="000C72A9" w:rsidP="000C72A9">
      <w:pPr>
        <w:pStyle w:val="Tekstprzypisudolnego"/>
        <w:jc w:val="both"/>
        <w:rPr>
          <w:rFonts w:ascii="Calibri" w:hAnsi="Calibri" w:cs="Tahoma"/>
        </w:rPr>
      </w:pPr>
      <w:r w:rsidRPr="00546258">
        <w:rPr>
          <w:rFonts w:ascii="Calibri" w:hAnsi="Calibri" w:cs="Tahoma"/>
          <w:vertAlign w:val="superscript"/>
        </w:rPr>
        <w:footnoteRef/>
      </w:r>
      <w:r w:rsidRPr="00546258">
        <w:rPr>
          <w:rFonts w:ascii="Calibri" w:hAnsi="Calibri" w:cs="Tahoma"/>
        </w:rPr>
        <w:t xml:space="preserve"> Dotyczy Beneficjenta mającego siedzibę na terytorium Rzeczypospolitej Polskiej.</w:t>
      </w:r>
    </w:p>
  </w:footnote>
  <w:footnote w:id="49">
    <w:p w:rsidR="000C72A9" w:rsidRPr="00546258" w:rsidRDefault="000C72A9" w:rsidP="000C72A9">
      <w:pPr>
        <w:pStyle w:val="Tekstprzypisudolnego"/>
        <w:jc w:val="both"/>
        <w:rPr>
          <w:rFonts w:ascii="Calibri" w:hAnsi="Calibri" w:cs="Tahoma"/>
        </w:rPr>
      </w:pPr>
      <w:r w:rsidRPr="00546258">
        <w:rPr>
          <w:rFonts w:ascii="Calibri" w:hAnsi="Calibri" w:cs="Tahoma"/>
          <w:vertAlign w:val="superscript"/>
        </w:rPr>
        <w:footnoteRef/>
      </w:r>
      <w:r w:rsidRPr="00546258">
        <w:rPr>
          <w:rFonts w:ascii="Calibri" w:hAnsi="Calibri" w:cs="Tahoma"/>
        </w:rPr>
        <w:t xml:space="preserve"> Dotyczy Beneficjenta nie mającego siedziby na terytorium Rzeczypospolitej Polskiej.</w:t>
      </w:r>
    </w:p>
  </w:footnote>
  <w:footnote w:id="50">
    <w:p w:rsidR="000C72A9" w:rsidRPr="00B35219" w:rsidRDefault="000C72A9" w:rsidP="000C72A9">
      <w:pPr>
        <w:pStyle w:val="Tekstprzypisudolnego"/>
        <w:jc w:val="both"/>
        <w:rPr>
          <w:rFonts w:ascii="Calibri" w:hAnsi="Calibri"/>
        </w:rPr>
      </w:pPr>
      <w:r w:rsidRPr="004A7AA8">
        <w:rPr>
          <w:rStyle w:val="Odwoanieprzypisudolnego"/>
          <w:rFonts w:ascii="Calibri" w:hAnsi="Calibri"/>
        </w:rPr>
        <w:footnoteRef/>
      </w:r>
      <w:r w:rsidRPr="004A7AA8">
        <w:rPr>
          <w:rFonts w:ascii="Calibri" w:hAnsi="Calibri"/>
        </w:rPr>
        <w:t xml:space="preserve"> W zakresie </w:t>
      </w:r>
      <w:r w:rsidRPr="00B35219">
        <w:rPr>
          <w:rFonts w:ascii="Calibri" w:hAnsi="Calibri"/>
        </w:rPr>
        <w:t>nieuregulowanym s</w:t>
      </w:r>
      <w:r w:rsidRPr="00B35219">
        <w:rPr>
          <w:rFonts w:ascii="Calibri" w:hAnsi="Calibri" w:cs="Calibri"/>
        </w:rPr>
        <w:t xml:space="preserve">tosuje </w:t>
      </w:r>
      <w:r w:rsidRPr="00637252">
        <w:rPr>
          <w:rFonts w:ascii="Calibri" w:hAnsi="Calibri" w:cs="Calibri"/>
        </w:rPr>
        <w:t xml:space="preserve">się procedurę nr 4 określoną w załączniku nr </w:t>
      </w:r>
      <w:r w:rsidR="00412C36">
        <w:rPr>
          <w:rFonts w:ascii="Calibri" w:hAnsi="Calibri" w:cs="Calibri"/>
        </w:rPr>
        <w:t>1</w:t>
      </w:r>
      <w:r w:rsidRPr="00637252">
        <w:rPr>
          <w:rFonts w:ascii="Calibri" w:hAnsi="Calibri" w:cs="Calibri"/>
        </w:rPr>
        <w:t xml:space="preserve"> do </w:t>
      </w:r>
      <w:r w:rsidRPr="00637252">
        <w:rPr>
          <w:rFonts w:ascii="Calibri" w:hAnsi="Calibri" w:cs="Tahoma"/>
          <w:i/>
        </w:rPr>
        <w:t>Wytycznych w zakresie warunków gromadzenia i przekazywania danych w postaci elekt</w:t>
      </w:r>
      <w:r w:rsidRPr="00EA60F7">
        <w:rPr>
          <w:rFonts w:ascii="Calibri" w:hAnsi="Calibri" w:cs="Tahoma"/>
          <w:i/>
        </w:rPr>
        <w:t>ronicznej na lata 2014-2020</w:t>
      </w:r>
      <w:r w:rsidRPr="00537D66">
        <w:rPr>
          <w:rFonts w:ascii="Calibri" w:hAnsi="Calibri" w:cs="Tahoma"/>
        </w:rPr>
        <w:t xml:space="preserve">, </w:t>
      </w:r>
      <w:r w:rsidRPr="00B35219">
        <w:rPr>
          <w:rFonts w:ascii="Calibri" w:hAnsi="Calibri" w:cs="Tahoma"/>
        </w:rPr>
        <w:t xml:space="preserve">które </w:t>
      </w:r>
      <w:r>
        <w:rPr>
          <w:rFonts w:ascii="Calibri" w:hAnsi="Calibri" w:cs="Tahoma"/>
        </w:rPr>
        <w:t>dostępne</w:t>
      </w:r>
      <w:r w:rsidRPr="00B35219">
        <w:rPr>
          <w:rFonts w:ascii="Calibri" w:hAnsi="Calibri" w:cs="Tahoma"/>
        </w:rPr>
        <w:t xml:space="preserve"> są na stronie internetowej</w:t>
      </w:r>
      <w:r w:rsidR="00EA2744">
        <w:rPr>
          <w:rFonts w:ascii="Calibri" w:hAnsi="Calibri" w:cs="Tahoma"/>
        </w:rPr>
        <w:t xml:space="preserve"> </w:t>
      </w:r>
      <w:r w:rsidR="002E4EA9">
        <w:rPr>
          <w:rFonts w:ascii="Calibri" w:hAnsi="Calibri" w:cs="Tahoma"/>
        </w:rPr>
        <w:t>m</w:t>
      </w:r>
      <w:r w:rsidR="00EA2744" w:rsidRPr="00EA2744">
        <w:rPr>
          <w:rFonts w:ascii="Calibri" w:hAnsi="Calibri" w:cs="Tahoma"/>
        </w:rPr>
        <w:t>inistra właściwego ds. rozwoju regionalnego</w:t>
      </w:r>
      <w:r w:rsidRPr="00B35219">
        <w:rPr>
          <w:rFonts w:ascii="Calibri" w:hAnsi="Calibri" w:cs="Calibri"/>
        </w:rPr>
        <w:t>.</w:t>
      </w:r>
    </w:p>
  </w:footnote>
  <w:footnote w:id="51">
    <w:p w:rsidR="00D9195F" w:rsidRPr="006B0F5C" w:rsidRDefault="00D9195F" w:rsidP="00D9195F">
      <w:pPr>
        <w:pStyle w:val="Tekstprzypisudolnego"/>
        <w:jc w:val="both"/>
        <w:rPr>
          <w:rFonts w:ascii="Calibri" w:hAnsi="Calibri"/>
        </w:rPr>
      </w:pPr>
      <w:r w:rsidRPr="006B0F5C">
        <w:rPr>
          <w:rStyle w:val="Odwoanieprzypisudolnego"/>
          <w:rFonts w:ascii="Calibri" w:hAnsi="Calibri"/>
        </w:rPr>
        <w:footnoteRef/>
      </w:r>
      <w:r w:rsidRPr="006B0F5C">
        <w:rPr>
          <w:rFonts w:ascii="Calibri" w:hAnsi="Calibri"/>
        </w:rPr>
        <w:t xml:space="preserve"> Dane, o których mowa w pkt 1 i 2 powinny być wprowadzone niezwłocznie po zaangażowaniu osoby do </w:t>
      </w:r>
      <w:r w:rsidR="00E6190A">
        <w:rPr>
          <w:rFonts w:ascii="Calibri" w:hAnsi="Calibri"/>
        </w:rPr>
        <w:t>P</w:t>
      </w:r>
      <w:r w:rsidRPr="006B0F5C">
        <w:rPr>
          <w:rFonts w:ascii="Calibri" w:hAnsi="Calibri"/>
        </w:rPr>
        <w:t>rojektu, a dane, o których mowa w pkt 3 – niezwłocznie po odebraniu protokołu.</w:t>
      </w:r>
    </w:p>
  </w:footnote>
  <w:footnote w:id="52">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53">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54">
    <w:p w:rsidR="00551C7E" w:rsidRPr="00C53C05" w:rsidRDefault="00551C7E">
      <w:pPr>
        <w:pStyle w:val="Tekstprzypisudolnego"/>
        <w:rPr>
          <w:rFonts w:ascii="Calibri" w:hAnsi="Calibri" w:cs="Calibri"/>
        </w:rPr>
      </w:pPr>
      <w:r w:rsidRPr="00C53C05">
        <w:rPr>
          <w:rStyle w:val="Odwoanieprzypisudolnego"/>
          <w:rFonts w:ascii="Calibri" w:hAnsi="Calibri" w:cs="Calibri"/>
        </w:rPr>
        <w:footnoteRef/>
      </w:r>
      <w:r w:rsidRPr="00C53C05">
        <w:rPr>
          <w:rFonts w:ascii="Calibri" w:hAnsi="Calibri" w:cs="Calibri"/>
        </w:rPr>
        <w:t xml:space="preserve"> Wykreślić, jeśli nie dotyczy.</w:t>
      </w:r>
    </w:p>
  </w:footnote>
  <w:footnote w:id="55">
    <w:p w:rsidR="000C72A9" w:rsidRPr="00C53C05" w:rsidRDefault="000C72A9" w:rsidP="000C72A9">
      <w:pPr>
        <w:pStyle w:val="Tekstprzypisudolnego"/>
        <w:jc w:val="both"/>
        <w:rPr>
          <w:rFonts w:ascii="Calibri" w:hAnsi="Calibri" w:cs="Calibri"/>
        </w:rPr>
      </w:pPr>
      <w:r w:rsidRPr="00C53C05">
        <w:rPr>
          <w:rStyle w:val="Odwoanieprzypisudolnego"/>
          <w:rFonts w:ascii="Calibri" w:hAnsi="Calibri" w:cs="Calibri"/>
        </w:rPr>
        <w:footnoteRef/>
      </w:r>
      <w:r w:rsidRPr="00C53C05">
        <w:rPr>
          <w:rFonts w:ascii="Calibri" w:hAnsi="Calibri" w:cs="Calibri"/>
        </w:rPr>
        <w:t xml:space="preserve"> Należy wykreślić w przypadku, gdy Projekt nie jest realizowany w ramach partnerstwa.</w:t>
      </w:r>
    </w:p>
  </w:footnote>
  <w:footnote w:id="56">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57">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58">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 w:id="59">
    <w:p w:rsidR="00C115FE" w:rsidRPr="00BE5783" w:rsidRDefault="00C115FE" w:rsidP="00B0515F">
      <w:pPr>
        <w:pStyle w:val="Tekstprzypisudolnego"/>
        <w:jc w:val="both"/>
        <w:rPr>
          <w:rFonts w:ascii="Calibri" w:hAnsi="Calibri"/>
        </w:rPr>
      </w:pPr>
      <w:r w:rsidRPr="00BE5783">
        <w:rPr>
          <w:rStyle w:val="Odwoanieprzypisudolnego"/>
          <w:rFonts w:ascii="Calibri" w:hAnsi="Calibri"/>
        </w:rPr>
        <w:footnoteRef/>
      </w:r>
      <w:r w:rsidRPr="00BE5783">
        <w:rPr>
          <w:rFonts w:ascii="Calibri" w:hAnsi="Calibri"/>
        </w:rPr>
        <w:t xml:space="preserve"> </w:t>
      </w:r>
      <w:r w:rsidR="00312290">
        <w:rPr>
          <w:rFonts w:ascii="Calibri" w:hAnsi="Calibri"/>
        </w:rPr>
        <w:t xml:space="preserve">Ust. 8 i 9 </w:t>
      </w:r>
      <w:r w:rsidR="00312290">
        <w:rPr>
          <w:rFonts w:ascii="Calibri" w:hAnsi="Calibri" w:cs="Tahoma"/>
        </w:rPr>
        <w:t>n</w:t>
      </w:r>
      <w:r w:rsidRPr="00BE5783">
        <w:rPr>
          <w:rFonts w:ascii="Calibri" w:hAnsi="Calibri" w:cs="Tahoma"/>
        </w:rPr>
        <w:t>ależy wykreślić, w przypadku gdy Projekt nie jest realizowany w ramach partnerstwa.</w:t>
      </w:r>
    </w:p>
  </w:footnote>
  <w:footnote w:id="60">
    <w:p w:rsidR="007D4E7F" w:rsidRPr="005A6ECF" w:rsidRDefault="007D4E7F" w:rsidP="007D4E7F">
      <w:pPr>
        <w:pStyle w:val="Tekstprzypisudolnego"/>
        <w:jc w:val="both"/>
        <w:rPr>
          <w:rFonts w:ascii="Calibri" w:hAnsi="Calibri"/>
        </w:rPr>
      </w:pPr>
      <w:r w:rsidRPr="00E171EC">
        <w:rPr>
          <w:rStyle w:val="Odwoanieprzypisudolnego"/>
          <w:rFonts w:ascii="Calibri" w:hAnsi="Calibri"/>
        </w:rPr>
        <w:footnoteRef/>
      </w:r>
      <w:r w:rsidRPr="00E171EC">
        <w:rPr>
          <w:rFonts w:ascii="Calibri" w:hAnsi="Calibri"/>
        </w:rPr>
        <w:t xml:space="preserve"> </w:t>
      </w:r>
      <w:r w:rsidRPr="005A6ECF">
        <w:rPr>
          <w:rFonts w:ascii="Calibri" w:hAnsi="Calibri" w:cs="Tahoma"/>
        </w:rPr>
        <w:t>Należy wykreślić, w przypadku gdy Projekt nie jest realizowany w ramach partnerstwa.</w:t>
      </w:r>
    </w:p>
  </w:footnote>
  <w:footnote w:id="61">
    <w:p w:rsidR="008B7750" w:rsidRPr="00D52DF0" w:rsidRDefault="008B7750" w:rsidP="008B7750">
      <w:pPr>
        <w:pStyle w:val="Tekstprzypisudolnego"/>
        <w:rPr>
          <w:rFonts w:ascii="Calibri" w:hAnsi="Calibri"/>
        </w:rPr>
      </w:pPr>
      <w:r w:rsidRPr="00F36E0F">
        <w:rPr>
          <w:rStyle w:val="Odwoanieprzypisudolnego"/>
          <w:rFonts w:ascii="Calibri" w:hAnsi="Calibri"/>
        </w:rPr>
        <w:footnoteRef/>
      </w:r>
      <w:r w:rsidRPr="00F36E0F">
        <w:rPr>
          <w:rFonts w:ascii="Calibri" w:hAnsi="Calibri"/>
        </w:rPr>
        <w:t xml:space="preserve"> </w:t>
      </w:r>
      <w:r w:rsidRPr="00F36E0F">
        <w:rPr>
          <w:rFonts w:ascii="Calibri" w:hAnsi="Calibri" w:cs="Tahoma"/>
        </w:rPr>
        <w:t>Należy wykreślić, w przypadku gdy Projekt nie jest realizowany w ramach partnerstwa</w:t>
      </w:r>
      <w:r w:rsidRPr="00D52DF0">
        <w:rPr>
          <w:rFonts w:ascii="Calibri" w:hAnsi="Calibri"/>
        </w:rPr>
        <w:t>.</w:t>
      </w:r>
    </w:p>
  </w:footnote>
  <w:footnote w:id="62">
    <w:p w:rsidR="00CD55B0" w:rsidRPr="00CD55B0" w:rsidRDefault="00CD55B0" w:rsidP="00CD55B0">
      <w:pPr>
        <w:pStyle w:val="Tekstprzypisudolnego"/>
        <w:rPr>
          <w:rFonts w:ascii="Calibri" w:hAnsi="Calibri"/>
        </w:rPr>
      </w:pPr>
      <w:r w:rsidRPr="00CD55B0">
        <w:rPr>
          <w:rStyle w:val="Odwoanieprzypisudolnego"/>
          <w:rFonts w:ascii="Calibri" w:hAnsi="Calibri"/>
        </w:rPr>
        <w:footnoteRef/>
      </w:r>
      <w:r w:rsidRPr="00CD55B0">
        <w:rPr>
          <w:rFonts w:ascii="Calibri" w:hAnsi="Calibri"/>
        </w:rPr>
        <w:t xml:space="preserve"> </w:t>
      </w:r>
      <w:r w:rsidRPr="00CD55B0">
        <w:rPr>
          <w:rFonts w:ascii="Calibri" w:hAnsi="Calibri" w:cs="Tahoma"/>
        </w:rPr>
        <w:t>Należy wykreślić, w przypadku gdy Projekt nie jest realizowany w ramach partnerstwa.</w:t>
      </w:r>
    </w:p>
  </w:footnote>
  <w:footnote w:id="63">
    <w:p w:rsidR="000C72A9" w:rsidRPr="00546258" w:rsidRDefault="000C72A9" w:rsidP="000C72A9">
      <w:pPr>
        <w:pStyle w:val="Tekstprzypisudolnego"/>
        <w:jc w:val="both"/>
        <w:rPr>
          <w:rFonts w:ascii="Calibri" w:hAnsi="Calibri" w:cs="Tahoma"/>
        </w:rPr>
      </w:pPr>
      <w:r w:rsidRPr="00CD55B0">
        <w:rPr>
          <w:rStyle w:val="Odwoanieprzypisudolnego"/>
          <w:rFonts w:ascii="Calibri" w:hAnsi="Calibri" w:cs="Tahoma"/>
        </w:rPr>
        <w:footnoteRef/>
      </w:r>
      <w:r w:rsidRPr="00CD55B0">
        <w:rPr>
          <w:rFonts w:ascii="Calibri" w:hAnsi="Calibri" w:cs="Tahoma"/>
        </w:rPr>
        <w:t xml:space="preserve"> Za prawidłowo zrealizowaną część </w:t>
      </w:r>
      <w:r w:rsidR="00E6190A" w:rsidRPr="00CD55B0">
        <w:rPr>
          <w:rFonts w:ascii="Calibri" w:hAnsi="Calibri" w:cs="Tahoma"/>
        </w:rPr>
        <w:t>P</w:t>
      </w:r>
      <w:r w:rsidRPr="00CD55B0">
        <w:rPr>
          <w:rFonts w:ascii="Calibri" w:hAnsi="Calibri" w:cs="Tahoma"/>
        </w:rPr>
        <w:t>rojektu należy uznać tą jego część, która została</w:t>
      </w:r>
      <w:r w:rsidRPr="00546258">
        <w:rPr>
          <w:rFonts w:ascii="Calibri" w:hAnsi="Calibri" w:cs="Tahoma"/>
        </w:rPr>
        <w:t xml:space="preserve"> przeprowadzona przez Beneficjenta zgodnie z zakresem rzeczowym określonym we wniosku i doprowadziła do osiągnięcia odpowiedniego, tj. zadeklarowanego we wniosku i oczekiwanego na danym etapie </w:t>
      </w:r>
      <w:r w:rsidR="00E6190A">
        <w:rPr>
          <w:rFonts w:ascii="Calibri" w:hAnsi="Calibri" w:cs="Tahoma"/>
        </w:rPr>
        <w:t>P</w:t>
      </w:r>
      <w:r w:rsidRPr="00546258">
        <w:rPr>
          <w:rFonts w:ascii="Calibri" w:hAnsi="Calibri" w:cs="Tahoma"/>
        </w:rPr>
        <w:t>rojektu stopnia realizacji wskaźnika produktu i/lub rezultatu.</w:t>
      </w:r>
    </w:p>
  </w:footnote>
  <w:footnote w:id="64">
    <w:p w:rsidR="000C72A9" w:rsidRPr="00546258" w:rsidRDefault="000C72A9" w:rsidP="000C72A9">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Wykreślić, jeśli nie dotyczy.</w:t>
      </w:r>
    </w:p>
  </w:footnote>
  <w:footnote w:id="65">
    <w:p w:rsidR="000C72A9" w:rsidRPr="00546258" w:rsidRDefault="000C72A9" w:rsidP="00E661E3">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Należy wykreślić, w przypadku gdy Projekt nie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A5" w:rsidRDefault="004A3995" w:rsidP="00996E0C">
    <w:pPr>
      <w:pStyle w:val="Nagwek"/>
      <w:jc w:val="center"/>
    </w:pPr>
    <w:r>
      <w:rPr>
        <w:noProof/>
        <w:lang w:val="pl-PL"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256540</wp:posOffset>
          </wp:positionV>
          <wp:extent cx="7023735" cy="759460"/>
          <wp:effectExtent l="0" t="0" r="5715" b="2540"/>
          <wp:wrapNone/>
          <wp:docPr id="3" name="Obraz 3"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6"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13"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2841F1"/>
    <w:multiLevelType w:val="hybridMultilevel"/>
    <w:tmpl w:val="C90C4BFE"/>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F9C3814"/>
    <w:multiLevelType w:val="hybridMultilevel"/>
    <w:tmpl w:val="A73089E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87506AA"/>
    <w:multiLevelType w:val="multilevel"/>
    <w:tmpl w:val="A70AB5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1AA4D03"/>
    <w:multiLevelType w:val="multilevel"/>
    <w:tmpl w:val="69C2C7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2" w15:restartNumberingAfterBreak="0">
    <w:nsid w:val="76B72ED3"/>
    <w:multiLevelType w:val="hybridMultilevel"/>
    <w:tmpl w:val="CFCA339C"/>
    <w:lvl w:ilvl="0" w:tplc="0415000F">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2"/>
  </w:num>
  <w:num w:numId="2">
    <w:abstractNumId w:val="50"/>
  </w:num>
  <w:num w:numId="3">
    <w:abstractNumId w:val="58"/>
  </w:num>
  <w:num w:numId="4">
    <w:abstractNumId w:val="33"/>
  </w:num>
  <w:num w:numId="5">
    <w:abstractNumId w:val="6"/>
  </w:num>
  <w:num w:numId="6">
    <w:abstractNumId w:val="9"/>
  </w:num>
  <w:num w:numId="7">
    <w:abstractNumId w:val="43"/>
  </w:num>
  <w:num w:numId="8">
    <w:abstractNumId w:val="3"/>
  </w:num>
  <w:num w:numId="9">
    <w:abstractNumId w:val="20"/>
  </w:num>
  <w:num w:numId="10">
    <w:abstractNumId w:val="26"/>
  </w:num>
  <w:num w:numId="11">
    <w:abstractNumId w:val="48"/>
  </w:num>
  <w:num w:numId="12">
    <w:abstractNumId w:val="16"/>
  </w:num>
  <w:num w:numId="13">
    <w:abstractNumId w:val="56"/>
  </w:num>
  <w:num w:numId="14">
    <w:abstractNumId w:val="54"/>
  </w:num>
  <w:num w:numId="15">
    <w:abstractNumId w:val="37"/>
  </w:num>
  <w:num w:numId="16">
    <w:abstractNumId w:val="11"/>
  </w:num>
  <w:num w:numId="17">
    <w:abstractNumId w:val="45"/>
  </w:num>
  <w:num w:numId="18">
    <w:abstractNumId w:val="53"/>
  </w:num>
  <w:num w:numId="19">
    <w:abstractNumId w:val="10"/>
  </w:num>
  <w:num w:numId="20">
    <w:abstractNumId w:val="55"/>
  </w:num>
  <w:num w:numId="21">
    <w:abstractNumId w:val="13"/>
  </w:num>
  <w:num w:numId="22">
    <w:abstractNumId w:val="27"/>
  </w:num>
  <w:num w:numId="23">
    <w:abstractNumId w:val="36"/>
  </w:num>
  <w:num w:numId="24">
    <w:abstractNumId w:val="35"/>
  </w:num>
  <w:num w:numId="25">
    <w:abstractNumId w:val="4"/>
  </w:num>
  <w:num w:numId="26">
    <w:abstractNumId w:val="7"/>
  </w:num>
  <w:num w:numId="27">
    <w:abstractNumId w:val="42"/>
  </w:num>
  <w:num w:numId="28">
    <w:abstractNumId w:val="39"/>
  </w:num>
  <w:num w:numId="29">
    <w:abstractNumId w:val="29"/>
  </w:num>
  <w:num w:numId="30">
    <w:abstractNumId w:val="34"/>
  </w:num>
  <w:num w:numId="31">
    <w:abstractNumId w:val="32"/>
  </w:num>
  <w:num w:numId="32">
    <w:abstractNumId w:val="19"/>
  </w:num>
  <w:num w:numId="33">
    <w:abstractNumId w:val="24"/>
  </w:num>
  <w:num w:numId="34">
    <w:abstractNumId w:val="41"/>
  </w:num>
  <w:num w:numId="35">
    <w:abstractNumId w:val="44"/>
  </w:num>
  <w:num w:numId="36">
    <w:abstractNumId w:val="15"/>
  </w:num>
  <w:num w:numId="37">
    <w:abstractNumId w:val="2"/>
  </w:num>
  <w:num w:numId="38">
    <w:abstractNumId w:val="0"/>
  </w:num>
  <w:num w:numId="39">
    <w:abstractNumId w:val="23"/>
  </w:num>
  <w:num w:numId="40">
    <w:abstractNumId w:val="12"/>
  </w:num>
  <w:num w:numId="41">
    <w:abstractNumId w:val="28"/>
  </w:num>
  <w:num w:numId="42">
    <w:abstractNumId w:val="25"/>
  </w:num>
  <w:num w:numId="43">
    <w:abstractNumId w:val="8"/>
  </w:num>
  <w:num w:numId="44">
    <w:abstractNumId w:val="18"/>
  </w:num>
  <w:num w:numId="45">
    <w:abstractNumId w:val="21"/>
  </w:num>
  <w:num w:numId="46">
    <w:abstractNumId w:val="1"/>
  </w:num>
  <w:num w:numId="47">
    <w:abstractNumId w:val="51"/>
  </w:num>
  <w:num w:numId="48">
    <w:abstractNumId w:val="52"/>
  </w:num>
  <w:num w:numId="49">
    <w:abstractNumId w:val="31"/>
  </w:num>
  <w:num w:numId="50">
    <w:abstractNumId w:val="30"/>
  </w:num>
  <w:num w:numId="51">
    <w:abstractNumId w:val="40"/>
  </w:num>
  <w:num w:numId="52">
    <w:abstractNumId w:val="46"/>
  </w:num>
  <w:num w:numId="53">
    <w:abstractNumId w:val="14"/>
  </w:num>
  <w:num w:numId="54">
    <w:abstractNumId w:val="57"/>
  </w:num>
  <w:num w:numId="55">
    <w:abstractNumId w:val="47"/>
  </w:num>
  <w:num w:numId="56">
    <w:abstractNumId w:val="5"/>
  </w:num>
  <w:num w:numId="57">
    <w:abstractNumId w:val="49"/>
  </w:num>
  <w:num w:numId="58">
    <w:abstractNumId w:val="17"/>
  </w:num>
  <w:num w:numId="59">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B2"/>
    <w:rsid w:val="000003F6"/>
    <w:rsid w:val="000029BD"/>
    <w:rsid w:val="00004146"/>
    <w:rsid w:val="0000469F"/>
    <w:rsid w:val="00004759"/>
    <w:rsid w:val="00006D91"/>
    <w:rsid w:val="0000700B"/>
    <w:rsid w:val="000076E7"/>
    <w:rsid w:val="00007B5C"/>
    <w:rsid w:val="00010A6E"/>
    <w:rsid w:val="0001122E"/>
    <w:rsid w:val="00011CB5"/>
    <w:rsid w:val="000141FB"/>
    <w:rsid w:val="0001517D"/>
    <w:rsid w:val="00016423"/>
    <w:rsid w:val="00017A78"/>
    <w:rsid w:val="0002065D"/>
    <w:rsid w:val="0002134C"/>
    <w:rsid w:val="00021427"/>
    <w:rsid w:val="000217D3"/>
    <w:rsid w:val="00021D6A"/>
    <w:rsid w:val="00021F7D"/>
    <w:rsid w:val="00021FA4"/>
    <w:rsid w:val="00022AD5"/>
    <w:rsid w:val="00022FA2"/>
    <w:rsid w:val="000232BD"/>
    <w:rsid w:val="00023607"/>
    <w:rsid w:val="00023BB6"/>
    <w:rsid w:val="00025B17"/>
    <w:rsid w:val="00026314"/>
    <w:rsid w:val="00027341"/>
    <w:rsid w:val="00027956"/>
    <w:rsid w:val="00027AFD"/>
    <w:rsid w:val="00031A34"/>
    <w:rsid w:val="00031DE0"/>
    <w:rsid w:val="0003205F"/>
    <w:rsid w:val="000321AB"/>
    <w:rsid w:val="000342BF"/>
    <w:rsid w:val="00034A2E"/>
    <w:rsid w:val="00035B98"/>
    <w:rsid w:val="00037103"/>
    <w:rsid w:val="0004009D"/>
    <w:rsid w:val="00041956"/>
    <w:rsid w:val="000421E9"/>
    <w:rsid w:val="00044111"/>
    <w:rsid w:val="000471B1"/>
    <w:rsid w:val="00047799"/>
    <w:rsid w:val="00051EC8"/>
    <w:rsid w:val="00054404"/>
    <w:rsid w:val="000549EF"/>
    <w:rsid w:val="00057BB7"/>
    <w:rsid w:val="00057F1D"/>
    <w:rsid w:val="00060595"/>
    <w:rsid w:val="000611BF"/>
    <w:rsid w:val="00061A8B"/>
    <w:rsid w:val="000620B4"/>
    <w:rsid w:val="00062336"/>
    <w:rsid w:val="0006330C"/>
    <w:rsid w:val="000635E5"/>
    <w:rsid w:val="00067B0A"/>
    <w:rsid w:val="00070240"/>
    <w:rsid w:val="0007248E"/>
    <w:rsid w:val="000728A5"/>
    <w:rsid w:val="00076EFC"/>
    <w:rsid w:val="00076F3E"/>
    <w:rsid w:val="000774F8"/>
    <w:rsid w:val="00077876"/>
    <w:rsid w:val="000809EF"/>
    <w:rsid w:val="000824FF"/>
    <w:rsid w:val="000826A4"/>
    <w:rsid w:val="00083460"/>
    <w:rsid w:val="0008439A"/>
    <w:rsid w:val="000861A3"/>
    <w:rsid w:val="00090C02"/>
    <w:rsid w:val="0009183C"/>
    <w:rsid w:val="000918BD"/>
    <w:rsid w:val="00094A73"/>
    <w:rsid w:val="00095D79"/>
    <w:rsid w:val="00095D7D"/>
    <w:rsid w:val="000A1280"/>
    <w:rsid w:val="000A42AB"/>
    <w:rsid w:val="000A54A8"/>
    <w:rsid w:val="000A6961"/>
    <w:rsid w:val="000A6F0D"/>
    <w:rsid w:val="000A7E94"/>
    <w:rsid w:val="000B0FDD"/>
    <w:rsid w:val="000B1D7C"/>
    <w:rsid w:val="000B2A02"/>
    <w:rsid w:val="000B2AB2"/>
    <w:rsid w:val="000B2D8A"/>
    <w:rsid w:val="000B3644"/>
    <w:rsid w:val="000B64AA"/>
    <w:rsid w:val="000B6953"/>
    <w:rsid w:val="000B7A4A"/>
    <w:rsid w:val="000B7C97"/>
    <w:rsid w:val="000C11F1"/>
    <w:rsid w:val="000C1608"/>
    <w:rsid w:val="000C3EF2"/>
    <w:rsid w:val="000C4910"/>
    <w:rsid w:val="000C57B2"/>
    <w:rsid w:val="000C5D5F"/>
    <w:rsid w:val="000C5FA6"/>
    <w:rsid w:val="000C72A9"/>
    <w:rsid w:val="000C7963"/>
    <w:rsid w:val="000D0709"/>
    <w:rsid w:val="000D18D3"/>
    <w:rsid w:val="000D3272"/>
    <w:rsid w:val="000D3A4E"/>
    <w:rsid w:val="000D3D05"/>
    <w:rsid w:val="000D466B"/>
    <w:rsid w:val="000D5D1D"/>
    <w:rsid w:val="000D5E52"/>
    <w:rsid w:val="000D7D99"/>
    <w:rsid w:val="000E0C4B"/>
    <w:rsid w:val="000E1C11"/>
    <w:rsid w:val="000E249A"/>
    <w:rsid w:val="000E33FD"/>
    <w:rsid w:val="000E4CA8"/>
    <w:rsid w:val="000E5DE7"/>
    <w:rsid w:val="000E6348"/>
    <w:rsid w:val="000E7B85"/>
    <w:rsid w:val="000E7DAF"/>
    <w:rsid w:val="000F0D2D"/>
    <w:rsid w:val="000F365A"/>
    <w:rsid w:val="000F386E"/>
    <w:rsid w:val="000F44A3"/>
    <w:rsid w:val="000F4660"/>
    <w:rsid w:val="000F4FD4"/>
    <w:rsid w:val="0010014C"/>
    <w:rsid w:val="00100D31"/>
    <w:rsid w:val="00102ED7"/>
    <w:rsid w:val="001038EC"/>
    <w:rsid w:val="0010427C"/>
    <w:rsid w:val="00104E27"/>
    <w:rsid w:val="0010739A"/>
    <w:rsid w:val="0010745E"/>
    <w:rsid w:val="00107E5E"/>
    <w:rsid w:val="001137D3"/>
    <w:rsid w:val="00115D57"/>
    <w:rsid w:val="001163A1"/>
    <w:rsid w:val="00121873"/>
    <w:rsid w:val="00121BE3"/>
    <w:rsid w:val="0012269C"/>
    <w:rsid w:val="00123800"/>
    <w:rsid w:val="00123BAF"/>
    <w:rsid w:val="00123E01"/>
    <w:rsid w:val="0012537E"/>
    <w:rsid w:val="0012554A"/>
    <w:rsid w:val="001276B7"/>
    <w:rsid w:val="00133134"/>
    <w:rsid w:val="001336F6"/>
    <w:rsid w:val="001345A5"/>
    <w:rsid w:val="00134729"/>
    <w:rsid w:val="00134FDC"/>
    <w:rsid w:val="001351BE"/>
    <w:rsid w:val="00137CFC"/>
    <w:rsid w:val="001400CD"/>
    <w:rsid w:val="001402E1"/>
    <w:rsid w:val="00141413"/>
    <w:rsid w:val="00141B4A"/>
    <w:rsid w:val="00142EC6"/>
    <w:rsid w:val="001447A0"/>
    <w:rsid w:val="00144923"/>
    <w:rsid w:val="00144C4A"/>
    <w:rsid w:val="00145587"/>
    <w:rsid w:val="001478EA"/>
    <w:rsid w:val="00147933"/>
    <w:rsid w:val="001514E0"/>
    <w:rsid w:val="00151C09"/>
    <w:rsid w:val="00151FC4"/>
    <w:rsid w:val="00154316"/>
    <w:rsid w:val="00154380"/>
    <w:rsid w:val="00154D0F"/>
    <w:rsid w:val="00155DC7"/>
    <w:rsid w:val="00157647"/>
    <w:rsid w:val="00157933"/>
    <w:rsid w:val="00157E15"/>
    <w:rsid w:val="001616FE"/>
    <w:rsid w:val="00161876"/>
    <w:rsid w:val="00162791"/>
    <w:rsid w:val="00162D75"/>
    <w:rsid w:val="001637F2"/>
    <w:rsid w:val="00164143"/>
    <w:rsid w:val="001649DC"/>
    <w:rsid w:val="00164FE4"/>
    <w:rsid w:val="00166260"/>
    <w:rsid w:val="00166DCC"/>
    <w:rsid w:val="001728BF"/>
    <w:rsid w:val="001742B0"/>
    <w:rsid w:val="00176216"/>
    <w:rsid w:val="001762B2"/>
    <w:rsid w:val="00177392"/>
    <w:rsid w:val="00181A91"/>
    <w:rsid w:val="00182191"/>
    <w:rsid w:val="001833FC"/>
    <w:rsid w:val="001835AA"/>
    <w:rsid w:val="00186E5A"/>
    <w:rsid w:val="00187F42"/>
    <w:rsid w:val="00192A83"/>
    <w:rsid w:val="00194166"/>
    <w:rsid w:val="0019467F"/>
    <w:rsid w:val="00195B14"/>
    <w:rsid w:val="00196599"/>
    <w:rsid w:val="00196EA9"/>
    <w:rsid w:val="00196EEF"/>
    <w:rsid w:val="001A0517"/>
    <w:rsid w:val="001A21C2"/>
    <w:rsid w:val="001A595A"/>
    <w:rsid w:val="001A5DE8"/>
    <w:rsid w:val="001A63E1"/>
    <w:rsid w:val="001B117F"/>
    <w:rsid w:val="001B172F"/>
    <w:rsid w:val="001B1BE3"/>
    <w:rsid w:val="001B2A69"/>
    <w:rsid w:val="001B2AF5"/>
    <w:rsid w:val="001B58A2"/>
    <w:rsid w:val="001B5B14"/>
    <w:rsid w:val="001B7571"/>
    <w:rsid w:val="001C30AC"/>
    <w:rsid w:val="001C463C"/>
    <w:rsid w:val="001C47D2"/>
    <w:rsid w:val="001C54DC"/>
    <w:rsid w:val="001C598B"/>
    <w:rsid w:val="001C6977"/>
    <w:rsid w:val="001C710A"/>
    <w:rsid w:val="001C7B1A"/>
    <w:rsid w:val="001C7CFB"/>
    <w:rsid w:val="001C7DED"/>
    <w:rsid w:val="001D0179"/>
    <w:rsid w:val="001D2415"/>
    <w:rsid w:val="001D41B9"/>
    <w:rsid w:val="001D44CA"/>
    <w:rsid w:val="001D4EAE"/>
    <w:rsid w:val="001D531A"/>
    <w:rsid w:val="001E093F"/>
    <w:rsid w:val="001E13FD"/>
    <w:rsid w:val="001E1D9C"/>
    <w:rsid w:val="001E29EB"/>
    <w:rsid w:val="001E3B1B"/>
    <w:rsid w:val="001E3BFE"/>
    <w:rsid w:val="001E4851"/>
    <w:rsid w:val="001E4B59"/>
    <w:rsid w:val="001E562B"/>
    <w:rsid w:val="001E5FBC"/>
    <w:rsid w:val="001E6ADE"/>
    <w:rsid w:val="001E7457"/>
    <w:rsid w:val="001F1B39"/>
    <w:rsid w:val="001F3F52"/>
    <w:rsid w:val="001F5320"/>
    <w:rsid w:val="001F5AC2"/>
    <w:rsid w:val="001F5BA2"/>
    <w:rsid w:val="001F6FA5"/>
    <w:rsid w:val="002001CE"/>
    <w:rsid w:val="00200D82"/>
    <w:rsid w:val="00200EEB"/>
    <w:rsid w:val="002012F5"/>
    <w:rsid w:val="00201AF8"/>
    <w:rsid w:val="002037B5"/>
    <w:rsid w:val="00203BF8"/>
    <w:rsid w:val="002047D6"/>
    <w:rsid w:val="002049CC"/>
    <w:rsid w:val="00206381"/>
    <w:rsid w:val="00206BF8"/>
    <w:rsid w:val="00210247"/>
    <w:rsid w:val="002102EC"/>
    <w:rsid w:val="0021437C"/>
    <w:rsid w:val="0021488D"/>
    <w:rsid w:val="002148B1"/>
    <w:rsid w:val="002149B1"/>
    <w:rsid w:val="00214E3A"/>
    <w:rsid w:val="002163F8"/>
    <w:rsid w:val="0021648C"/>
    <w:rsid w:val="00216607"/>
    <w:rsid w:val="00216C82"/>
    <w:rsid w:val="00217609"/>
    <w:rsid w:val="002179DD"/>
    <w:rsid w:val="00217EEB"/>
    <w:rsid w:val="002200AE"/>
    <w:rsid w:val="00220582"/>
    <w:rsid w:val="00221018"/>
    <w:rsid w:val="00221F90"/>
    <w:rsid w:val="00222417"/>
    <w:rsid w:val="00222915"/>
    <w:rsid w:val="00224DE1"/>
    <w:rsid w:val="002276A2"/>
    <w:rsid w:val="0023053E"/>
    <w:rsid w:val="0023066F"/>
    <w:rsid w:val="0023143F"/>
    <w:rsid w:val="00231B98"/>
    <w:rsid w:val="00233B66"/>
    <w:rsid w:val="0023434C"/>
    <w:rsid w:val="002347A0"/>
    <w:rsid w:val="002350DC"/>
    <w:rsid w:val="00236708"/>
    <w:rsid w:val="002400D6"/>
    <w:rsid w:val="00240777"/>
    <w:rsid w:val="00240D3C"/>
    <w:rsid w:val="00241089"/>
    <w:rsid w:val="0024126E"/>
    <w:rsid w:val="00241A32"/>
    <w:rsid w:val="00241C5F"/>
    <w:rsid w:val="002427AF"/>
    <w:rsid w:val="00242EE8"/>
    <w:rsid w:val="002434F1"/>
    <w:rsid w:val="00243DE3"/>
    <w:rsid w:val="00246E33"/>
    <w:rsid w:val="00247D2C"/>
    <w:rsid w:val="0025025D"/>
    <w:rsid w:val="00250C70"/>
    <w:rsid w:val="00251BBA"/>
    <w:rsid w:val="00253157"/>
    <w:rsid w:val="002555C4"/>
    <w:rsid w:val="00256D24"/>
    <w:rsid w:val="0025738B"/>
    <w:rsid w:val="0025791E"/>
    <w:rsid w:val="002601C9"/>
    <w:rsid w:val="0026064A"/>
    <w:rsid w:val="00260736"/>
    <w:rsid w:val="002609C5"/>
    <w:rsid w:val="002612FC"/>
    <w:rsid w:val="00261FD6"/>
    <w:rsid w:val="00265219"/>
    <w:rsid w:val="00270511"/>
    <w:rsid w:val="00272588"/>
    <w:rsid w:val="00275820"/>
    <w:rsid w:val="00280C6B"/>
    <w:rsid w:val="0028287C"/>
    <w:rsid w:val="00283098"/>
    <w:rsid w:val="002830F6"/>
    <w:rsid w:val="00286CA2"/>
    <w:rsid w:val="0028738D"/>
    <w:rsid w:val="002874AC"/>
    <w:rsid w:val="00292628"/>
    <w:rsid w:val="00294365"/>
    <w:rsid w:val="00294EC3"/>
    <w:rsid w:val="002956B1"/>
    <w:rsid w:val="002974D3"/>
    <w:rsid w:val="002A003C"/>
    <w:rsid w:val="002A0F5E"/>
    <w:rsid w:val="002A3EED"/>
    <w:rsid w:val="002A553E"/>
    <w:rsid w:val="002A5A14"/>
    <w:rsid w:val="002A5D25"/>
    <w:rsid w:val="002B028E"/>
    <w:rsid w:val="002B0AEB"/>
    <w:rsid w:val="002B0CED"/>
    <w:rsid w:val="002B3478"/>
    <w:rsid w:val="002B36D4"/>
    <w:rsid w:val="002B3A76"/>
    <w:rsid w:val="002B3F80"/>
    <w:rsid w:val="002B4A04"/>
    <w:rsid w:val="002B612F"/>
    <w:rsid w:val="002B64AF"/>
    <w:rsid w:val="002B7153"/>
    <w:rsid w:val="002C0C37"/>
    <w:rsid w:val="002C168E"/>
    <w:rsid w:val="002C1695"/>
    <w:rsid w:val="002C1D24"/>
    <w:rsid w:val="002C1DAC"/>
    <w:rsid w:val="002C1DF6"/>
    <w:rsid w:val="002C270B"/>
    <w:rsid w:val="002C4635"/>
    <w:rsid w:val="002C503F"/>
    <w:rsid w:val="002C6B61"/>
    <w:rsid w:val="002C6E81"/>
    <w:rsid w:val="002C7762"/>
    <w:rsid w:val="002C79C0"/>
    <w:rsid w:val="002C7D18"/>
    <w:rsid w:val="002D0DE7"/>
    <w:rsid w:val="002D1889"/>
    <w:rsid w:val="002D2637"/>
    <w:rsid w:val="002D3B89"/>
    <w:rsid w:val="002D4E2A"/>
    <w:rsid w:val="002D6147"/>
    <w:rsid w:val="002D6659"/>
    <w:rsid w:val="002E02CE"/>
    <w:rsid w:val="002E2274"/>
    <w:rsid w:val="002E230F"/>
    <w:rsid w:val="002E26CF"/>
    <w:rsid w:val="002E3249"/>
    <w:rsid w:val="002E3303"/>
    <w:rsid w:val="002E4226"/>
    <w:rsid w:val="002E4EA9"/>
    <w:rsid w:val="002E55E9"/>
    <w:rsid w:val="002E6384"/>
    <w:rsid w:val="002F1653"/>
    <w:rsid w:val="002F2548"/>
    <w:rsid w:val="002F2C53"/>
    <w:rsid w:val="002F3C94"/>
    <w:rsid w:val="002F4479"/>
    <w:rsid w:val="002F52C2"/>
    <w:rsid w:val="002F52CD"/>
    <w:rsid w:val="002F6CC3"/>
    <w:rsid w:val="002F71B4"/>
    <w:rsid w:val="002F7580"/>
    <w:rsid w:val="00302C1A"/>
    <w:rsid w:val="00306AFD"/>
    <w:rsid w:val="0031090E"/>
    <w:rsid w:val="00310DD1"/>
    <w:rsid w:val="00312290"/>
    <w:rsid w:val="00313F7C"/>
    <w:rsid w:val="003148DF"/>
    <w:rsid w:val="00314CE6"/>
    <w:rsid w:val="00316A0F"/>
    <w:rsid w:val="00317166"/>
    <w:rsid w:val="00317333"/>
    <w:rsid w:val="00317684"/>
    <w:rsid w:val="00324D93"/>
    <w:rsid w:val="003252CC"/>
    <w:rsid w:val="0032704F"/>
    <w:rsid w:val="003308C0"/>
    <w:rsid w:val="00331A02"/>
    <w:rsid w:val="00333AF9"/>
    <w:rsid w:val="003345DF"/>
    <w:rsid w:val="00334B86"/>
    <w:rsid w:val="003374E0"/>
    <w:rsid w:val="00337E1B"/>
    <w:rsid w:val="0034034A"/>
    <w:rsid w:val="0034050C"/>
    <w:rsid w:val="00340EFC"/>
    <w:rsid w:val="00342586"/>
    <w:rsid w:val="00344BD9"/>
    <w:rsid w:val="003457AC"/>
    <w:rsid w:val="0034596F"/>
    <w:rsid w:val="003522B8"/>
    <w:rsid w:val="00353ABB"/>
    <w:rsid w:val="00353BD1"/>
    <w:rsid w:val="003568B3"/>
    <w:rsid w:val="00356AFB"/>
    <w:rsid w:val="00360264"/>
    <w:rsid w:val="00360CC1"/>
    <w:rsid w:val="00361735"/>
    <w:rsid w:val="003641CA"/>
    <w:rsid w:val="003651CE"/>
    <w:rsid w:val="00365A5E"/>
    <w:rsid w:val="003664CE"/>
    <w:rsid w:val="00367BD4"/>
    <w:rsid w:val="00367EC0"/>
    <w:rsid w:val="0037018B"/>
    <w:rsid w:val="00370639"/>
    <w:rsid w:val="0037084B"/>
    <w:rsid w:val="00370EBD"/>
    <w:rsid w:val="00371046"/>
    <w:rsid w:val="00371371"/>
    <w:rsid w:val="003716C3"/>
    <w:rsid w:val="00372965"/>
    <w:rsid w:val="003745B6"/>
    <w:rsid w:val="00374609"/>
    <w:rsid w:val="0037468D"/>
    <w:rsid w:val="00374FFB"/>
    <w:rsid w:val="00376018"/>
    <w:rsid w:val="00377237"/>
    <w:rsid w:val="003776E6"/>
    <w:rsid w:val="00377DA9"/>
    <w:rsid w:val="00382BC2"/>
    <w:rsid w:val="003833FA"/>
    <w:rsid w:val="00385D76"/>
    <w:rsid w:val="00386283"/>
    <w:rsid w:val="0038764D"/>
    <w:rsid w:val="00393464"/>
    <w:rsid w:val="0039349B"/>
    <w:rsid w:val="0039484A"/>
    <w:rsid w:val="00394C19"/>
    <w:rsid w:val="003979F3"/>
    <w:rsid w:val="003A0F7E"/>
    <w:rsid w:val="003A19D0"/>
    <w:rsid w:val="003A228F"/>
    <w:rsid w:val="003B0142"/>
    <w:rsid w:val="003B163E"/>
    <w:rsid w:val="003B2410"/>
    <w:rsid w:val="003B315A"/>
    <w:rsid w:val="003B3712"/>
    <w:rsid w:val="003B37CC"/>
    <w:rsid w:val="003B3822"/>
    <w:rsid w:val="003B40C0"/>
    <w:rsid w:val="003B696D"/>
    <w:rsid w:val="003B6BE8"/>
    <w:rsid w:val="003C2343"/>
    <w:rsid w:val="003C5266"/>
    <w:rsid w:val="003C5687"/>
    <w:rsid w:val="003C7BB9"/>
    <w:rsid w:val="003C7C06"/>
    <w:rsid w:val="003D061E"/>
    <w:rsid w:val="003D0928"/>
    <w:rsid w:val="003D0955"/>
    <w:rsid w:val="003D10E9"/>
    <w:rsid w:val="003D1F0B"/>
    <w:rsid w:val="003D1F91"/>
    <w:rsid w:val="003D2945"/>
    <w:rsid w:val="003D3F9A"/>
    <w:rsid w:val="003D518B"/>
    <w:rsid w:val="003D7C4F"/>
    <w:rsid w:val="003E0598"/>
    <w:rsid w:val="003E1AEE"/>
    <w:rsid w:val="003E46A6"/>
    <w:rsid w:val="003E54F7"/>
    <w:rsid w:val="003F1011"/>
    <w:rsid w:val="003F11F4"/>
    <w:rsid w:val="003F3A05"/>
    <w:rsid w:val="003F3C15"/>
    <w:rsid w:val="003F555D"/>
    <w:rsid w:val="003F586C"/>
    <w:rsid w:val="0040081C"/>
    <w:rsid w:val="00402DCF"/>
    <w:rsid w:val="00404298"/>
    <w:rsid w:val="004052A0"/>
    <w:rsid w:val="004056EA"/>
    <w:rsid w:val="004060FD"/>
    <w:rsid w:val="004072BA"/>
    <w:rsid w:val="004102D9"/>
    <w:rsid w:val="004117D2"/>
    <w:rsid w:val="00412C36"/>
    <w:rsid w:val="00412DF5"/>
    <w:rsid w:val="0041304C"/>
    <w:rsid w:val="00413070"/>
    <w:rsid w:val="00413E6C"/>
    <w:rsid w:val="00421A88"/>
    <w:rsid w:val="00422319"/>
    <w:rsid w:val="00423D57"/>
    <w:rsid w:val="004255E8"/>
    <w:rsid w:val="00425ED7"/>
    <w:rsid w:val="0042766D"/>
    <w:rsid w:val="00434503"/>
    <w:rsid w:val="00434811"/>
    <w:rsid w:val="004349CA"/>
    <w:rsid w:val="00434A23"/>
    <w:rsid w:val="00441DD4"/>
    <w:rsid w:val="00442783"/>
    <w:rsid w:val="00444831"/>
    <w:rsid w:val="00444FC1"/>
    <w:rsid w:val="004461E6"/>
    <w:rsid w:val="0044654A"/>
    <w:rsid w:val="00447502"/>
    <w:rsid w:val="004513C7"/>
    <w:rsid w:val="00452EC0"/>
    <w:rsid w:val="00452F72"/>
    <w:rsid w:val="00453D85"/>
    <w:rsid w:val="00455A3F"/>
    <w:rsid w:val="00455DDF"/>
    <w:rsid w:val="004572BD"/>
    <w:rsid w:val="0046012A"/>
    <w:rsid w:val="00460A67"/>
    <w:rsid w:val="00461606"/>
    <w:rsid w:val="00462E4E"/>
    <w:rsid w:val="00463A9C"/>
    <w:rsid w:val="00463DD3"/>
    <w:rsid w:val="00470C23"/>
    <w:rsid w:val="00471D59"/>
    <w:rsid w:val="00472519"/>
    <w:rsid w:val="004728A5"/>
    <w:rsid w:val="00474401"/>
    <w:rsid w:val="00474486"/>
    <w:rsid w:val="004758B7"/>
    <w:rsid w:val="004764E5"/>
    <w:rsid w:val="004776D3"/>
    <w:rsid w:val="00477BB2"/>
    <w:rsid w:val="00480570"/>
    <w:rsid w:val="00480FF0"/>
    <w:rsid w:val="00481117"/>
    <w:rsid w:val="00481E2A"/>
    <w:rsid w:val="00482397"/>
    <w:rsid w:val="004828D0"/>
    <w:rsid w:val="0048350C"/>
    <w:rsid w:val="00483568"/>
    <w:rsid w:val="004844C7"/>
    <w:rsid w:val="004861AD"/>
    <w:rsid w:val="00486A25"/>
    <w:rsid w:val="00486D65"/>
    <w:rsid w:val="00487F11"/>
    <w:rsid w:val="00490164"/>
    <w:rsid w:val="00490639"/>
    <w:rsid w:val="004942B8"/>
    <w:rsid w:val="00494362"/>
    <w:rsid w:val="00494881"/>
    <w:rsid w:val="00494D13"/>
    <w:rsid w:val="0049643F"/>
    <w:rsid w:val="0049794D"/>
    <w:rsid w:val="00497D62"/>
    <w:rsid w:val="004A16AA"/>
    <w:rsid w:val="004A27ED"/>
    <w:rsid w:val="004A3995"/>
    <w:rsid w:val="004A4D6B"/>
    <w:rsid w:val="004A6594"/>
    <w:rsid w:val="004A7AA8"/>
    <w:rsid w:val="004B04E0"/>
    <w:rsid w:val="004B1168"/>
    <w:rsid w:val="004B129A"/>
    <w:rsid w:val="004B38CF"/>
    <w:rsid w:val="004B3EA9"/>
    <w:rsid w:val="004B42DD"/>
    <w:rsid w:val="004B517E"/>
    <w:rsid w:val="004B58CF"/>
    <w:rsid w:val="004B60B0"/>
    <w:rsid w:val="004B62CF"/>
    <w:rsid w:val="004C01C2"/>
    <w:rsid w:val="004C09A3"/>
    <w:rsid w:val="004C1F22"/>
    <w:rsid w:val="004C2E94"/>
    <w:rsid w:val="004C3773"/>
    <w:rsid w:val="004C4C30"/>
    <w:rsid w:val="004C6187"/>
    <w:rsid w:val="004C6FCC"/>
    <w:rsid w:val="004C7710"/>
    <w:rsid w:val="004D00F1"/>
    <w:rsid w:val="004D1820"/>
    <w:rsid w:val="004D21BA"/>
    <w:rsid w:val="004D26EB"/>
    <w:rsid w:val="004D27B0"/>
    <w:rsid w:val="004D32D8"/>
    <w:rsid w:val="004D60A3"/>
    <w:rsid w:val="004E0641"/>
    <w:rsid w:val="004E0955"/>
    <w:rsid w:val="004E09F5"/>
    <w:rsid w:val="004E26AA"/>
    <w:rsid w:val="004E276E"/>
    <w:rsid w:val="004E38A9"/>
    <w:rsid w:val="004E4C49"/>
    <w:rsid w:val="004E51E4"/>
    <w:rsid w:val="004E5741"/>
    <w:rsid w:val="004E7414"/>
    <w:rsid w:val="004E7B69"/>
    <w:rsid w:val="004E7C27"/>
    <w:rsid w:val="004F0ADC"/>
    <w:rsid w:val="004F0AEB"/>
    <w:rsid w:val="004F38EC"/>
    <w:rsid w:val="004F4C3E"/>
    <w:rsid w:val="004F4F8B"/>
    <w:rsid w:val="004F4FBC"/>
    <w:rsid w:val="004F6797"/>
    <w:rsid w:val="004F6FFC"/>
    <w:rsid w:val="004F737F"/>
    <w:rsid w:val="005007AE"/>
    <w:rsid w:val="0050082B"/>
    <w:rsid w:val="00502C18"/>
    <w:rsid w:val="00504942"/>
    <w:rsid w:val="00506195"/>
    <w:rsid w:val="00506973"/>
    <w:rsid w:val="0050769B"/>
    <w:rsid w:val="00510684"/>
    <w:rsid w:val="005113C8"/>
    <w:rsid w:val="00513B79"/>
    <w:rsid w:val="00515443"/>
    <w:rsid w:val="005154B1"/>
    <w:rsid w:val="00516AA5"/>
    <w:rsid w:val="00520F41"/>
    <w:rsid w:val="0052294C"/>
    <w:rsid w:val="00527317"/>
    <w:rsid w:val="005303EF"/>
    <w:rsid w:val="00530851"/>
    <w:rsid w:val="00533995"/>
    <w:rsid w:val="00533FBF"/>
    <w:rsid w:val="00534608"/>
    <w:rsid w:val="00534FB5"/>
    <w:rsid w:val="00536F06"/>
    <w:rsid w:val="005372FB"/>
    <w:rsid w:val="00537301"/>
    <w:rsid w:val="00537D66"/>
    <w:rsid w:val="0054068B"/>
    <w:rsid w:val="00540AF1"/>
    <w:rsid w:val="00543611"/>
    <w:rsid w:val="005458F7"/>
    <w:rsid w:val="00546258"/>
    <w:rsid w:val="00546CC0"/>
    <w:rsid w:val="00547E09"/>
    <w:rsid w:val="005508E5"/>
    <w:rsid w:val="00551B58"/>
    <w:rsid w:val="00551C7E"/>
    <w:rsid w:val="00552E01"/>
    <w:rsid w:val="00555BFF"/>
    <w:rsid w:val="00555F45"/>
    <w:rsid w:val="0055690E"/>
    <w:rsid w:val="00556E9B"/>
    <w:rsid w:val="00557154"/>
    <w:rsid w:val="00560EC7"/>
    <w:rsid w:val="00562498"/>
    <w:rsid w:val="005628EA"/>
    <w:rsid w:val="00563CB9"/>
    <w:rsid w:val="00563F9F"/>
    <w:rsid w:val="005649B0"/>
    <w:rsid w:val="0057052F"/>
    <w:rsid w:val="00570621"/>
    <w:rsid w:val="0057114A"/>
    <w:rsid w:val="005716D6"/>
    <w:rsid w:val="00571A8D"/>
    <w:rsid w:val="00574F1B"/>
    <w:rsid w:val="005765FF"/>
    <w:rsid w:val="005774F4"/>
    <w:rsid w:val="005816B5"/>
    <w:rsid w:val="00582141"/>
    <w:rsid w:val="005841C5"/>
    <w:rsid w:val="00584AC2"/>
    <w:rsid w:val="005850D3"/>
    <w:rsid w:val="00585516"/>
    <w:rsid w:val="00586F33"/>
    <w:rsid w:val="00590637"/>
    <w:rsid w:val="00592D1C"/>
    <w:rsid w:val="005943CD"/>
    <w:rsid w:val="0059504F"/>
    <w:rsid w:val="00595A19"/>
    <w:rsid w:val="005A2AB1"/>
    <w:rsid w:val="005A6ECF"/>
    <w:rsid w:val="005A7001"/>
    <w:rsid w:val="005A79FD"/>
    <w:rsid w:val="005B054C"/>
    <w:rsid w:val="005B1C8D"/>
    <w:rsid w:val="005B305D"/>
    <w:rsid w:val="005C02AB"/>
    <w:rsid w:val="005C0C40"/>
    <w:rsid w:val="005C39BF"/>
    <w:rsid w:val="005C6A5B"/>
    <w:rsid w:val="005C7B31"/>
    <w:rsid w:val="005D17CF"/>
    <w:rsid w:val="005D2057"/>
    <w:rsid w:val="005D3745"/>
    <w:rsid w:val="005D4669"/>
    <w:rsid w:val="005D6D96"/>
    <w:rsid w:val="005D7986"/>
    <w:rsid w:val="005E1764"/>
    <w:rsid w:val="005E2026"/>
    <w:rsid w:val="005E33BD"/>
    <w:rsid w:val="005E5028"/>
    <w:rsid w:val="005E5FFD"/>
    <w:rsid w:val="005E6975"/>
    <w:rsid w:val="005E715D"/>
    <w:rsid w:val="005E79E7"/>
    <w:rsid w:val="005F0CE0"/>
    <w:rsid w:val="005F1791"/>
    <w:rsid w:val="005F2A8C"/>
    <w:rsid w:val="005F3362"/>
    <w:rsid w:val="005F3C55"/>
    <w:rsid w:val="005F4901"/>
    <w:rsid w:val="005F55A9"/>
    <w:rsid w:val="005F6409"/>
    <w:rsid w:val="005F72E4"/>
    <w:rsid w:val="006021F5"/>
    <w:rsid w:val="006023BB"/>
    <w:rsid w:val="006037A5"/>
    <w:rsid w:val="006037C2"/>
    <w:rsid w:val="00604EE1"/>
    <w:rsid w:val="00605006"/>
    <w:rsid w:val="006055A7"/>
    <w:rsid w:val="00607E6F"/>
    <w:rsid w:val="006104C2"/>
    <w:rsid w:val="00610BE9"/>
    <w:rsid w:val="006127A2"/>
    <w:rsid w:val="006129DF"/>
    <w:rsid w:val="00612C01"/>
    <w:rsid w:val="00616217"/>
    <w:rsid w:val="00617094"/>
    <w:rsid w:val="00617364"/>
    <w:rsid w:val="0061747C"/>
    <w:rsid w:val="00617947"/>
    <w:rsid w:val="006205A7"/>
    <w:rsid w:val="00624A01"/>
    <w:rsid w:val="006260E2"/>
    <w:rsid w:val="00626B36"/>
    <w:rsid w:val="006304C0"/>
    <w:rsid w:val="0063145D"/>
    <w:rsid w:val="00631FE3"/>
    <w:rsid w:val="006323C0"/>
    <w:rsid w:val="006332F1"/>
    <w:rsid w:val="00634E46"/>
    <w:rsid w:val="006361C3"/>
    <w:rsid w:val="00636830"/>
    <w:rsid w:val="00637252"/>
    <w:rsid w:val="00640715"/>
    <w:rsid w:val="006417A8"/>
    <w:rsid w:val="00641AF7"/>
    <w:rsid w:val="00642465"/>
    <w:rsid w:val="00643B85"/>
    <w:rsid w:val="00645EBC"/>
    <w:rsid w:val="006468EE"/>
    <w:rsid w:val="0064798A"/>
    <w:rsid w:val="00650405"/>
    <w:rsid w:val="006506F9"/>
    <w:rsid w:val="006507CC"/>
    <w:rsid w:val="00650D87"/>
    <w:rsid w:val="00651A13"/>
    <w:rsid w:val="006531DF"/>
    <w:rsid w:val="0065425E"/>
    <w:rsid w:val="00655459"/>
    <w:rsid w:val="00655ACC"/>
    <w:rsid w:val="006566B4"/>
    <w:rsid w:val="00656AA4"/>
    <w:rsid w:val="006571AB"/>
    <w:rsid w:val="00661FDF"/>
    <w:rsid w:val="0066667A"/>
    <w:rsid w:val="0066690C"/>
    <w:rsid w:val="0066702C"/>
    <w:rsid w:val="00667D70"/>
    <w:rsid w:val="00670922"/>
    <w:rsid w:val="00671049"/>
    <w:rsid w:val="00671342"/>
    <w:rsid w:val="00673673"/>
    <w:rsid w:val="00673CC2"/>
    <w:rsid w:val="00674657"/>
    <w:rsid w:val="0067467F"/>
    <w:rsid w:val="006748FB"/>
    <w:rsid w:val="00674D5B"/>
    <w:rsid w:val="006752C4"/>
    <w:rsid w:val="00676F80"/>
    <w:rsid w:val="006811A0"/>
    <w:rsid w:val="006819A1"/>
    <w:rsid w:val="0068251B"/>
    <w:rsid w:val="00682B0D"/>
    <w:rsid w:val="00682B99"/>
    <w:rsid w:val="00683E18"/>
    <w:rsid w:val="006844DA"/>
    <w:rsid w:val="00684967"/>
    <w:rsid w:val="0068601B"/>
    <w:rsid w:val="00687AC7"/>
    <w:rsid w:val="0069013F"/>
    <w:rsid w:val="0069035E"/>
    <w:rsid w:val="006905E7"/>
    <w:rsid w:val="006906CC"/>
    <w:rsid w:val="00690B2A"/>
    <w:rsid w:val="00690BC3"/>
    <w:rsid w:val="00690F31"/>
    <w:rsid w:val="00691A5C"/>
    <w:rsid w:val="00691F3E"/>
    <w:rsid w:val="006938FD"/>
    <w:rsid w:val="00693B65"/>
    <w:rsid w:val="00695CB0"/>
    <w:rsid w:val="00697F5B"/>
    <w:rsid w:val="006A09DB"/>
    <w:rsid w:val="006A2BFC"/>
    <w:rsid w:val="006A4938"/>
    <w:rsid w:val="006A62D2"/>
    <w:rsid w:val="006A6B21"/>
    <w:rsid w:val="006A7175"/>
    <w:rsid w:val="006B0BAA"/>
    <w:rsid w:val="006B0F5C"/>
    <w:rsid w:val="006B1F3C"/>
    <w:rsid w:val="006B2409"/>
    <w:rsid w:val="006B3262"/>
    <w:rsid w:val="006B513B"/>
    <w:rsid w:val="006B53B5"/>
    <w:rsid w:val="006B54B8"/>
    <w:rsid w:val="006B669B"/>
    <w:rsid w:val="006B717A"/>
    <w:rsid w:val="006B7A1E"/>
    <w:rsid w:val="006C1392"/>
    <w:rsid w:val="006C2A20"/>
    <w:rsid w:val="006C2C4B"/>
    <w:rsid w:val="006C2F14"/>
    <w:rsid w:val="006C3E30"/>
    <w:rsid w:val="006C6C47"/>
    <w:rsid w:val="006C7424"/>
    <w:rsid w:val="006D1118"/>
    <w:rsid w:val="006D20C7"/>
    <w:rsid w:val="006D3F99"/>
    <w:rsid w:val="006D70AC"/>
    <w:rsid w:val="006D751F"/>
    <w:rsid w:val="006E1B06"/>
    <w:rsid w:val="006E1E22"/>
    <w:rsid w:val="006E3F87"/>
    <w:rsid w:val="006E4423"/>
    <w:rsid w:val="006E4AA5"/>
    <w:rsid w:val="006E4D7B"/>
    <w:rsid w:val="006E55B2"/>
    <w:rsid w:val="006E7C90"/>
    <w:rsid w:val="006F0663"/>
    <w:rsid w:val="006F0FA5"/>
    <w:rsid w:val="006F2775"/>
    <w:rsid w:val="006F2E1F"/>
    <w:rsid w:val="006F350C"/>
    <w:rsid w:val="006F3EFA"/>
    <w:rsid w:val="006F4405"/>
    <w:rsid w:val="006F48FF"/>
    <w:rsid w:val="006F4CC8"/>
    <w:rsid w:val="006F6450"/>
    <w:rsid w:val="006F6588"/>
    <w:rsid w:val="007015A9"/>
    <w:rsid w:val="00703DC3"/>
    <w:rsid w:val="00705624"/>
    <w:rsid w:val="00707254"/>
    <w:rsid w:val="00707264"/>
    <w:rsid w:val="007100A4"/>
    <w:rsid w:val="00710BEA"/>
    <w:rsid w:val="007130CE"/>
    <w:rsid w:val="007146DB"/>
    <w:rsid w:val="0071604D"/>
    <w:rsid w:val="00716775"/>
    <w:rsid w:val="00716A1C"/>
    <w:rsid w:val="00717670"/>
    <w:rsid w:val="00720F74"/>
    <w:rsid w:val="00721F80"/>
    <w:rsid w:val="00722088"/>
    <w:rsid w:val="007224BB"/>
    <w:rsid w:val="00723B04"/>
    <w:rsid w:val="0072415E"/>
    <w:rsid w:val="00725AAC"/>
    <w:rsid w:val="00726331"/>
    <w:rsid w:val="00726751"/>
    <w:rsid w:val="007272B2"/>
    <w:rsid w:val="00727B01"/>
    <w:rsid w:val="007304ED"/>
    <w:rsid w:val="00730C07"/>
    <w:rsid w:val="00732406"/>
    <w:rsid w:val="00732547"/>
    <w:rsid w:val="00733133"/>
    <w:rsid w:val="00734691"/>
    <w:rsid w:val="00735142"/>
    <w:rsid w:val="007356C3"/>
    <w:rsid w:val="00740821"/>
    <w:rsid w:val="00741223"/>
    <w:rsid w:val="00741F76"/>
    <w:rsid w:val="00742756"/>
    <w:rsid w:val="00742DC7"/>
    <w:rsid w:val="00742FAD"/>
    <w:rsid w:val="007448D0"/>
    <w:rsid w:val="00751924"/>
    <w:rsid w:val="00752729"/>
    <w:rsid w:val="007527B2"/>
    <w:rsid w:val="007527BD"/>
    <w:rsid w:val="00755C3D"/>
    <w:rsid w:val="00757926"/>
    <w:rsid w:val="00760554"/>
    <w:rsid w:val="0076303E"/>
    <w:rsid w:val="00764961"/>
    <w:rsid w:val="0076516B"/>
    <w:rsid w:val="0076521B"/>
    <w:rsid w:val="00765700"/>
    <w:rsid w:val="00765F54"/>
    <w:rsid w:val="00767B67"/>
    <w:rsid w:val="00767DF3"/>
    <w:rsid w:val="00771021"/>
    <w:rsid w:val="00771DC8"/>
    <w:rsid w:val="00772BEC"/>
    <w:rsid w:val="007739C4"/>
    <w:rsid w:val="00773A5A"/>
    <w:rsid w:val="007748CB"/>
    <w:rsid w:val="00774EE8"/>
    <w:rsid w:val="00776079"/>
    <w:rsid w:val="00777603"/>
    <w:rsid w:val="00777B6F"/>
    <w:rsid w:val="007809D8"/>
    <w:rsid w:val="0078162A"/>
    <w:rsid w:val="00782070"/>
    <w:rsid w:val="00782513"/>
    <w:rsid w:val="00782D3D"/>
    <w:rsid w:val="00783131"/>
    <w:rsid w:val="00784FCB"/>
    <w:rsid w:val="00786A2D"/>
    <w:rsid w:val="0079038B"/>
    <w:rsid w:val="007912B1"/>
    <w:rsid w:val="00791622"/>
    <w:rsid w:val="0079204A"/>
    <w:rsid w:val="00792680"/>
    <w:rsid w:val="007941C7"/>
    <w:rsid w:val="0079648F"/>
    <w:rsid w:val="00796675"/>
    <w:rsid w:val="00796B25"/>
    <w:rsid w:val="00797493"/>
    <w:rsid w:val="007A31E6"/>
    <w:rsid w:val="007A36B7"/>
    <w:rsid w:val="007A36E0"/>
    <w:rsid w:val="007A4E0C"/>
    <w:rsid w:val="007A4E6E"/>
    <w:rsid w:val="007A505A"/>
    <w:rsid w:val="007A627C"/>
    <w:rsid w:val="007A65A2"/>
    <w:rsid w:val="007A7EC6"/>
    <w:rsid w:val="007B131C"/>
    <w:rsid w:val="007B26C0"/>
    <w:rsid w:val="007B477F"/>
    <w:rsid w:val="007B633E"/>
    <w:rsid w:val="007B7B94"/>
    <w:rsid w:val="007B7D78"/>
    <w:rsid w:val="007C09FE"/>
    <w:rsid w:val="007C0C13"/>
    <w:rsid w:val="007C373D"/>
    <w:rsid w:val="007C4A4D"/>
    <w:rsid w:val="007C55D5"/>
    <w:rsid w:val="007C6A26"/>
    <w:rsid w:val="007C6BB1"/>
    <w:rsid w:val="007C70E3"/>
    <w:rsid w:val="007D01C5"/>
    <w:rsid w:val="007D10ED"/>
    <w:rsid w:val="007D1779"/>
    <w:rsid w:val="007D1955"/>
    <w:rsid w:val="007D24CD"/>
    <w:rsid w:val="007D3C9A"/>
    <w:rsid w:val="007D4E7F"/>
    <w:rsid w:val="007D5766"/>
    <w:rsid w:val="007D6A09"/>
    <w:rsid w:val="007E199F"/>
    <w:rsid w:val="007E1DC1"/>
    <w:rsid w:val="007E291B"/>
    <w:rsid w:val="007E45BA"/>
    <w:rsid w:val="007E64DE"/>
    <w:rsid w:val="007E65AC"/>
    <w:rsid w:val="007E6AF4"/>
    <w:rsid w:val="007E77D1"/>
    <w:rsid w:val="007F2274"/>
    <w:rsid w:val="007F39BC"/>
    <w:rsid w:val="007F3C53"/>
    <w:rsid w:val="007F4A71"/>
    <w:rsid w:val="007F52C5"/>
    <w:rsid w:val="007F64AC"/>
    <w:rsid w:val="007F7B7E"/>
    <w:rsid w:val="007F7E10"/>
    <w:rsid w:val="0080052D"/>
    <w:rsid w:val="00800A0C"/>
    <w:rsid w:val="00800E65"/>
    <w:rsid w:val="008029FB"/>
    <w:rsid w:val="00803F3E"/>
    <w:rsid w:val="00805B5D"/>
    <w:rsid w:val="008060F8"/>
    <w:rsid w:val="00806E8B"/>
    <w:rsid w:val="00810F6A"/>
    <w:rsid w:val="00812373"/>
    <w:rsid w:val="008125A0"/>
    <w:rsid w:val="0081337D"/>
    <w:rsid w:val="00813C53"/>
    <w:rsid w:val="00814142"/>
    <w:rsid w:val="008148CD"/>
    <w:rsid w:val="00814C68"/>
    <w:rsid w:val="0081628E"/>
    <w:rsid w:val="00817378"/>
    <w:rsid w:val="0081779E"/>
    <w:rsid w:val="00820A39"/>
    <w:rsid w:val="008220A8"/>
    <w:rsid w:val="008226D9"/>
    <w:rsid w:val="008229D8"/>
    <w:rsid w:val="00822B28"/>
    <w:rsid w:val="00822B92"/>
    <w:rsid w:val="00822DA2"/>
    <w:rsid w:val="00824D19"/>
    <w:rsid w:val="00825616"/>
    <w:rsid w:val="008259E4"/>
    <w:rsid w:val="00827DFC"/>
    <w:rsid w:val="008315BD"/>
    <w:rsid w:val="00832181"/>
    <w:rsid w:val="00833164"/>
    <w:rsid w:val="008338A2"/>
    <w:rsid w:val="008338DA"/>
    <w:rsid w:val="00834EB3"/>
    <w:rsid w:val="00836852"/>
    <w:rsid w:val="00840EEA"/>
    <w:rsid w:val="00840FA0"/>
    <w:rsid w:val="008425A7"/>
    <w:rsid w:val="00843934"/>
    <w:rsid w:val="00846898"/>
    <w:rsid w:val="0084778A"/>
    <w:rsid w:val="00852117"/>
    <w:rsid w:val="00853C50"/>
    <w:rsid w:val="0085457F"/>
    <w:rsid w:val="00857440"/>
    <w:rsid w:val="00857535"/>
    <w:rsid w:val="00857CF2"/>
    <w:rsid w:val="008609D1"/>
    <w:rsid w:val="00861844"/>
    <w:rsid w:val="00862E86"/>
    <w:rsid w:val="00864120"/>
    <w:rsid w:val="008667FE"/>
    <w:rsid w:val="00866FF2"/>
    <w:rsid w:val="0087173D"/>
    <w:rsid w:val="00872E47"/>
    <w:rsid w:val="00874479"/>
    <w:rsid w:val="008764E7"/>
    <w:rsid w:val="008771F2"/>
    <w:rsid w:val="00877A04"/>
    <w:rsid w:val="008820A1"/>
    <w:rsid w:val="0088305B"/>
    <w:rsid w:val="0088349F"/>
    <w:rsid w:val="00883D4C"/>
    <w:rsid w:val="00890786"/>
    <w:rsid w:val="008914B0"/>
    <w:rsid w:val="00894928"/>
    <w:rsid w:val="0089608F"/>
    <w:rsid w:val="00896533"/>
    <w:rsid w:val="00897239"/>
    <w:rsid w:val="008A1C6C"/>
    <w:rsid w:val="008A1EF3"/>
    <w:rsid w:val="008A28B4"/>
    <w:rsid w:val="008A488F"/>
    <w:rsid w:val="008A4A42"/>
    <w:rsid w:val="008A4FC8"/>
    <w:rsid w:val="008A56EC"/>
    <w:rsid w:val="008A58D4"/>
    <w:rsid w:val="008A5B51"/>
    <w:rsid w:val="008A5FB4"/>
    <w:rsid w:val="008A6AB8"/>
    <w:rsid w:val="008A6FCC"/>
    <w:rsid w:val="008B6CBE"/>
    <w:rsid w:val="008B737F"/>
    <w:rsid w:val="008B748C"/>
    <w:rsid w:val="008B7750"/>
    <w:rsid w:val="008C0D0C"/>
    <w:rsid w:val="008C2BF2"/>
    <w:rsid w:val="008C440C"/>
    <w:rsid w:val="008C4F92"/>
    <w:rsid w:val="008C6B2B"/>
    <w:rsid w:val="008D0D42"/>
    <w:rsid w:val="008D4A2F"/>
    <w:rsid w:val="008D511B"/>
    <w:rsid w:val="008D6886"/>
    <w:rsid w:val="008E230B"/>
    <w:rsid w:val="008E5519"/>
    <w:rsid w:val="008E73BB"/>
    <w:rsid w:val="008E73F3"/>
    <w:rsid w:val="008E7CB2"/>
    <w:rsid w:val="008E7E51"/>
    <w:rsid w:val="008F0157"/>
    <w:rsid w:val="008F0F4F"/>
    <w:rsid w:val="008F35ED"/>
    <w:rsid w:val="008F52D7"/>
    <w:rsid w:val="008F551A"/>
    <w:rsid w:val="008F6CE7"/>
    <w:rsid w:val="008F71A4"/>
    <w:rsid w:val="00901818"/>
    <w:rsid w:val="00901D88"/>
    <w:rsid w:val="00901F10"/>
    <w:rsid w:val="009024CB"/>
    <w:rsid w:val="0090287F"/>
    <w:rsid w:val="00902F69"/>
    <w:rsid w:val="00903DF9"/>
    <w:rsid w:val="00905D41"/>
    <w:rsid w:val="00906274"/>
    <w:rsid w:val="009064CF"/>
    <w:rsid w:val="00907ECC"/>
    <w:rsid w:val="00910693"/>
    <w:rsid w:val="0091122F"/>
    <w:rsid w:val="00911D5F"/>
    <w:rsid w:val="00912C54"/>
    <w:rsid w:val="00914F6E"/>
    <w:rsid w:val="00915FE3"/>
    <w:rsid w:val="0091767F"/>
    <w:rsid w:val="0091785E"/>
    <w:rsid w:val="00917DAB"/>
    <w:rsid w:val="00920786"/>
    <w:rsid w:val="00920FCF"/>
    <w:rsid w:val="009215B5"/>
    <w:rsid w:val="009222BD"/>
    <w:rsid w:val="009226B9"/>
    <w:rsid w:val="00922E99"/>
    <w:rsid w:val="0092349A"/>
    <w:rsid w:val="00924A53"/>
    <w:rsid w:val="00926F0B"/>
    <w:rsid w:val="009277FB"/>
    <w:rsid w:val="0093032C"/>
    <w:rsid w:val="00930F7D"/>
    <w:rsid w:val="0093161F"/>
    <w:rsid w:val="009316B4"/>
    <w:rsid w:val="00931DEB"/>
    <w:rsid w:val="0093227B"/>
    <w:rsid w:val="0093294A"/>
    <w:rsid w:val="009329D3"/>
    <w:rsid w:val="00933483"/>
    <w:rsid w:val="00933562"/>
    <w:rsid w:val="009338F3"/>
    <w:rsid w:val="009345B9"/>
    <w:rsid w:val="00937EA1"/>
    <w:rsid w:val="0094209E"/>
    <w:rsid w:val="00942B63"/>
    <w:rsid w:val="0094491B"/>
    <w:rsid w:val="009462A3"/>
    <w:rsid w:val="00946FC1"/>
    <w:rsid w:val="00950D69"/>
    <w:rsid w:val="00953917"/>
    <w:rsid w:val="0095468A"/>
    <w:rsid w:val="009552F2"/>
    <w:rsid w:val="009555D3"/>
    <w:rsid w:val="00957C97"/>
    <w:rsid w:val="009613C4"/>
    <w:rsid w:val="00961895"/>
    <w:rsid w:val="009619C6"/>
    <w:rsid w:val="00961C48"/>
    <w:rsid w:val="009629BA"/>
    <w:rsid w:val="00962C03"/>
    <w:rsid w:val="0096354B"/>
    <w:rsid w:val="00963A9A"/>
    <w:rsid w:val="0096406F"/>
    <w:rsid w:val="009641B3"/>
    <w:rsid w:val="00966B7F"/>
    <w:rsid w:val="00967764"/>
    <w:rsid w:val="009679A9"/>
    <w:rsid w:val="009721C0"/>
    <w:rsid w:val="009721F8"/>
    <w:rsid w:val="00972BC2"/>
    <w:rsid w:val="00972C12"/>
    <w:rsid w:val="00973813"/>
    <w:rsid w:val="00974E46"/>
    <w:rsid w:val="009769C2"/>
    <w:rsid w:val="0097733C"/>
    <w:rsid w:val="00977F11"/>
    <w:rsid w:val="00977F17"/>
    <w:rsid w:val="00980261"/>
    <w:rsid w:val="00981E1C"/>
    <w:rsid w:val="009830E5"/>
    <w:rsid w:val="009840C3"/>
    <w:rsid w:val="00984107"/>
    <w:rsid w:val="00985581"/>
    <w:rsid w:val="00985787"/>
    <w:rsid w:val="00985F80"/>
    <w:rsid w:val="009875D1"/>
    <w:rsid w:val="00990C88"/>
    <w:rsid w:val="00993987"/>
    <w:rsid w:val="00996B7B"/>
    <w:rsid w:val="00996E0C"/>
    <w:rsid w:val="009A209A"/>
    <w:rsid w:val="009A232B"/>
    <w:rsid w:val="009A2A29"/>
    <w:rsid w:val="009A2C65"/>
    <w:rsid w:val="009A40B7"/>
    <w:rsid w:val="009A5655"/>
    <w:rsid w:val="009A60FB"/>
    <w:rsid w:val="009A6C87"/>
    <w:rsid w:val="009A7FED"/>
    <w:rsid w:val="009B0310"/>
    <w:rsid w:val="009B0B5C"/>
    <w:rsid w:val="009B116E"/>
    <w:rsid w:val="009B29FB"/>
    <w:rsid w:val="009B4692"/>
    <w:rsid w:val="009B4BB6"/>
    <w:rsid w:val="009B6A2F"/>
    <w:rsid w:val="009B6A51"/>
    <w:rsid w:val="009B6E5E"/>
    <w:rsid w:val="009C0F13"/>
    <w:rsid w:val="009C1874"/>
    <w:rsid w:val="009C2D9C"/>
    <w:rsid w:val="009C2F84"/>
    <w:rsid w:val="009C2FBE"/>
    <w:rsid w:val="009C328B"/>
    <w:rsid w:val="009C36AD"/>
    <w:rsid w:val="009C3AF9"/>
    <w:rsid w:val="009C4BDC"/>
    <w:rsid w:val="009C5224"/>
    <w:rsid w:val="009C6833"/>
    <w:rsid w:val="009C7305"/>
    <w:rsid w:val="009D044E"/>
    <w:rsid w:val="009D1A21"/>
    <w:rsid w:val="009D1E03"/>
    <w:rsid w:val="009D27FA"/>
    <w:rsid w:val="009D3EA4"/>
    <w:rsid w:val="009D5BD5"/>
    <w:rsid w:val="009E2DE5"/>
    <w:rsid w:val="009E37E3"/>
    <w:rsid w:val="009E3A9A"/>
    <w:rsid w:val="009E695F"/>
    <w:rsid w:val="009F0611"/>
    <w:rsid w:val="009F2118"/>
    <w:rsid w:val="009F36F3"/>
    <w:rsid w:val="009F4CB1"/>
    <w:rsid w:val="009F6A9D"/>
    <w:rsid w:val="00A03CD3"/>
    <w:rsid w:val="00A055A1"/>
    <w:rsid w:val="00A05FE9"/>
    <w:rsid w:val="00A06F83"/>
    <w:rsid w:val="00A072D6"/>
    <w:rsid w:val="00A07D02"/>
    <w:rsid w:val="00A07FF2"/>
    <w:rsid w:val="00A10873"/>
    <w:rsid w:val="00A11F2E"/>
    <w:rsid w:val="00A12180"/>
    <w:rsid w:val="00A1497F"/>
    <w:rsid w:val="00A14D22"/>
    <w:rsid w:val="00A15930"/>
    <w:rsid w:val="00A163FB"/>
    <w:rsid w:val="00A1746F"/>
    <w:rsid w:val="00A208A2"/>
    <w:rsid w:val="00A21465"/>
    <w:rsid w:val="00A214C8"/>
    <w:rsid w:val="00A217AB"/>
    <w:rsid w:val="00A224A6"/>
    <w:rsid w:val="00A227A1"/>
    <w:rsid w:val="00A2374F"/>
    <w:rsid w:val="00A23FB2"/>
    <w:rsid w:val="00A25099"/>
    <w:rsid w:val="00A255EE"/>
    <w:rsid w:val="00A25A59"/>
    <w:rsid w:val="00A2620A"/>
    <w:rsid w:val="00A3061F"/>
    <w:rsid w:val="00A310DE"/>
    <w:rsid w:val="00A31780"/>
    <w:rsid w:val="00A32148"/>
    <w:rsid w:val="00A32B69"/>
    <w:rsid w:val="00A3339C"/>
    <w:rsid w:val="00A36437"/>
    <w:rsid w:val="00A43A06"/>
    <w:rsid w:val="00A44183"/>
    <w:rsid w:val="00A45171"/>
    <w:rsid w:val="00A454C2"/>
    <w:rsid w:val="00A45951"/>
    <w:rsid w:val="00A46235"/>
    <w:rsid w:val="00A462CD"/>
    <w:rsid w:val="00A46B00"/>
    <w:rsid w:val="00A523D1"/>
    <w:rsid w:val="00A52ABB"/>
    <w:rsid w:val="00A53FBF"/>
    <w:rsid w:val="00A54120"/>
    <w:rsid w:val="00A5605C"/>
    <w:rsid w:val="00A565BB"/>
    <w:rsid w:val="00A571C6"/>
    <w:rsid w:val="00A5721C"/>
    <w:rsid w:val="00A6063F"/>
    <w:rsid w:val="00A610A9"/>
    <w:rsid w:val="00A61CB6"/>
    <w:rsid w:val="00A638D5"/>
    <w:rsid w:val="00A63A58"/>
    <w:rsid w:val="00A66818"/>
    <w:rsid w:val="00A669AF"/>
    <w:rsid w:val="00A671B4"/>
    <w:rsid w:val="00A67404"/>
    <w:rsid w:val="00A700BB"/>
    <w:rsid w:val="00A71B21"/>
    <w:rsid w:val="00A727A5"/>
    <w:rsid w:val="00A7450A"/>
    <w:rsid w:val="00A76278"/>
    <w:rsid w:val="00A762F0"/>
    <w:rsid w:val="00A76EBE"/>
    <w:rsid w:val="00A81658"/>
    <w:rsid w:val="00A81AEA"/>
    <w:rsid w:val="00A83061"/>
    <w:rsid w:val="00A83375"/>
    <w:rsid w:val="00A835F5"/>
    <w:rsid w:val="00A83834"/>
    <w:rsid w:val="00A851FF"/>
    <w:rsid w:val="00A8646E"/>
    <w:rsid w:val="00A86697"/>
    <w:rsid w:val="00A873DD"/>
    <w:rsid w:val="00A905AB"/>
    <w:rsid w:val="00A90D6E"/>
    <w:rsid w:val="00A912F0"/>
    <w:rsid w:val="00A91B96"/>
    <w:rsid w:val="00A93518"/>
    <w:rsid w:val="00A93802"/>
    <w:rsid w:val="00A94B4B"/>
    <w:rsid w:val="00A96B5F"/>
    <w:rsid w:val="00AA1CF3"/>
    <w:rsid w:val="00AA5211"/>
    <w:rsid w:val="00AA5625"/>
    <w:rsid w:val="00AA6330"/>
    <w:rsid w:val="00AA6BD6"/>
    <w:rsid w:val="00AB0911"/>
    <w:rsid w:val="00AB1084"/>
    <w:rsid w:val="00AB20BE"/>
    <w:rsid w:val="00AB2673"/>
    <w:rsid w:val="00AB515A"/>
    <w:rsid w:val="00AB77B5"/>
    <w:rsid w:val="00AC083A"/>
    <w:rsid w:val="00AC2CDC"/>
    <w:rsid w:val="00AC493A"/>
    <w:rsid w:val="00AC5D75"/>
    <w:rsid w:val="00AC6850"/>
    <w:rsid w:val="00AC6CE8"/>
    <w:rsid w:val="00AD03BD"/>
    <w:rsid w:val="00AD0F3A"/>
    <w:rsid w:val="00AD1235"/>
    <w:rsid w:val="00AD18BD"/>
    <w:rsid w:val="00AD2456"/>
    <w:rsid w:val="00AD2932"/>
    <w:rsid w:val="00AD2BFF"/>
    <w:rsid w:val="00AD7AD4"/>
    <w:rsid w:val="00AE0575"/>
    <w:rsid w:val="00AE0B1C"/>
    <w:rsid w:val="00AE2DF9"/>
    <w:rsid w:val="00AE3A54"/>
    <w:rsid w:val="00AE3CB7"/>
    <w:rsid w:val="00AE4776"/>
    <w:rsid w:val="00AE495F"/>
    <w:rsid w:val="00AE5C9A"/>
    <w:rsid w:val="00AE6241"/>
    <w:rsid w:val="00AE688C"/>
    <w:rsid w:val="00AE7697"/>
    <w:rsid w:val="00AF133C"/>
    <w:rsid w:val="00AF22B0"/>
    <w:rsid w:val="00AF3F04"/>
    <w:rsid w:val="00AF534C"/>
    <w:rsid w:val="00AF598C"/>
    <w:rsid w:val="00B002D7"/>
    <w:rsid w:val="00B00C73"/>
    <w:rsid w:val="00B00CD3"/>
    <w:rsid w:val="00B021E1"/>
    <w:rsid w:val="00B04B15"/>
    <w:rsid w:val="00B0515F"/>
    <w:rsid w:val="00B056D8"/>
    <w:rsid w:val="00B06395"/>
    <w:rsid w:val="00B06F71"/>
    <w:rsid w:val="00B1233B"/>
    <w:rsid w:val="00B12D13"/>
    <w:rsid w:val="00B12D59"/>
    <w:rsid w:val="00B13D90"/>
    <w:rsid w:val="00B1536C"/>
    <w:rsid w:val="00B15E7B"/>
    <w:rsid w:val="00B1606F"/>
    <w:rsid w:val="00B17A47"/>
    <w:rsid w:val="00B2172D"/>
    <w:rsid w:val="00B22F37"/>
    <w:rsid w:val="00B23857"/>
    <w:rsid w:val="00B2479F"/>
    <w:rsid w:val="00B25F75"/>
    <w:rsid w:val="00B2646D"/>
    <w:rsid w:val="00B27259"/>
    <w:rsid w:val="00B272C6"/>
    <w:rsid w:val="00B3108D"/>
    <w:rsid w:val="00B31D13"/>
    <w:rsid w:val="00B322E2"/>
    <w:rsid w:val="00B3245D"/>
    <w:rsid w:val="00B333F6"/>
    <w:rsid w:val="00B336F1"/>
    <w:rsid w:val="00B3476C"/>
    <w:rsid w:val="00B34EBF"/>
    <w:rsid w:val="00B35219"/>
    <w:rsid w:val="00B3606E"/>
    <w:rsid w:val="00B373F3"/>
    <w:rsid w:val="00B40202"/>
    <w:rsid w:val="00B40E81"/>
    <w:rsid w:val="00B40FB6"/>
    <w:rsid w:val="00B415DB"/>
    <w:rsid w:val="00B47512"/>
    <w:rsid w:val="00B47BEC"/>
    <w:rsid w:val="00B47CB2"/>
    <w:rsid w:val="00B52353"/>
    <w:rsid w:val="00B5244F"/>
    <w:rsid w:val="00B53895"/>
    <w:rsid w:val="00B53C7A"/>
    <w:rsid w:val="00B53E91"/>
    <w:rsid w:val="00B54DBF"/>
    <w:rsid w:val="00B54E02"/>
    <w:rsid w:val="00B54FAF"/>
    <w:rsid w:val="00B55886"/>
    <w:rsid w:val="00B5709D"/>
    <w:rsid w:val="00B57948"/>
    <w:rsid w:val="00B60439"/>
    <w:rsid w:val="00B61B56"/>
    <w:rsid w:val="00B6250D"/>
    <w:rsid w:val="00B62E76"/>
    <w:rsid w:val="00B642A2"/>
    <w:rsid w:val="00B6462F"/>
    <w:rsid w:val="00B672FC"/>
    <w:rsid w:val="00B67812"/>
    <w:rsid w:val="00B70337"/>
    <w:rsid w:val="00B70450"/>
    <w:rsid w:val="00B72AF4"/>
    <w:rsid w:val="00B73946"/>
    <w:rsid w:val="00B75911"/>
    <w:rsid w:val="00B75FC4"/>
    <w:rsid w:val="00B76644"/>
    <w:rsid w:val="00B76BBD"/>
    <w:rsid w:val="00B77B41"/>
    <w:rsid w:val="00B817BF"/>
    <w:rsid w:val="00B821B2"/>
    <w:rsid w:val="00B824DB"/>
    <w:rsid w:val="00B82FB9"/>
    <w:rsid w:val="00B83C37"/>
    <w:rsid w:val="00B8467E"/>
    <w:rsid w:val="00B85F17"/>
    <w:rsid w:val="00B8654E"/>
    <w:rsid w:val="00B8750D"/>
    <w:rsid w:val="00B87CC4"/>
    <w:rsid w:val="00B87E6E"/>
    <w:rsid w:val="00B905BC"/>
    <w:rsid w:val="00B91393"/>
    <w:rsid w:val="00B933B9"/>
    <w:rsid w:val="00B959A7"/>
    <w:rsid w:val="00B979BE"/>
    <w:rsid w:val="00BA0F6B"/>
    <w:rsid w:val="00BA14DB"/>
    <w:rsid w:val="00BA29D6"/>
    <w:rsid w:val="00BA2EAC"/>
    <w:rsid w:val="00BA313D"/>
    <w:rsid w:val="00BA42FF"/>
    <w:rsid w:val="00BA4DC3"/>
    <w:rsid w:val="00BA5149"/>
    <w:rsid w:val="00BA7216"/>
    <w:rsid w:val="00BB0850"/>
    <w:rsid w:val="00BB1A24"/>
    <w:rsid w:val="00BB2DB9"/>
    <w:rsid w:val="00BB419E"/>
    <w:rsid w:val="00BB4E53"/>
    <w:rsid w:val="00BB4F3E"/>
    <w:rsid w:val="00BB677E"/>
    <w:rsid w:val="00BB7B44"/>
    <w:rsid w:val="00BC132A"/>
    <w:rsid w:val="00BC29F7"/>
    <w:rsid w:val="00BC3A69"/>
    <w:rsid w:val="00BC3D5E"/>
    <w:rsid w:val="00BC50C3"/>
    <w:rsid w:val="00BC5BF7"/>
    <w:rsid w:val="00BC707F"/>
    <w:rsid w:val="00BD2434"/>
    <w:rsid w:val="00BD73AD"/>
    <w:rsid w:val="00BD7E67"/>
    <w:rsid w:val="00BD7FD3"/>
    <w:rsid w:val="00BE0F55"/>
    <w:rsid w:val="00BE4DFD"/>
    <w:rsid w:val="00BE5783"/>
    <w:rsid w:val="00BE69B5"/>
    <w:rsid w:val="00BE6F57"/>
    <w:rsid w:val="00BE73B6"/>
    <w:rsid w:val="00BF46B5"/>
    <w:rsid w:val="00BF4827"/>
    <w:rsid w:val="00BF5517"/>
    <w:rsid w:val="00BF58A1"/>
    <w:rsid w:val="00BF6097"/>
    <w:rsid w:val="00BF6AE5"/>
    <w:rsid w:val="00BF7597"/>
    <w:rsid w:val="00BF7C70"/>
    <w:rsid w:val="00C00A74"/>
    <w:rsid w:val="00C04F06"/>
    <w:rsid w:val="00C0674E"/>
    <w:rsid w:val="00C068C1"/>
    <w:rsid w:val="00C06F36"/>
    <w:rsid w:val="00C110A2"/>
    <w:rsid w:val="00C115FE"/>
    <w:rsid w:val="00C11BC2"/>
    <w:rsid w:val="00C12A15"/>
    <w:rsid w:val="00C130BF"/>
    <w:rsid w:val="00C14B89"/>
    <w:rsid w:val="00C14CB2"/>
    <w:rsid w:val="00C20234"/>
    <w:rsid w:val="00C21C7E"/>
    <w:rsid w:val="00C22324"/>
    <w:rsid w:val="00C2572C"/>
    <w:rsid w:val="00C2590B"/>
    <w:rsid w:val="00C25DC0"/>
    <w:rsid w:val="00C30543"/>
    <w:rsid w:val="00C3177E"/>
    <w:rsid w:val="00C31F0D"/>
    <w:rsid w:val="00C32716"/>
    <w:rsid w:val="00C34467"/>
    <w:rsid w:val="00C36044"/>
    <w:rsid w:val="00C36FC9"/>
    <w:rsid w:val="00C418F8"/>
    <w:rsid w:val="00C41D06"/>
    <w:rsid w:val="00C41DCB"/>
    <w:rsid w:val="00C42BBD"/>
    <w:rsid w:val="00C4384D"/>
    <w:rsid w:val="00C4392C"/>
    <w:rsid w:val="00C4426F"/>
    <w:rsid w:val="00C47C69"/>
    <w:rsid w:val="00C51A6B"/>
    <w:rsid w:val="00C53745"/>
    <w:rsid w:val="00C53C05"/>
    <w:rsid w:val="00C54679"/>
    <w:rsid w:val="00C5786A"/>
    <w:rsid w:val="00C57CBF"/>
    <w:rsid w:val="00C60F75"/>
    <w:rsid w:val="00C6156F"/>
    <w:rsid w:val="00C624F8"/>
    <w:rsid w:val="00C635DA"/>
    <w:rsid w:val="00C65164"/>
    <w:rsid w:val="00C6549E"/>
    <w:rsid w:val="00C65D3E"/>
    <w:rsid w:val="00C67EFC"/>
    <w:rsid w:val="00C7276F"/>
    <w:rsid w:val="00C727EE"/>
    <w:rsid w:val="00C73B0D"/>
    <w:rsid w:val="00C76D05"/>
    <w:rsid w:val="00C84144"/>
    <w:rsid w:val="00C84856"/>
    <w:rsid w:val="00C852DC"/>
    <w:rsid w:val="00C85CCA"/>
    <w:rsid w:val="00C86FB5"/>
    <w:rsid w:val="00C87772"/>
    <w:rsid w:val="00C90A45"/>
    <w:rsid w:val="00C91394"/>
    <w:rsid w:val="00C9143C"/>
    <w:rsid w:val="00C934DD"/>
    <w:rsid w:val="00C95062"/>
    <w:rsid w:val="00C95428"/>
    <w:rsid w:val="00C96595"/>
    <w:rsid w:val="00C96DEA"/>
    <w:rsid w:val="00CA0B85"/>
    <w:rsid w:val="00CA0B8A"/>
    <w:rsid w:val="00CA0BAF"/>
    <w:rsid w:val="00CA0F16"/>
    <w:rsid w:val="00CA3611"/>
    <w:rsid w:val="00CA3654"/>
    <w:rsid w:val="00CA3EE0"/>
    <w:rsid w:val="00CA55C2"/>
    <w:rsid w:val="00CA6A87"/>
    <w:rsid w:val="00CA7A93"/>
    <w:rsid w:val="00CB0887"/>
    <w:rsid w:val="00CB0EA1"/>
    <w:rsid w:val="00CB0FB4"/>
    <w:rsid w:val="00CB3947"/>
    <w:rsid w:val="00CB47FC"/>
    <w:rsid w:val="00CB4813"/>
    <w:rsid w:val="00CB57F5"/>
    <w:rsid w:val="00CB5F15"/>
    <w:rsid w:val="00CB7589"/>
    <w:rsid w:val="00CC0258"/>
    <w:rsid w:val="00CC0FAB"/>
    <w:rsid w:val="00CC1798"/>
    <w:rsid w:val="00CC1BB4"/>
    <w:rsid w:val="00CC3E19"/>
    <w:rsid w:val="00CC3E34"/>
    <w:rsid w:val="00CC5BA2"/>
    <w:rsid w:val="00CC6665"/>
    <w:rsid w:val="00CD0977"/>
    <w:rsid w:val="00CD1E6A"/>
    <w:rsid w:val="00CD3ADD"/>
    <w:rsid w:val="00CD531A"/>
    <w:rsid w:val="00CD55B0"/>
    <w:rsid w:val="00CD5854"/>
    <w:rsid w:val="00CD6266"/>
    <w:rsid w:val="00CD63E3"/>
    <w:rsid w:val="00CD6FDC"/>
    <w:rsid w:val="00CD7705"/>
    <w:rsid w:val="00CE0943"/>
    <w:rsid w:val="00CE146B"/>
    <w:rsid w:val="00CE26C1"/>
    <w:rsid w:val="00CE2E82"/>
    <w:rsid w:val="00CE5075"/>
    <w:rsid w:val="00CE7550"/>
    <w:rsid w:val="00CF074D"/>
    <w:rsid w:val="00CF21DE"/>
    <w:rsid w:val="00CF5F45"/>
    <w:rsid w:val="00CF69E9"/>
    <w:rsid w:val="00CF6C63"/>
    <w:rsid w:val="00CF7782"/>
    <w:rsid w:val="00D014F1"/>
    <w:rsid w:val="00D01E37"/>
    <w:rsid w:val="00D025A4"/>
    <w:rsid w:val="00D03066"/>
    <w:rsid w:val="00D0446A"/>
    <w:rsid w:val="00D0528E"/>
    <w:rsid w:val="00D05539"/>
    <w:rsid w:val="00D061AD"/>
    <w:rsid w:val="00D063FD"/>
    <w:rsid w:val="00D0644E"/>
    <w:rsid w:val="00D0684F"/>
    <w:rsid w:val="00D126D9"/>
    <w:rsid w:val="00D1496B"/>
    <w:rsid w:val="00D1586D"/>
    <w:rsid w:val="00D16682"/>
    <w:rsid w:val="00D17075"/>
    <w:rsid w:val="00D170B3"/>
    <w:rsid w:val="00D20650"/>
    <w:rsid w:val="00D2105C"/>
    <w:rsid w:val="00D22C2E"/>
    <w:rsid w:val="00D235CD"/>
    <w:rsid w:val="00D244F8"/>
    <w:rsid w:val="00D259F6"/>
    <w:rsid w:val="00D25C33"/>
    <w:rsid w:val="00D30149"/>
    <w:rsid w:val="00D32475"/>
    <w:rsid w:val="00D328A7"/>
    <w:rsid w:val="00D36A60"/>
    <w:rsid w:val="00D42458"/>
    <w:rsid w:val="00D516C0"/>
    <w:rsid w:val="00D519CB"/>
    <w:rsid w:val="00D529C4"/>
    <w:rsid w:val="00D52DF0"/>
    <w:rsid w:val="00D54D75"/>
    <w:rsid w:val="00D554A4"/>
    <w:rsid w:val="00D564B4"/>
    <w:rsid w:val="00D56C50"/>
    <w:rsid w:val="00D61A34"/>
    <w:rsid w:val="00D61DC3"/>
    <w:rsid w:val="00D62F57"/>
    <w:rsid w:val="00D652C2"/>
    <w:rsid w:val="00D65F05"/>
    <w:rsid w:val="00D67DB7"/>
    <w:rsid w:val="00D7075E"/>
    <w:rsid w:val="00D70C20"/>
    <w:rsid w:val="00D72194"/>
    <w:rsid w:val="00D72777"/>
    <w:rsid w:val="00D72BD2"/>
    <w:rsid w:val="00D74FCB"/>
    <w:rsid w:val="00D75698"/>
    <w:rsid w:val="00D76663"/>
    <w:rsid w:val="00D76EA9"/>
    <w:rsid w:val="00D847E9"/>
    <w:rsid w:val="00D9195F"/>
    <w:rsid w:val="00D91A63"/>
    <w:rsid w:val="00D92007"/>
    <w:rsid w:val="00D9282C"/>
    <w:rsid w:val="00D92A34"/>
    <w:rsid w:val="00D92FCA"/>
    <w:rsid w:val="00D94316"/>
    <w:rsid w:val="00D95BAA"/>
    <w:rsid w:val="00D96132"/>
    <w:rsid w:val="00D969E0"/>
    <w:rsid w:val="00D96EBE"/>
    <w:rsid w:val="00D97EA3"/>
    <w:rsid w:val="00DA048A"/>
    <w:rsid w:val="00DA27D0"/>
    <w:rsid w:val="00DA702E"/>
    <w:rsid w:val="00DA71CF"/>
    <w:rsid w:val="00DA76AA"/>
    <w:rsid w:val="00DB3460"/>
    <w:rsid w:val="00DB3E2E"/>
    <w:rsid w:val="00DB3EE9"/>
    <w:rsid w:val="00DB532A"/>
    <w:rsid w:val="00DB6A6C"/>
    <w:rsid w:val="00DC03B8"/>
    <w:rsid w:val="00DC1A11"/>
    <w:rsid w:val="00DC2192"/>
    <w:rsid w:val="00DC245D"/>
    <w:rsid w:val="00DC420C"/>
    <w:rsid w:val="00DC570F"/>
    <w:rsid w:val="00DC6D96"/>
    <w:rsid w:val="00DD14DC"/>
    <w:rsid w:val="00DD1F47"/>
    <w:rsid w:val="00DD28E3"/>
    <w:rsid w:val="00DD3A8E"/>
    <w:rsid w:val="00DD3D15"/>
    <w:rsid w:val="00DE0C02"/>
    <w:rsid w:val="00DE21AA"/>
    <w:rsid w:val="00DE2DA6"/>
    <w:rsid w:val="00DE3D7B"/>
    <w:rsid w:val="00DE51A9"/>
    <w:rsid w:val="00DE51B3"/>
    <w:rsid w:val="00DE5CB2"/>
    <w:rsid w:val="00DE6C58"/>
    <w:rsid w:val="00DE6F9D"/>
    <w:rsid w:val="00DF0C0C"/>
    <w:rsid w:val="00DF0EFA"/>
    <w:rsid w:val="00DF186F"/>
    <w:rsid w:val="00DF1D9B"/>
    <w:rsid w:val="00DF362E"/>
    <w:rsid w:val="00DF48B6"/>
    <w:rsid w:val="00DF4AE3"/>
    <w:rsid w:val="00DF6818"/>
    <w:rsid w:val="00DF745D"/>
    <w:rsid w:val="00E00EBB"/>
    <w:rsid w:val="00E018E1"/>
    <w:rsid w:val="00E02422"/>
    <w:rsid w:val="00E02CCC"/>
    <w:rsid w:val="00E03B81"/>
    <w:rsid w:val="00E06364"/>
    <w:rsid w:val="00E0668F"/>
    <w:rsid w:val="00E06F9A"/>
    <w:rsid w:val="00E06FE0"/>
    <w:rsid w:val="00E073AD"/>
    <w:rsid w:val="00E073D0"/>
    <w:rsid w:val="00E109F9"/>
    <w:rsid w:val="00E12929"/>
    <w:rsid w:val="00E13137"/>
    <w:rsid w:val="00E147D5"/>
    <w:rsid w:val="00E14A06"/>
    <w:rsid w:val="00E14F69"/>
    <w:rsid w:val="00E16D71"/>
    <w:rsid w:val="00E171EC"/>
    <w:rsid w:val="00E20A3C"/>
    <w:rsid w:val="00E21D46"/>
    <w:rsid w:val="00E21DFA"/>
    <w:rsid w:val="00E21F4F"/>
    <w:rsid w:val="00E22059"/>
    <w:rsid w:val="00E2344D"/>
    <w:rsid w:val="00E2347B"/>
    <w:rsid w:val="00E23BF4"/>
    <w:rsid w:val="00E275A8"/>
    <w:rsid w:val="00E3177C"/>
    <w:rsid w:val="00E31C47"/>
    <w:rsid w:val="00E330D0"/>
    <w:rsid w:val="00E33907"/>
    <w:rsid w:val="00E33C6A"/>
    <w:rsid w:val="00E34321"/>
    <w:rsid w:val="00E344BB"/>
    <w:rsid w:val="00E367B9"/>
    <w:rsid w:val="00E37DA7"/>
    <w:rsid w:val="00E401E3"/>
    <w:rsid w:val="00E40B39"/>
    <w:rsid w:val="00E425E7"/>
    <w:rsid w:val="00E42C69"/>
    <w:rsid w:val="00E43355"/>
    <w:rsid w:val="00E440D9"/>
    <w:rsid w:val="00E4530F"/>
    <w:rsid w:val="00E4629D"/>
    <w:rsid w:val="00E47340"/>
    <w:rsid w:val="00E47533"/>
    <w:rsid w:val="00E47772"/>
    <w:rsid w:val="00E51A82"/>
    <w:rsid w:val="00E535D1"/>
    <w:rsid w:val="00E55127"/>
    <w:rsid w:val="00E561E4"/>
    <w:rsid w:val="00E56264"/>
    <w:rsid w:val="00E572E2"/>
    <w:rsid w:val="00E5755E"/>
    <w:rsid w:val="00E6190A"/>
    <w:rsid w:val="00E64CFB"/>
    <w:rsid w:val="00E64DB6"/>
    <w:rsid w:val="00E657CE"/>
    <w:rsid w:val="00E661E3"/>
    <w:rsid w:val="00E67080"/>
    <w:rsid w:val="00E70526"/>
    <w:rsid w:val="00E70A5B"/>
    <w:rsid w:val="00E71781"/>
    <w:rsid w:val="00E718CE"/>
    <w:rsid w:val="00E73F3F"/>
    <w:rsid w:val="00E75F63"/>
    <w:rsid w:val="00E778C7"/>
    <w:rsid w:val="00E7790D"/>
    <w:rsid w:val="00E80C87"/>
    <w:rsid w:val="00E80D32"/>
    <w:rsid w:val="00E80F09"/>
    <w:rsid w:val="00E81A51"/>
    <w:rsid w:val="00E86275"/>
    <w:rsid w:val="00E8659E"/>
    <w:rsid w:val="00E86642"/>
    <w:rsid w:val="00E91E3C"/>
    <w:rsid w:val="00E92DDA"/>
    <w:rsid w:val="00E93170"/>
    <w:rsid w:val="00E93F52"/>
    <w:rsid w:val="00E941DC"/>
    <w:rsid w:val="00E97916"/>
    <w:rsid w:val="00EA0446"/>
    <w:rsid w:val="00EA1D8B"/>
    <w:rsid w:val="00EA247D"/>
    <w:rsid w:val="00EA2744"/>
    <w:rsid w:val="00EA3E04"/>
    <w:rsid w:val="00EA5D38"/>
    <w:rsid w:val="00EA604E"/>
    <w:rsid w:val="00EA60F7"/>
    <w:rsid w:val="00EA610D"/>
    <w:rsid w:val="00EA6D45"/>
    <w:rsid w:val="00EB190C"/>
    <w:rsid w:val="00EB250A"/>
    <w:rsid w:val="00EB2DF0"/>
    <w:rsid w:val="00EB319D"/>
    <w:rsid w:val="00EB3C21"/>
    <w:rsid w:val="00EB3EE4"/>
    <w:rsid w:val="00EB599D"/>
    <w:rsid w:val="00EC0635"/>
    <w:rsid w:val="00EC1105"/>
    <w:rsid w:val="00EC3915"/>
    <w:rsid w:val="00EC5BA7"/>
    <w:rsid w:val="00EC6016"/>
    <w:rsid w:val="00EC6D38"/>
    <w:rsid w:val="00ED1612"/>
    <w:rsid w:val="00ED216A"/>
    <w:rsid w:val="00ED2F04"/>
    <w:rsid w:val="00ED4640"/>
    <w:rsid w:val="00ED47F9"/>
    <w:rsid w:val="00ED5825"/>
    <w:rsid w:val="00ED63C5"/>
    <w:rsid w:val="00EE1FD8"/>
    <w:rsid w:val="00EE2B49"/>
    <w:rsid w:val="00EE3147"/>
    <w:rsid w:val="00EE43B8"/>
    <w:rsid w:val="00EE4617"/>
    <w:rsid w:val="00EE4795"/>
    <w:rsid w:val="00EE6956"/>
    <w:rsid w:val="00EE7BA5"/>
    <w:rsid w:val="00EF07A9"/>
    <w:rsid w:val="00EF2BC9"/>
    <w:rsid w:val="00EF66F9"/>
    <w:rsid w:val="00EF7824"/>
    <w:rsid w:val="00F000EA"/>
    <w:rsid w:val="00F0320B"/>
    <w:rsid w:val="00F036D1"/>
    <w:rsid w:val="00F03D82"/>
    <w:rsid w:val="00F0627D"/>
    <w:rsid w:val="00F11C97"/>
    <w:rsid w:val="00F135E6"/>
    <w:rsid w:val="00F139E1"/>
    <w:rsid w:val="00F13A9C"/>
    <w:rsid w:val="00F13AA1"/>
    <w:rsid w:val="00F14ACD"/>
    <w:rsid w:val="00F15DFC"/>
    <w:rsid w:val="00F1617E"/>
    <w:rsid w:val="00F1710E"/>
    <w:rsid w:val="00F173B0"/>
    <w:rsid w:val="00F2032F"/>
    <w:rsid w:val="00F20F90"/>
    <w:rsid w:val="00F2158E"/>
    <w:rsid w:val="00F21BC7"/>
    <w:rsid w:val="00F22D25"/>
    <w:rsid w:val="00F23D14"/>
    <w:rsid w:val="00F23EC2"/>
    <w:rsid w:val="00F26098"/>
    <w:rsid w:val="00F2779C"/>
    <w:rsid w:val="00F27EDE"/>
    <w:rsid w:val="00F31EC0"/>
    <w:rsid w:val="00F3248F"/>
    <w:rsid w:val="00F329DB"/>
    <w:rsid w:val="00F34FFB"/>
    <w:rsid w:val="00F35660"/>
    <w:rsid w:val="00F35967"/>
    <w:rsid w:val="00F3604F"/>
    <w:rsid w:val="00F36E0F"/>
    <w:rsid w:val="00F36FED"/>
    <w:rsid w:val="00F3764D"/>
    <w:rsid w:val="00F37CBC"/>
    <w:rsid w:val="00F4099A"/>
    <w:rsid w:val="00F41532"/>
    <w:rsid w:val="00F41A1C"/>
    <w:rsid w:val="00F4521E"/>
    <w:rsid w:val="00F47615"/>
    <w:rsid w:val="00F50893"/>
    <w:rsid w:val="00F509A6"/>
    <w:rsid w:val="00F52C86"/>
    <w:rsid w:val="00F53CC6"/>
    <w:rsid w:val="00F544E1"/>
    <w:rsid w:val="00F54712"/>
    <w:rsid w:val="00F54EF8"/>
    <w:rsid w:val="00F54F49"/>
    <w:rsid w:val="00F57BF8"/>
    <w:rsid w:val="00F57D93"/>
    <w:rsid w:val="00F57F00"/>
    <w:rsid w:val="00F57F8B"/>
    <w:rsid w:val="00F60308"/>
    <w:rsid w:val="00F65797"/>
    <w:rsid w:val="00F660EF"/>
    <w:rsid w:val="00F66D0E"/>
    <w:rsid w:val="00F72509"/>
    <w:rsid w:val="00F72B33"/>
    <w:rsid w:val="00F746CB"/>
    <w:rsid w:val="00F76D66"/>
    <w:rsid w:val="00F76F04"/>
    <w:rsid w:val="00F8028C"/>
    <w:rsid w:val="00F81637"/>
    <w:rsid w:val="00F827A2"/>
    <w:rsid w:val="00F840A4"/>
    <w:rsid w:val="00F84933"/>
    <w:rsid w:val="00F8514B"/>
    <w:rsid w:val="00F868F0"/>
    <w:rsid w:val="00F86958"/>
    <w:rsid w:val="00F86CEF"/>
    <w:rsid w:val="00F91FFA"/>
    <w:rsid w:val="00F95AD2"/>
    <w:rsid w:val="00F96669"/>
    <w:rsid w:val="00FA067E"/>
    <w:rsid w:val="00FA0F82"/>
    <w:rsid w:val="00FA13E4"/>
    <w:rsid w:val="00FA2085"/>
    <w:rsid w:val="00FA25DB"/>
    <w:rsid w:val="00FA2E46"/>
    <w:rsid w:val="00FA5E4E"/>
    <w:rsid w:val="00FB01B7"/>
    <w:rsid w:val="00FB3283"/>
    <w:rsid w:val="00FB33CD"/>
    <w:rsid w:val="00FB3C30"/>
    <w:rsid w:val="00FB4787"/>
    <w:rsid w:val="00FC05EE"/>
    <w:rsid w:val="00FC1FBD"/>
    <w:rsid w:val="00FC2897"/>
    <w:rsid w:val="00FC3F9A"/>
    <w:rsid w:val="00FC430F"/>
    <w:rsid w:val="00FC44A6"/>
    <w:rsid w:val="00FC5565"/>
    <w:rsid w:val="00FC5CDC"/>
    <w:rsid w:val="00FC7E8F"/>
    <w:rsid w:val="00FD0B6A"/>
    <w:rsid w:val="00FD1693"/>
    <w:rsid w:val="00FD170D"/>
    <w:rsid w:val="00FD6000"/>
    <w:rsid w:val="00FD613E"/>
    <w:rsid w:val="00FD7142"/>
    <w:rsid w:val="00FE07DA"/>
    <w:rsid w:val="00FE11B3"/>
    <w:rsid w:val="00FE3B54"/>
    <w:rsid w:val="00FE51E0"/>
    <w:rsid w:val="00FE74BF"/>
    <w:rsid w:val="00FF030A"/>
    <w:rsid w:val="00FF0EBF"/>
    <w:rsid w:val="00FF19CC"/>
    <w:rsid w:val="00FF2778"/>
    <w:rsid w:val="00FF3353"/>
    <w:rsid w:val="00FF4541"/>
    <w:rsid w:val="00FF597A"/>
    <w:rsid w:val="00FF5C84"/>
    <w:rsid w:val="00FF66FE"/>
    <w:rsid w:val="00FF6805"/>
    <w:rsid w:val="00FF6934"/>
    <w:rsid w:val="00FF7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70BD28-D2C0-4C21-BC08-949235C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mailto:amiz.rppm@pomorskie.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5" Type="http://schemas.openxmlformats.org/officeDocument/2006/relationships/webSettings" Target="webSettings.xml"/><Relationship Id="rId15" Type="http://schemas.openxmlformats.org/officeDocument/2006/relationships/hyperlink" Target="http://www.rpo.pomorskie.eu" TargetMode="External"/><Relationship Id="rId10" Type="http://schemas.openxmlformats.org/officeDocument/2006/relationships/hyperlink" Target="http://www.rpo.pomorskie.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l2014.gov.pl" TargetMode="External"/><Relationship Id="rId14" Type="http://schemas.openxmlformats.org/officeDocument/2006/relationships/hyperlink" Target="http://www.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AD1B-48BF-40C7-8835-E0DDECC9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11152</Words>
  <Characters>66917</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Zał</vt:lpstr>
    </vt:vector>
  </TitlesOfParts>
  <Company>UMWP</Company>
  <LinksUpToDate>false</LinksUpToDate>
  <CharactersWithSpaces>77914</CharactersWithSpaces>
  <SharedDoc>false</SharedDoc>
  <HLinks>
    <vt:vector size="48" baseType="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6094891</vt:i4>
      </vt:variant>
      <vt:variant>
        <vt:i4>15</vt:i4>
      </vt:variant>
      <vt:variant>
        <vt:i4>0</vt:i4>
      </vt:variant>
      <vt:variant>
        <vt:i4>5</vt:i4>
      </vt:variant>
      <vt:variant>
        <vt:lpwstr>mailto:amiz.rppm@pomorskie.eu</vt:lpwstr>
      </vt:variant>
      <vt:variant>
        <vt:lpwstr/>
      </vt:variant>
      <vt:variant>
        <vt:i4>1900623</vt:i4>
      </vt:variant>
      <vt:variant>
        <vt:i4>12</vt:i4>
      </vt:variant>
      <vt:variant>
        <vt:i4>0</vt:i4>
      </vt:variant>
      <vt:variant>
        <vt:i4>5</vt:i4>
      </vt:variant>
      <vt:variant>
        <vt:lpwstr>http://www.rpo.pomorskie.eu/</vt:lpwstr>
      </vt:variant>
      <vt:variant>
        <vt:lpwstr/>
      </vt:variant>
      <vt:variant>
        <vt:i4>1900623</vt:i4>
      </vt:variant>
      <vt:variant>
        <vt:i4>9</vt:i4>
      </vt:variant>
      <vt:variant>
        <vt:i4>0</vt:i4>
      </vt:variant>
      <vt:variant>
        <vt:i4>5</vt:i4>
      </vt:variant>
      <vt:variant>
        <vt:lpwstr>http://www.rpo.pomorskie.eu/</vt:lpwstr>
      </vt:variant>
      <vt:variant>
        <vt:lpwstr/>
      </vt:variant>
      <vt:variant>
        <vt:i4>1900623</vt:i4>
      </vt:variant>
      <vt:variant>
        <vt:i4>6</vt:i4>
      </vt:variant>
      <vt:variant>
        <vt:i4>0</vt:i4>
      </vt:variant>
      <vt:variant>
        <vt:i4>5</vt:i4>
      </vt:variant>
      <vt:variant>
        <vt:lpwstr>http://www.rpo.pomorskie.eu/</vt:lpwstr>
      </vt:variant>
      <vt:variant>
        <vt:lpwstr/>
      </vt:variant>
      <vt:variant>
        <vt:i4>3604531</vt:i4>
      </vt:variant>
      <vt:variant>
        <vt:i4>3</vt:i4>
      </vt:variant>
      <vt:variant>
        <vt:i4>0</vt:i4>
      </vt:variant>
      <vt:variant>
        <vt:i4>5</vt:i4>
      </vt:variant>
      <vt:variant>
        <vt:lpwstr>https://sl2014.gov.pl/</vt:lpwstr>
      </vt:variant>
      <vt:variant>
        <vt:lpwstr/>
      </vt:variant>
      <vt:variant>
        <vt:i4>1900623</vt:i4>
      </vt:variant>
      <vt:variant>
        <vt:i4>0</vt:i4>
      </vt:variant>
      <vt:variant>
        <vt:i4>0</vt:i4>
      </vt:variant>
      <vt:variant>
        <vt:i4>5</vt:i4>
      </vt:variant>
      <vt:variant>
        <vt:lpwstr>http://www.rpo.pomorskie.eu/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E.Nagrabska@pomorskie.eu</dc:creator>
  <cp:keywords/>
  <cp:lastModifiedBy>Nagrabska Elżbieta</cp:lastModifiedBy>
  <cp:revision>4</cp:revision>
  <cp:lastPrinted>2015-12-14T10:14:00Z</cp:lastPrinted>
  <dcterms:created xsi:type="dcterms:W3CDTF">2018-04-17T10:28:00Z</dcterms:created>
  <dcterms:modified xsi:type="dcterms:W3CDTF">2018-04-18T13:15:00Z</dcterms:modified>
</cp:coreProperties>
</file>