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B71FF8">
        <w:rPr>
          <w:rFonts w:ascii="Arial" w:eastAsia="Times New Roman" w:hAnsi="Arial" w:cs="Arial"/>
          <w:sz w:val="16"/>
          <w:szCs w:val="16"/>
        </w:rPr>
        <w:t>884/357/18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B71FF8">
        <w:rPr>
          <w:rFonts w:ascii="Arial" w:eastAsia="Times New Roman" w:hAnsi="Arial" w:cs="Arial"/>
          <w:sz w:val="16"/>
          <w:szCs w:val="16"/>
        </w:rPr>
        <w:t xml:space="preserve">23 sierpnia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0E205E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0E205E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0E205E">
        <w:rPr>
          <w:rFonts w:ascii="Calibri" w:eastAsia="Calibri" w:hAnsi="Calibri" w:cs="Times New Roman"/>
          <w:b/>
        </w:rPr>
        <w:t>8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0E205E">
        <w:t>3</w:t>
      </w:r>
      <w:r w:rsidR="00F855C0">
        <w:t>.</w:t>
      </w:r>
      <w:r w:rsidR="00CB4583">
        <w:t>1</w:t>
      </w:r>
      <w:r w:rsidR="007D4BEA">
        <w:t>.</w:t>
      </w:r>
      <w:r w:rsidR="000E205E">
        <w:t xml:space="preserve"> Edukacja przedszkolna</w:t>
      </w:r>
      <w:r w:rsidR="00A463D0">
        <w:t xml:space="preserve"> w ramach Osi Priorytetowej </w:t>
      </w:r>
      <w:r w:rsidR="000E205E">
        <w:t>3</w:t>
      </w:r>
      <w:r w:rsidR="00A463D0">
        <w:t xml:space="preserve"> </w:t>
      </w:r>
      <w:r w:rsidR="000E205E">
        <w:t xml:space="preserve">Edukacja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4065"/>
        <w:gridCol w:w="9044"/>
      </w:tblGrid>
      <w:tr w:rsidR="00710FBA" w:rsidRPr="007061C7" w:rsidTr="00B868D5">
        <w:trPr>
          <w:trHeight w:val="747"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4065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0A5CF7" w:rsidP="000A5CF7">
            <w:pPr>
              <w:jc w:val="center"/>
            </w:pPr>
            <w:r w:rsidRPr="00B868D5">
              <w:t>1</w:t>
            </w:r>
          </w:p>
        </w:tc>
        <w:tc>
          <w:tcPr>
            <w:tcW w:w="4065" w:type="dxa"/>
          </w:tcPr>
          <w:p w:rsidR="000A5CF7" w:rsidRPr="00B868D5" w:rsidRDefault="000A5CF7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0A5CF7" w:rsidRPr="00B868D5" w:rsidRDefault="000A5CF7" w:rsidP="000A5CF7">
            <w:pPr>
              <w:spacing w:line="276" w:lineRule="auto"/>
            </w:pPr>
          </w:p>
        </w:tc>
        <w:tc>
          <w:tcPr>
            <w:tcW w:w="9044" w:type="dxa"/>
          </w:tcPr>
          <w:p w:rsidR="000A5CF7" w:rsidRPr="00B868D5" w:rsidRDefault="000A5CF7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0A5CF7" w:rsidRPr="00B868D5" w:rsidRDefault="000A5CF7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0A5CF7" w:rsidRPr="00B868D5" w:rsidRDefault="000A5CF7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0A5CF7" w:rsidRPr="00B868D5" w:rsidRDefault="000A5CF7" w:rsidP="000A5CF7">
            <w:pPr>
              <w:shd w:val="clear" w:color="auto" w:fill="FFFFFF"/>
              <w:jc w:val="both"/>
              <w:rPr>
                <w:rFonts w:eastAsia="Calibri" w:cstheme="minorHAnsi"/>
                <w:b/>
                <w:lang w:eastAsia="en-US"/>
              </w:rPr>
            </w:pPr>
            <w:r w:rsidRPr="00B868D5">
              <w:rPr>
                <w:rFonts w:ascii="Calibri" w:eastAsia="Calibri" w:hAnsi="Calibri" w:cs="Times New Roman"/>
                <w:lang w:eastAsia="en-US"/>
              </w:rPr>
              <w:t xml:space="preserve">Kwota alokacji środków finansowych przeznaczonych na dofinansowanie projektów złożonych w odpowiedzi na konkurs wynosi </w:t>
            </w:r>
            <w:r w:rsidRPr="00B868D5">
              <w:rPr>
                <w:rFonts w:ascii="Calibri" w:eastAsia="Calibri" w:hAnsi="Calibri" w:cs="Times New Roman"/>
                <w:b/>
                <w:lang w:eastAsia="en-US"/>
              </w:rPr>
              <w:t>33 446 400,00</w:t>
            </w:r>
            <w:r w:rsidRPr="00B868D5">
              <w:rPr>
                <w:rFonts w:ascii="Calibri" w:eastAsia="Calibri" w:hAnsi="Calibri" w:cs="Times New Roman"/>
                <w:vertAlign w:val="superscript"/>
                <w:lang w:eastAsia="en-US"/>
              </w:rPr>
              <w:t>2</w:t>
            </w:r>
            <w:r w:rsidRPr="00B868D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868D5">
              <w:rPr>
                <w:rFonts w:eastAsia="Calibri" w:cstheme="minorHAnsi"/>
                <w:b/>
                <w:lang w:eastAsia="en-US"/>
              </w:rPr>
              <w:t xml:space="preserve"> PLN, </w:t>
            </w:r>
            <w:r w:rsidRPr="00B868D5">
              <w:rPr>
                <w:rFonts w:eastAsia="Calibri" w:cstheme="minorHAnsi"/>
                <w:lang w:eastAsia="en-US"/>
              </w:rPr>
              <w:t>w tym:</w:t>
            </w:r>
          </w:p>
          <w:p w:rsidR="000A5CF7" w:rsidRPr="00B868D5" w:rsidRDefault="000A5CF7" w:rsidP="000A5CF7">
            <w:pPr>
              <w:numPr>
                <w:ilvl w:val="0"/>
                <w:numId w:val="23"/>
              </w:numPr>
              <w:tabs>
                <w:tab w:val="left" w:pos="567"/>
              </w:tabs>
              <w:ind w:left="426"/>
              <w:jc w:val="both"/>
              <w:rPr>
                <w:rFonts w:eastAsia="Calibri" w:cstheme="minorHAnsi"/>
                <w:b/>
                <w:u w:val="single"/>
                <w:lang w:eastAsia="en-US"/>
              </w:rPr>
            </w:pPr>
            <w:r w:rsidRPr="00B868D5">
              <w:rPr>
                <w:rFonts w:eastAsia="Calibri" w:cstheme="minorHAnsi"/>
                <w:lang w:eastAsia="en-US"/>
              </w:rPr>
              <w:t>środki EFS w wysokości</w:t>
            </w:r>
            <w:r w:rsidRPr="00B868D5">
              <w:rPr>
                <w:rFonts w:eastAsia="Calibri" w:cstheme="minorHAnsi"/>
                <w:b/>
                <w:lang w:eastAsia="en-US"/>
              </w:rPr>
              <w:t xml:space="preserve"> 33 446 400,00 PLN,</w:t>
            </w:r>
          </w:p>
          <w:p w:rsidR="000A5CF7" w:rsidRPr="00B868D5" w:rsidRDefault="000A5CF7" w:rsidP="000A5CF7">
            <w:pPr>
              <w:numPr>
                <w:ilvl w:val="0"/>
                <w:numId w:val="23"/>
              </w:numPr>
              <w:tabs>
                <w:tab w:val="left" w:pos="567"/>
              </w:tabs>
              <w:ind w:left="426"/>
              <w:jc w:val="both"/>
              <w:rPr>
                <w:rFonts w:eastAsia="Calibri" w:cstheme="minorHAnsi"/>
                <w:b/>
                <w:u w:val="single"/>
                <w:lang w:eastAsia="en-US"/>
              </w:rPr>
            </w:pPr>
            <w:r w:rsidRPr="00B868D5">
              <w:rPr>
                <w:rFonts w:eastAsia="Times New Roman" w:cstheme="minorHAnsi"/>
              </w:rPr>
              <w:t xml:space="preserve">krajowy wkład publiczny – budżet państwa w wysokości </w:t>
            </w:r>
            <w:r w:rsidRPr="00B868D5">
              <w:rPr>
                <w:rFonts w:eastAsia="Times New Roman" w:cstheme="minorHAnsi"/>
                <w:b/>
              </w:rPr>
              <w:t>0,00</w:t>
            </w:r>
            <w:r w:rsidRPr="00B868D5">
              <w:rPr>
                <w:rFonts w:eastAsia="Times New Roman" w:cstheme="minorHAnsi"/>
              </w:rPr>
              <w:t xml:space="preserve"> </w:t>
            </w:r>
            <w:r w:rsidRPr="00B868D5">
              <w:rPr>
                <w:rFonts w:eastAsia="Times New Roman" w:cstheme="minorHAnsi"/>
                <w:b/>
              </w:rPr>
              <w:t>PLN.</w:t>
            </w:r>
          </w:p>
          <w:p w:rsidR="000A5CF7" w:rsidRPr="00B868D5" w:rsidRDefault="000A5CF7" w:rsidP="000A5CF7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</w:p>
          <w:p w:rsidR="000A5CF7" w:rsidRPr="00B868D5" w:rsidRDefault="000A5CF7" w:rsidP="000A5CF7">
            <w:pPr>
              <w:shd w:val="clear" w:color="auto" w:fill="FFFFFF"/>
              <w:jc w:val="both"/>
              <w:rPr>
                <w:rFonts w:eastAsia="Calibri" w:cstheme="minorHAnsi"/>
                <w:lang w:eastAsia="en-US"/>
              </w:rPr>
            </w:pPr>
            <w:r w:rsidRPr="00B868D5">
              <w:rPr>
                <w:rFonts w:eastAsia="Calibri" w:cstheme="minorHAnsi"/>
                <w:lang w:eastAsia="en-US"/>
              </w:rPr>
              <w:t>Należy podkreślić, że dofinansowanie będzie przyznane wnioskom o dofinansowanie projektów do wysokości ww. limitu alokacji.</w:t>
            </w:r>
          </w:p>
          <w:p w:rsidR="000A5CF7" w:rsidRPr="00B868D5" w:rsidRDefault="000A5CF7" w:rsidP="000A5CF7">
            <w:pPr>
              <w:shd w:val="clear" w:color="auto" w:fill="FFFFFF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0A5CF7" w:rsidRPr="00B868D5" w:rsidRDefault="000A5CF7" w:rsidP="000A5CF7">
            <w:pPr>
              <w:tabs>
                <w:tab w:val="left" w:pos="567"/>
              </w:tabs>
              <w:jc w:val="both"/>
              <w:rPr>
                <w:rFonts w:eastAsia="Calibri" w:cstheme="minorHAnsi"/>
                <w:lang w:eastAsia="en-US"/>
              </w:rPr>
            </w:pPr>
            <w:r w:rsidRPr="00B868D5">
              <w:rPr>
                <w:rFonts w:eastAsia="Calibri" w:cstheme="minorHAnsi"/>
                <w:lang w:eastAsia="en-US"/>
              </w:rPr>
              <w:t>Kwota alokacji środków EFS stanowi równowartość 8 000 000,00 EUR i została przeliczona na 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868D5">
              <w:rPr>
                <w:rFonts w:cstheme="minorHAnsi"/>
                <w:sz w:val="18"/>
                <w:szCs w:val="18"/>
              </w:rPr>
              <w:t>Kwota przeliczona wg kursu 1 EUR 4,1808</w:t>
            </w:r>
            <w:r w:rsidRPr="00B868D5">
              <w:t xml:space="preserve"> </w:t>
            </w:r>
            <w:r w:rsidRPr="00B868D5">
              <w:rPr>
                <w:sz w:val="20"/>
                <w:szCs w:val="20"/>
              </w:rPr>
              <w:t>PLN.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finansowych przeznaczonych na dofinansowanie projektów złożonych w odpowiedzi na konkurs wynosi </w:t>
            </w:r>
            <w:r w:rsidR="00377BBB" w:rsidRPr="00B868D5">
              <w:rPr>
                <w:rFonts w:cstheme="minorHAnsi"/>
                <w:b/>
              </w:rPr>
              <w:t>41 112 403,5</w:t>
            </w:r>
            <w:r w:rsidR="00DB6922" w:rsidRPr="00B868D5">
              <w:rPr>
                <w:rFonts w:cstheme="minorHAnsi"/>
                <w:b/>
              </w:rPr>
              <w:t>5</w:t>
            </w:r>
            <w:r w:rsidRPr="00B868D5">
              <w:rPr>
                <w:rFonts w:cstheme="minorHAnsi"/>
                <w:vertAlign w:val="superscript"/>
              </w:rPr>
              <w:t>2</w:t>
            </w:r>
            <w:r w:rsidRPr="00B868D5">
              <w:rPr>
                <w:rFonts w:cstheme="minorHAnsi"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 w tym: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1)</w:t>
            </w:r>
            <w:r w:rsidRPr="00B868D5">
              <w:rPr>
                <w:rFonts w:cstheme="minorHAnsi"/>
              </w:rPr>
              <w:tab/>
              <w:t xml:space="preserve">środki EFS w wysokości </w:t>
            </w:r>
            <w:r w:rsidR="00377BBB" w:rsidRPr="00B868D5">
              <w:rPr>
                <w:rFonts w:cstheme="minorHAnsi"/>
                <w:b/>
              </w:rPr>
              <w:t>41 112 403,5</w:t>
            </w:r>
            <w:r w:rsidR="00DB6922" w:rsidRPr="00B868D5">
              <w:rPr>
                <w:rFonts w:cstheme="minorHAnsi"/>
                <w:b/>
              </w:rPr>
              <w:t>5</w:t>
            </w:r>
            <w:r w:rsidRPr="00B868D5">
              <w:rPr>
                <w:rFonts w:cstheme="minorHAnsi"/>
                <w:b/>
              </w:rPr>
              <w:t xml:space="preserve"> PLN</w:t>
            </w:r>
            <w:r w:rsidRPr="00B868D5">
              <w:rPr>
                <w:rFonts w:cstheme="minorHAnsi"/>
              </w:rPr>
              <w:t>,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2)</w:t>
            </w:r>
            <w:r w:rsidRPr="00B868D5">
              <w:rPr>
                <w:rFonts w:cstheme="minorHAnsi"/>
              </w:rPr>
              <w:tab/>
              <w:t xml:space="preserve">krajowy wkład publiczny – budżet państwa w wysokości </w:t>
            </w:r>
            <w:r w:rsidRPr="00B868D5">
              <w:rPr>
                <w:rFonts w:cstheme="minorHAnsi"/>
                <w:b/>
              </w:rPr>
              <w:t>0,00 PLN</w:t>
            </w:r>
            <w:r w:rsidRPr="00B868D5">
              <w:rPr>
                <w:rFonts w:cstheme="minorHAnsi"/>
              </w:rPr>
              <w:t>.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Należy podkreślić, że dofinansowanie będzie przyznane wnioskom o dofinansowanie projektów do wysokości ww. limitu alokacji, zarówno w części dotyczącej środków EFS, jak i krajowego wkładu publicznego - budżetu państwa.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EFS stanowi równowartość </w:t>
            </w:r>
            <w:r w:rsidR="00377BBB" w:rsidRPr="00B868D5">
              <w:rPr>
                <w:rFonts w:cstheme="minorHAnsi"/>
              </w:rPr>
              <w:t>9 611 765,2</w:t>
            </w:r>
            <w:r w:rsidR="00DB6922" w:rsidRPr="00B868D5">
              <w:rPr>
                <w:rFonts w:cstheme="minorHAnsi"/>
              </w:rPr>
              <w:t>6</w:t>
            </w:r>
            <w:r w:rsidRPr="00B868D5">
              <w:rPr>
                <w:rFonts w:cstheme="minorHAnsi"/>
              </w:rPr>
              <w:t xml:space="preserve"> EUR i została przeliczona na podstawie kursu EUR 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868D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868D5">
              <w:rPr>
                <w:rFonts w:cstheme="minorHAnsi"/>
                <w:sz w:val="18"/>
                <w:szCs w:val="18"/>
              </w:rPr>
              <w:t>Kwota przeliczona wg kursu 1 EUR 4,2773 PLN.</w:t>
            </w:r>
          </w:p>
          <w:p w:rsidR="000A5CF7" w:rsidRPr="00B868D5" w:rsidRDefault="000A5CF7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0A5CF7" w:rsidP="000A5CF7">
            <w:pPr>
              <w:jc w:val="center"/>
            </w:pPr>
            <w:r w:rsidRPr="00B868D5">
              <w:lastRenderedPageBreak/>
              <w:t>2</w:t>
            </w:r>
          </w:p>
          <w:p w:rsidR="000A5CF7" w:rsidRPr="00B868D5" w:rsidRDefault="000A5CF7" w:rsidP="000A5CF7">
            <w:pPr>
              <w:jc w:val="center"/>
            </w:pPr>
          </w:p>
          <w:p w:rsidR="000A5CF7" w:rsidRPr="00B868D5" w:rsidRDefault="000A5CF7" w:rsidP="000A5CF7">
            <w:pPr>
              <w:jc w:val="center"/>
            </w:pPr>
          </w:p>
        </w:tc>
        <w:tc>
          <w:tcPr>
            <w:tcW w:w="4065" w:type="dxa"/>
          </w:tcPr>
          <w:p w:rsidR="000A5CF7" w:rsidRPr="00B868D5" w:rsidRDefault="000A5CF7" w:rsidP="000A5CF7">
            <w:pPr>
              <w:jc w:val="both"/>
            </w:pPr>
            <w:r w:rsidRPr="00B868D5">
              <w:rPr>
                <w:b/>
              </w:rPr>
              <w:t xml:space="preserve">Regulamin Konkursu - </w:t>
            </w:r>
            <w:r w:rsidRPr="00B868D5">
              <w:t>Załączniki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tabs>
                <w:tab w:val="left" w:pos="426"/>
              </w:tabs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 xml:space="preserve">W związku z </w:t>
            </w:r>
            <w:r w:rsidRPr="00B868D5">
              <w:rPr>
                <w:rFonts w:cs="Tahoma"/>
              </w:rPr>
              <w:t xml:space="preserve">rozpoczęciem stosowania </w:t>
            </w:r>
            <w:r w:rsidRPr="00B868D5">
              <w:rPr>
                <w:rFonts w:ascii="Calibri" w:hAnsi="Calibri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</w:t>
            </w:r>
            <w:r w:rsidRPr="00B868D5">
              <w:rPr>
                <w:rFonts w:eastAsia="Calibri" w:cstheme="minorHAnsi"/>
              </w:rPr>
              <w:t xml:space="preserve"> które wprowadza istotne zmiany w zakresie przetwarzania i ochrony danych osobowych, zaktualizowany został wykaz załączników do Regulaminu Konkursu.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0A5CF7" w:rsidP="000A5CF7">
            <w:pPr>
              <w:jc w:val="center"/>
            </w:pPr>
            <w:r w:rsidRPr="00B868D5">
              <w:t>3</w:t>
            </w:r>
          </w:p>
        </w:tc>
        <w:tc>
          <w:tcPr>
            <w:tcW w:w="4065" w:type="dxa"/>
          </w:tcPr>
          <w:p w:rsidR="000A5CF7" w:rsidRPr="00B868D5" w:rsidRDefault="000A5CF7" w:rsidP="000A5CF7">
            <w:pPr>
              <w:jc w:val="both"/>
              <w:rPr>
                <w:b/>
              </w:rPr>
            </w:pPr>
            <w:r w:rsidRPr="00B868D5">
              <w:rPr>
                <w:b/>
              </w:rPr>
              <w:t>Załącznik</w:t>
            </w:r>
            <w:r w:rsidRPr="00B868D5">
              <w:t xml:space="preserve"> </w:t>
            </w:r>
            <w:r w:rsidRPr="00B868D5">
              <w:rPr>
                <w:b/>
              </w:rPr>
              <w:t xml:space="preserve">nr 7 </w:t>
            </w:r>
            <w:r w:rsidRPr="00B868D5">
              <w:t>Zasady realizacji projektów partnerskich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>Załącznik do Zasad realizacji projektów partnerskich – Wzór umowy o partnerstwie podlega</w:t>
            </w:r>
            <w:r w:rsidRPr="00B868D5">
              <w:rPr>
                <w:rFonts w:eastAsia="Calibri" w:cstheme="minorHAnsi"/>
                <w:b/>
              </w:rPr>
              <w:t xml:space="preserve"> </w:t>
            </w:r>
            <w:r w:rsidRPr="00B868D5">
              <w:rPr>
                <w:rFonts w:eastAsia="Calibri" w:cstheme="minorHAnsi"/>
              </w:rPr>
              <w:t>aktualizacji</w:t>
            </w:r>
            <w:r w:rsidRPr="00B868D5">
              <w:rPr>
                <w:rFonts w:eastAsia="Calibri" w:cstheme="minorHAnsi"/>
                <w:b/>
              </w:rPr>
              <w:t xml:space="preserve"> </w:t>
            </w:r>
            <w:r w:rsidRPr="00B868D5">
              <w:rPr>
                <w:rFonts w:eastAsia="Calibri" w:cstheme="minorHAnsi"/>
              </w:rPr>
              <w:t>i dostosowaniu do treści RODO.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0A5CF7" w:rsidP="000A5CF7">
            <w:pPr>
              <w:jc w:val="center"/>
            </w:pPr>
            <w:r w:rsidRPr="00B868D5">
              <w:t>4</w:t>
            </w:r>
          </w:p>
        </w:tc>
        <w:tc>
          <w:tcPr>
            <w:tcW w:w="4065" w:type="dxa"/>
          </w:tcPr>
          <w:p w:rsidR="000A5CF7" w:rsidRPr="00B868D5" w:rsidRDefault="000A5CF7" w:rsidP="000A5CF7">
            <w:pPr>
              <w:jc w:val="both"/>
            </w:pPr>
            <w:r w:rsidRPr="00B868D5">
              <w:rPr>
                <w:b/>
              </w:rPr>
              <w:t>Załącznik nr 10</w:t>
            </w:r>
            <w:r w:rsidRPr="00B868D5">
              <w:t xml:space="preserve"> Wzór umowy                                        o dofinansowanie projektu,</w:t>
            </w:r>
          </w:p>
          <w:p w:rsidR="000A5CF7" w:rsidRPr="00B868D5" w:rsidRDefault="000A5CF7" w:rsidP="000A5CF7">
            <w:pPr>
              <w:jc w:val="both"/>
            </w:pPr>
            <w:r w:rsidRPr="00B868D5">
              <w:rPr>
                <w:b/>
              </w:rPr>
              <w:t xml:space="preserve">Załącznik nr 11 </w:t>
            </w:r>
            <w:r w:rsidRPr="00B868D5">
              <w:t xml:space="preserve">Wzór umowy                                o dofinasowanie projektu, w przypadku gdy </w:t>
            </w:r>
            <w:r w:rsidRPr="00B868D5">
              <w:lastRenderedPageBreak/>
              <w:t>projekt jest rozliczany w sposób uproszczony w oparciu o kwoty ryczałtowe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lastRenderedPageBreak/>
              <w:t>Załączniki podlegają aktualizacji i dostosowaniu do treści RODO.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0A5CF7" w:rsidP="000A5CF7">
            <w:pPr>
              <w:jc w:val="center"/>
            </w:pPr>
            <w:r w:rsidRPr="00B868D5">
              <w:t>5</w:t>
            </w:r>
          </w:p>
        </w:tc>
        <w:tc>
          <w:tcPr>
            <w:tcW w:w="4065" w:type="dxa"/>
          </w:tcPr>
          <w:p w:rsidR="000A5CF7" w:rsidRPr="00B868D5" w:rsidRDefault="000A5CF7" w:rsidP="00DB4E58">
            <w:pPr>
              <w:jc w:val="both"/>
              <w:rPr>
                <w:b/>
              </w:rPr>
            </w:pPr>
            <w:r w:rsidRPr="00B868D5">
              <w:rPr>
                <w:b/>
              </w:rPr>
              <w:t xml:space="preserve">Załącznik </w:t>
            </w:r>
            <w:r w:rsidRPr="00DB4E58">
              <w:rPr>
                <w:rFonts w:cstheme="minorHAnsi"/>
                <w:b/>
              </w:rPr>
              <w:t xml:space="preserve">nr 19 </w:t>
            </w:r>
            <w:r w:rsidRPr="00DB4E58">
              <w:rPr>
                <w:rFonts w:cstheme="minorHAnsi"/>
              </w:rPr>
              <w:t>Zakres danych osobowych powierzonych do przetwarzania</w:t>
            </w:r>
            <w:r w:rsidR="00DB4E58" w:rsidRPr="00DB4E58">
              <w:rPr>
                <w:rFonts w:cstheme="minorHAnsi"/>
              </w:rPr>
              <w:t xml:space="preserve"> </w:t>
            </w:r>
            <w:r w:rsidR="00DB4E58" w:rsidRPr="00DB4E58">
              <w:rPr>
                <w:rFonts w:eastAsia="Times New Roman" w:cstheme="minorHAnsi"/>
                <w:bCs/>
              </w:rPr>
              <w:t>Zakres danych osobowych powierzonych do przetwarzania w zbiorach: „Zarządzanie Regionalnym Programem Operacyjnym Województwa Pomorskiego na lata 2014-2020” oraz „Centralny system teleinformatyczny wspierający realizację programów operacyjnych”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Załącznik podlega aktualizacji i dostosowaniu w związku z obowiązywaniem zmienionych </w:t>
            </w:r>
            <w:r w:rsidRPr="00B868D5">
              <w:rPr>
                <w:rFonts w:cstheme="minorHAnsi"/>
                <w:i/>
              </w:rPr>
              <w:t>Wytycznych w zakresie warunków gromadzenia i przekazywania danych w postaci elektronicznej na lata 2014-2020</w:t>
            </w:r>
            <w:r w:rsidRPr="00B868D5">
              <w:rPr>
                <w:rFonts w:cstheme="minorHAnsi"/>
              </w:rPr>
              <w:t>.</w:t>
            </w:r>
          </w:p>
        </w:tc>
      </w:tr>
      <w:tr w:rsidR="00B868D5" w:rsidRPr="00B868D5" w:rsidTr="00310998">
        <w:tc>
          <w:tcPr>
            <w:tcW w:w="1033" w:type="dxa"/>
          </w:tcPr>
          <w:p w:rsidR="000A5CF7" w:rsidRPr="00B868D5" w:rsidRDefault="000A5CF7" w:rsidP="000A5CF7">
            <w:pPr>
              <w:jc w:val="center"/>
            </w:pPr>
            <w:r w:rsidRPr="00B868D5"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F7" w:rsidRPr="00B868D5" w:rsidRDefault="000A5CF7" w:rsidP="000A5CF7">
            <w:pPr>
              <w:jc w:val="both"/>
              <w:rPr>
                <w:b/>
              </w:rPr>
            </w:pPr>
            <w:r w:rsidRPr="00B868D5">
              <w:rPr>
                <w:b/>
              </w:rPr>
              <w:t>Załączniki nr 20 - 25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F7" w:rsidRPr="00B868D5" w:rsidRDefault="000A5CF7" w:rsidP="000A5CF7">
            <w:pPr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 xml:space="preserve">Załączniki podlegają aktualizacji i dostosowaniu  do treści RODO. </w:t>
            </w:r>
          </w:p>
          <w:p w:rsidR="000A5CF7" w:rsidRPr="00B868D5" w:rsidRDefault="000A5CF7" w:rsidP="000A5CF7">
            <w:pPr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>Załączniki 23  i  25 zostają uchylone.</w:t>
            </w: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A3" w:rsidRDefault="00F474A3" w:rsidP="007061C7">
      <w:pPr>
        <w:spacing w:after="0" w:line="240" w:lineRule="auto"/>
      </w:pPr>
      <w:r>
        <w:separator/>
      </w:r>
    </w:p>
  </w:endnote>
  <w:endnote w:type="continuationSeparator" w:id="0">
    <w:p w:rsidR="00F474A3" w:rsidRDefault="00F474A3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A3" w:rsidRDefault="00F474A3" w:rsidP="007061C7">
      <w:pPr>
        <w:spacing w:after="0" w:line="240" w:lineRule="auto"/>
      </w:pPr>
      <w:r>
        <w:separator/>
      </w:r>
    </w:p>
  </w:footnote>
  <w:footnote w:type="continuationSeparator" w:id="0">
    <w:p w:rsidR="00F474A3" w:rsidRDefault="00F474A3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1530"/>
    <w:rsid w:val="000169E6"/>
    <w:rsid w:val="0002728A"/>
    <w:rsid w:val="000319F5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8416C"/>
    <w:rsid w:val="00287BB1"/>
    <w:rsid w:val="00293F96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7B54"/>
    <w:rsid w:val="002F0F3E"/>
    <w:rsid w:val="00310266"/>
    <w:rsid w:val="00314331"/>
    <w:rsid w:val="00317C1F"/>
    <w:rsid w:val="0033043F"/>
    <w:rsid w:val="00340274"/>
    <w:rsid w:val="00341193"/>
    <w:rsid w:val="003422F1"/>
    <w:rsid w:val="003527CF"/>
    <w:rsid w:val="00353A36"/>
    <w:rsid w:val="00354037"/>
    <w:rsid w:val="0036182F"/>
    <w:rsid w:val="00372502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E25F7"/>
    <w:rsid w:val="00413013"/>
    <w:rsid w:val="00414926"/>
    <w:rsid w:val="00427571"/>
    <w:rsid w:val="004275B0"/>
    <w:rsid w:val="004300C9"/>
    <w:rsid w:val="004331C9"/>
    <w:rsid w:val="00434270"/>
    <w:rsid w:val="004374E2"/>
    <w:rsid w:val="00444022"/>
    <w:rsid w:val="0044573E"/>
    <w:rsid w:val="004540E2"/>
    <w:rsid w:val="00462B1C"/>
    <w:rsid w:val="0046317F"/>
    <w:rsid w:val="004658CE"/>
    <w:rsid w:val="00466515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D01C4"/>
    <w:rsid w:val="004D2204"/>
    <w:rsid w:val="004D420F"/>
    <w:rsid w:val="004D7D24"/>
    <w:rsid w:val="004E7E36"/>
    <w:rsid w:val="004F0772"/>
    <w:rsid w:val="00510EFC"/>
    <w:rsid w:val="00512DF0"/>
    <w:rsid w:val="00526256"/>
    <w:rsid w:val="00532908"/>
    <w:rsid w:val="00534E3B"/>
    <w:rsid w:val="00537309"/>
    <w:rsid w:val="005375D3"/>
    <w:rsid w:val="00545093"/>
    <w:rsid w:val="0055732E"/>
    <w:rsid w:val="00572CCF"/>
    <w:rsid w:val="00581FFE"/>
    <w:rsid w:val="00586FBD"/>
    <w:rsid w:val="00587069"/>
    <w:rsid w:val="00595A36"/>
    <w:rsid w:val="005970D8"/>
    <w:rsid w:val="005A481C"/>
    <w:rsid w:val="005B208D"/>
    <w:rsid w:val="005B4455"/>
    <w:rsid w:val="005B4A89"/>
    <w:rsid w:val="005B4F2D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A1791"/>
    <w:rsid w:val="006A2933"/>
    <w:rsid w:val="006A62F9"/>
    <w:rsid w:val="006A714D"/>
    <w:rsid w:val="006A78DC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C0D61"/>
    <w:rsid w:val="007C3081"/>
    <w:rsid w:val="007D4BEA"/>
    <w:rsid w:val="007E0FF3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6F79"/>
    <w:rsid w:val="00940346"/>
    <w:rsid w:val="009419E7"/>
    <w:rsid w:val="00962588"/>
    <w:rsid w:val="0097439D"/>
    <w:rsid w:val="0098091A"/>
    <w:rsid w:val="00987A69"/>
    <w:rsid w:val="00991000"/>
    <w:rsid w:val="00996BEE"/>
    <w:rsid w:val="009A55A9"/>
    <w:rsid w:val="009A7C5B"/>
    <w:rsid w:val="009B35A3"/>
    <w:rsid w:val="009B47F6"/>
    <w:rsid w:val="009B5C72"/>
    <w:rsid w:val="009B6E1A"/>
    <w:rsid w:val="009B7AA4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90C5E"/>
    <w:rsid w:val="00A931F2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394"/>
    <w:rsid w:val="00B133CF"/>
    <w:rsid w:val="00B1713A"/>
    <w:rsid w:val="00B24B85"/>
    <w:rsid w:val="00B308AB"/>
    <w:rsid w:val="00B31A0E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3211F"/>
    <w:rsid w:val="00C3400E"/>
    <w:rsid w:val="00C35437"/>
    <w:rsid w:val="00C36E51"/>
    <w:rsid w:val="00C50CDA"/>
    <w:rsid w:val="00C53629"/>
    <w:rsid w:val="00C57058"/>
    <w:rsid w:val="00C73A72"/>
    <w:rsid w:val="00C83065"/>
    <w:rsid w:val="00C84D4B"/>
    <w:rsid w:val="00C86AC5"/>
    <w:rsid w:val="00C92FC1"/>
    <w:rsid w:val="00C93620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521BE"/>
    <w:rsid w:val="00D65724"/>
    <w:rsid w:val="00D71F31"/>
    <w:rsid w:val="00D725E8"/>
    <w:rsid w:val="00D8758F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CC0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6053A"/>
    <w:rsid w:val="00E668B4"/>
    <w:rsid w:val="00E66B73"/>
    <w:rsid w:val="00E72E22"/>
    <w:rsid w:val="00E905DB"/>
    <w:rsid w:val="00E90B64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C3472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F0DF-1C5D-45E1-9EA0-5C305ABB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Nagrabska Elżbieta</cp:lastModifiedBy>
  <cp:revision>4</cp:revision>
  <cp:lastPrinted>2016-11-28T11:03:00Z</cp:lastPrinted>
  <dcterms:created xsi:type="dcterms:W3CDTF">2018-08-21T09:06:00Z</dcterms:created>
  <dcterms:modified xsi:type="dcterms:W3CDTF">2018-08-23T08:16:00Z</dcterms:modified>
</cp:coreProperties>
</file>